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02337" w14:textId="2AF11765" w:rsidR="00041E4E" w:rsidRPr="00041E4E" w:rsidRDefault="00041E4E" w:rsidP="00EF57E8">
      <w:pPr>
        <w:spacing w:line="259" w:lineRule="auto"/>
        <w:rPr>
          <w:sz w:val="22"/>
          <w:szCs w:val="22"/>
        </w:rPr>
      </w:pPr>
      <w:r>
        <w:rPr>
          <w:sz w:val="22"/>
          <w:szCs w:val="22"/>
        </w:rPr>
        <w:t>TECHNICAL REPORT</w:t>
      </w:r>
    </w:p>
    <w:p w14:paraId="134D6DDC" w14:textId="77777777" w:rsidR="00041E4E" w:rsidRDefault="00041E4E" w:rsidP="00EF57E8">
      <w:pPr>
        <w:spacing w:line="259" w:lineRule="auto"/>
        <w:jc w:val="center"/>
      </w:pPr>
    </w:p>
    <w:p w14:paraId="0C8DE37C" w14:textId="2C13EBE5" w:rsidR="00A94D59" w:rsidRPr="00041E4E" w:rsidRDefault="00A94D59" w:rsidP="00EF57E8">
      <w:pPr>
        <w:spacing w:line="259" w:lineRule="auto"/>
        <w:jc w:val="center"/>
        <w:rPr>
          <w:b/>
          <w:bCs/>
          <w:sz w:val="44"/>
          <w:szCs w:val="44"/>
        </w:rPr>
      </w:pPr>
      <w:r w:rsidRPr="00041E4E">
        <w:rPr>
          <w:b/>
          <w:bCs/>
          <w:sz w:val="44"/>
          <w:szCs w:val="44"/>
        </w:rPr>
        <w:t>Old Dog, New Tricks: An alternative method of represent</w:t>
      </w:r>
      <w:r w:rsidR="005F1C13" w:rsidRPr="00041E4E">
        <w:rPr>
          <w:b/>
          <w:bCs/>
          <w:sz w:val="44"/>
          <w:szCs w:val="44"/>
        </w:rPr>
        <w:t>ing</w:t>
      </w:r>
      <w:r w:rsidRPr="00041E4E">
        <w:rPr>
          <w:b/>
          <w:bCs/>
          <w:sz w:val="44"/>
          <w:szCs w:val="44"/>
        </w:rPr>
        <w:t xml:space="preserve"> costal cartilages in a </w:t>
      </w:r>
      <w:r w:rsidR="00C53CD4" w:rsidRPr="00041E4E">
        <w:rPr>
          <w:b/>
          <w:bCs/>
          <w:sz w:val="44"/>
          <w:szCs w:val="44"/>
        </w:rPr>
        <w:t xml:space="preserve">Basset Hound </w:t>
      </w:r>
      <w:r w:rsidRPr="00041E4E">
        <w:rPr>
          <w:b/>
          <w:bCs/>
          <w:sz w:val="44"/>
          <w:szCs w:val="44"/>
        </w:rPr>
        <w:t xml:space="preserve">skeleton </w:t>
      </w:r>
      <w:r w:rsidR="003736F9" w:rsidRPr="00041E4E">
        <w:rPr>
          <w:b/>
          <w:bCs/>
          <w:sz w:val="44"/>
          <w:szCs w:val="44"/>
        </w:rPr>
        <w:t xml:space="preserve">exhibiting </w:t>
      </w:r>
      <w:r w:rsidR="00462F5B" w:rsidRPr="00041E4E">
        <w:rPr>
          <w:b/>
          <w:bCs/>
          <w:sz w:val="44"/>
          <w:szCs w:val="44"/>
        </w:rPr>
        <w:t xml:space="preserve">multiple </w:t>
      </w:r>
      <w:r w:rsidR="00CB1344" w:rsidRPr="00041E4E">
        <w:rPr>
          <w:b/>
          <w:bCs/>
          <w:sz w:val="44"/>
          <w:szCs w:val="44"/>
        </w:rPr>
        <w:t>s</w:t>
      </w:r>
      <w:r w:rsidR="003736F9" w:rsidRPr="00041E4E">
        <w:rPr>
          <w:b/>
          <w:bCs/>
          <w:sz w:val="44"/>
          <w:szCs w:val="44"/>
        </w:rPr>
        <w:t>keletal diseases and disorders</w:t>
      </w:r>
    </w:p>
    <w:p w14:paraId="5C7452FC" w14:textId="03140056" w:rsidR="00A94D59" w:rsidRDefault="00A94D59" w:rsidP="00EF57E8">
      <w:pPr>
        <w:spacing w:line="259" w:lineRule="auto"/>
        <w:jc w:val="both"/>
      </w:pPr>
    </w:p>
    <w:p w14:paraId="315D98D1" w14:textId="54DAF26F" w:rsidR="008A42DC" w:rsidRDefault="008A42DC" w:rsidP="00EF57E8">
      <w:pPr>
        <w:spacing w:line="259" w:lineRule="auto"/>
        <w:jc w:val="center"/>
        <w:rPr>
          <w:b/>
          <w:bCs/>
        </w:rPr>
      </w:pPr>
      <w:r w:rsidRPr="00EF57E8">
        <w:rPr>
          <w:b/>
          <w:bCs/>
        </w:rPr>
        <w:t xml:space="preserve">Sarah Nicoll </w:t>
      </w:r>
      <w:proofErr w:type="gramStart"/>
      <w:r w:rsidRPr="00EF57E8">
        <w:rPr>
          <w:b/>
          <w:bCs/>
        </w:rPr>
        <w:t>BSc(</w:t>
      </w:r>
      <w:proofErr w:type="gramEnd"/>
      <w:r w:rsidRPr="00EF57E8">
        <w:rPr>
          <w:b/>
          <w:bCs/>
        </w:rPr>
        <w:t>Hons) PGCert(</w:t>
      </w:r>
      <w:proofErr w:type="spellStart"/>
      <w:r w:rsidRPr="00EF57E8">
        <w:rPr>
          <w:b/>
          <w:bCs/>
        </w:rPr>
        <w:t>VetEd</w:t>
      </w:r>
      <w:proofErr w:type="spellEnd"/>
      <w:r w:rsidRPr="00EF57E8">
        <w:rPr>
          <w:b/>
          <w:bCs/>
        </w:rPr>
        <w:t>) FHEA FIAS</w:t>
      </w:r>
    </w:p>
    <w:p w14:paraId="6E9375D2" w14:textId="77777777" w:rsidR="00EF57E8" w:rsidRDefault="00EF57E8" w:rsidP="00EF57E8">
      <w:pPr>
        <w:spacing w:line="259" w:lineRule="auto"/>
        <w:jc w:val="center"/>
        <w:rPr>
          <w:b/>
          <w:bCs/>
        </w:rPr>
      </w:pPr>
    </w:p>
    <w:p w14:paraId="499DD9FF" w14:textId="30514137" w:rsidR="00EF57E8" w:rsidRPr="006A1318" w:rsidRDefault="006A1318" w:rsidP="00EF57E8">
      <w:pPr>
        <w:spacing w:line="259" w:lineRule="auto"/>
        <w:jc w:val="center"/>
        <w:rPr>
          <w:i/>
          <w:iCs/>
        </w:rPr>
      </w:pPr>
      <w:r w:rsidRPr="006A1318">
        <w:rPr>
          <w:i/>
          <w:iCs/>
        </w:rPr>
        <w:t>Department of Comparative Biomedical Sciences, The Royal Veterinary College, Royal College Street, London, NW1 0TU, United Kingdom.</w:t>
      </w:r>
    </w:p>
    <w:p w14:paraId="383FA144" w14:textId="77777777" w:rsidR="006A1318" w:rsidRPr="00EF57E8" w:rsidRDefault="006A1318" w:rsidP="00EF57E8">
      <w:pPr>
        <w:spacing w:line="259" w:lineRule="auto"/>
        <w:jc w:val="center"/>
        <w:rPr>
          <w:b/>
          <w:bCs/>
        </w:rPr>
      </w:pPr>
    </w:p>
    <w:p w14:paraId="2018CC76" w14:textId="6031C3F9" w:rsidR="00041E4E" w:rsidRPr="00EF57E8" w:rsidRDefault="00EF57E8" w:rsidP="00EF57E8">
      <w:pPr>
        <w:spacing w:line="259" w:lineRule="auto"/>
        <w:jc w:val="both"/>
        <w:rPr>
          <w:b/>
          <w:bCs/>
          <w:i/>
          <w:iCs/>
          <w:sz w:val="22"/>
          <w:szCs w:val="22"/>
        </w:rPr>
      </w:pPr>
      <w:r w:rsidRPr="00EF57E8">
        <w:rPr>
          <w:b/>
          <w:bCs/>
          <w:i/>
          <w:iCs/>
          <w:sz w:val="22"/>
          <w:szCs w:val="22"/>
        </w:rPr>
        <w:t xml:space="preserve">Keywords: </w:t>
      </w:r>
      <w:r w:rsidRPr="00EF57E8">
        <w:rPr>
          <w:rFonts w:cstheme="minorHAnsi"/>
          <w:b/>
          <w:bCs/>
          <w:i/>
          <w:iCs/>
          <w:sz w:val="22"/>
          <w:szCs w:val="22"/>
        </w:rPr>
        <w:t>Basset Hound, Skeleton, Costal Cartilages, Spondylosis Deformans, Osteoarthritis, Angular Limb Deformities.</w:t>
      </w:r>
    </w:p>
    <w:p w14:paraId="3041EAEE" w14:textId="77777777" w:rsidR="00041E4E" w:rsidRDefault="00041E4E" w:rsidP="00EF57E8">
      <w:pPr>
        <w:pBdr>
          <w:bottom w:val="single" w:sz="4" w:space="1" w:color="auto"/>
        </w:pBdr>
        <w:spacing w:line="259" w:lineRule="auto"/>
        <w:jc w:val="both"/>
      </w:pPr>
    </w:p>
    <w:p w14:paraId="546940CB" w14:textId="72688EF9" w:rsidR="00041E4E" w:rsidRDefault="00041E4E" w:rsidP="00EF57E8">
      <w:pPr>
        <w:pBdr>
          <w:bottom w:val="single" w:sz="4" w:space="1" w:color="auto"/>
        </w:pBdr>
        <w:spacing w:line="259" w:lineRule="auto"/>
        <w:jc w:val="both"/>
        <w:sectPr w:rsidR="00041E4E" w:rsidSect="00447984">
          <w:pgSz w:w="11900" w:h="16840"/>
          <w:pgMar w:top="1440" w:right="1440" w:bottom="1440" w:left="1440" w:header="708" w:footer="708" w:gutter="0"/>
          <w:cols w:space="708"/>
          <w:docGrid w:linePitch="360"/>
        </w:sectPr>
      </w:pPr>
    </w:p>
    <w:p w14:paraId="3A3AC8BC" w14:textId="77777777" w:rsidR="006A1318" w:rsidRDefault="006A1318" w:rsidP="00EF57E8">
      <w:pPr>
        <w:spacing w:line="259" w:lineRule="auto"/>
        <w:jc w:val="both"/>
        <w:rPr>
          <w:rFonts w:cstheme="minorHAnsi"/>
          <w:b/>
          <w:bCs/>
        </w:rPr>
      </w:pPr>
    </w:p>
    <w:p w14:paraId="3E5469CF" w14:textId="7F09E8F4" w:rsidR="00E938C1" w:rsidRDefault="00EF57E8" w:rsidP="00EF57E8">
      <w:pPr>
        <w:spacing w:line="259" w:lineRule="auto"/>
        <w:jc w:val="both"/>
        <w:rPr>
          <w:rFonts w:cstheme="minorHAnsi"/>
          <w:b/>
          <w:bCs/>
        </w:rPr>
      </w:pPr>
      <w:r>
        <w:rPr>
          <w:rFonts w:cstheme="minorHAnsi"/>
          <w:b/>
          <w:bCs/>
        </w:rPr>
        <w:t>ABSTRACT</w:t>
      </w:r>
    </w:p>
    <w:p w14:paraId="1B373E36" w14:textId="77777777" w:rsidR="00EF57E8" w:rsidRPr="00EF57E8" w:rsidRDefault="00EF57E8" w:rsidP="00EF57E8">
      <w:pPr>
        <w:spacing w:line="259" w:lineRule="auto"/>
        <w:jc w:val="both"/>
        <w:rPr>
          <w:rFonts w:cstheme="minorHAnsi"/>
          <w:b/>
          <w:bCs/>
        </w:rPr>
      </w:pPr>
    </w:p>
    <w:p w14:paraId="75BF9040" w14:textId="4E0A79ED" w:rsidR="005D4B9D" w:rsidRPr="00041E4E" w:rsidRDefault="00F13B1D" w:rsidP="00EF57E8">
      <w:pPr>
        <w:spacing w:line="259" w:lineRule="auto"/>
        <w:jc w:val="both"/>
        <w:rPr>
          <w:rFonts w:cstheme="minorHAnsi"/>
          <w:sz w:val="22"/>
          <w:szCs w:val="22"/>
        </w:rPr>
      </w:pPr>
      <w:r w:rsidRPr="00041E4E">
        <w:rPr>
          <w:rFonts w:cstheme="minorHAnsi"/>
          <w:sz w:val="22"/>
          <w:szCs w:val="22"/>
        </w:rPr>
        <w:t>A</w:t>
      </w:r>
      <w:r w:rsidR="00E938C1" w:rsidRPr="00041E4E">
        <w:rPr>
          <w:rFonts w:cstheme="minorHAnsi"/>
          <w:sz w:val="22"/>
          <w:szCs w:val="22"/>
        </w:rPr>
        <w:t xml:space="preserve"> </w:t>
      </w:r>
      <w:r w:rsidR="003505E4" w:rsidRPr="00041E4E">
        <w:rPr>
          <w:rFonts w:cstheme="minorHAnsi"/>
          <w:sz w:val="22"/>
          <w:szCs w:val="22"/>
        </w:rPr>
        <w:t>B</w:t>
      </w:r>
      <w:r w:rsidR="00E938C1" w:rsidRPr="00041E4E">
        <w:rPr>
          <w:rFonts w:cstheme="minorHAnsi"/>
          <w:sz w:val="22"/>
          <w:szCs w:val="22"/>
        </w:rPr>
        <w:t xml:space="preserve">asset </w:t>
      </w:r>
      <w:r w:rsidR="003505E4" w:rsidRPr="00041E4E">
        <w:rPr>
          <w:rFonts w:cstheme="minorHAnsi"/>
          <w:sz w:val="22"/>
          <w:szCs w:val="22"/>
        </w:rPr>
        <w:t>H</w:t>
      </w:r>
      <w:r w:rsidR="00E938C1" w:rsidRPr="00041E4E">
        <w:rPr>
          <w:rFonts w:cstheme="minorHAnsi"/>
          <w:sz w:val="22"/>
          <w:szCs w:val="22"/>
        </w:rPr>
        <w:t xml:space="preserve">ound </w:t>
      </w:r>
      <w:r w:rsidRPr="00041E4E">
        <w:rPr>
          <w:rFonts w:cstheme="minorHAnsi"/>
          <w:sz w:val="22"/>
          <w:szCs w:val="22"/>
        </w:rPr>
        <w:t xml:space="preserve">cadaver </w:t>
      </w:r>
      <w:r w:rsidR="00E938C1" w:rsidRPr="00041E4E">
        <w:rPr>
          <w:rFonts w:cstheme="minorHAnsi"/>
          <w:sz w:val="22"/>
          <w:szCs w:val="22"/>
        </w:rPr>
        <w:t>was</w:t>
      </w:r>
      <w:r w:rsidRPr="00041E4E">
        <w:rPr>
          <w:rFonts w:cstheme="minorHAnsi"/>
          <w:sz w:val="22"/>
          <w:szCs w:val="22"/>
        </w:rPr>
        <w:t xml:space="preserve"> donated to the Royal Veterinary College</w:t>
      </w:r>
      <w:r w:rsidR="00D40ED3" w:rsidRPr="00041E4E">
        <w:rPr>
          <w:rFonts w:cstheme="minorHAnsi"/>
          <w:sz w:val="22"/>
          <w:szCs w:val="22"/>
        </w:rPr>
        <w:t xml:space="preserve"> (RVC)</w:t>
      </w:r>
      <w:r w:rsidR="00AB1691" w:rsidRPr="00041E4E">
        <w:rPr>
          <w:rFonts w:cstheme="minorHAnsi"/>
          <w:sz w:val="22"/>
          <w:szCs w:val="22"/>
        </w:rPr>
        <w:t>. T</w:t>
      </w:r>
      <w:r w:rsidR="00D40ED3" w:rsidRPr="00041E4E">
        <w:rPr>
          <w:rFonts w:cstheme="minorHAnsi"/>
          <w:sz w:val="22"/>
          <w:szCs w:val="22"/>
        </w:rPr>
        <w:t>he skeleton</w:t>
      </w:r>
      <w:r w:rsidR="00E938C1" w:rsidRPr="00041E4E">
        <w:rPr>
          <w:rFonts w:cstheme="minorHAnsi"/>
          <w:sz w:val="22"/>
          <w:szCs w:val="22"/>
        </w:rPr>
        <w:t xml:space="preserve"> </w:t>
      </w:r>
      <w:r w:rsidR="0045713C" w:rsidRPr="00041E4E">
        <w:rPr>
          <w:rFonts w:cstheme="minorHAnsi"/>
          <w:sz w:val="22"/>
          <w:szCs w:val="22"/>
        </w:rPr>
        <w:t xml:space="preserve">of this breed </w:t>
      </w:r>
      <w:r w:rsidR="000360E9" w:rsidRPr="00041E4E">
        <w:rPr>
          <w:rFonts w:cstheme="minorHAnsi"/>
          <w:sz w:val="22"/>
          <w:szCs w:val="22"/>
        </w:rPr>
        <w:t>with chondrody</w:t>
      </w:r>
      <w:r w:rsidR="00071300" w:rsidRPr="00041E4E">
        <w:rPr>
          <w:rFonts w:cstheme="minorHAnsi"/>
          <w:sz w:val="22"/>
          <w:szCs w:val="22"/>
        </w:rPr>
        <w:t>s</w:t>
      </w:r>
      <w:r w:rsidR="000360E9" w:rsidRPr="00041E4E">
        <w:rPr>
          <w:rFonts w:cstheme="minorHAnsi"/>
          <w:sz w:val="22"/>
          <w:szCs w:val="22"/>
        </w:rPr>
        <w:t xml:space="preserve">plasia </w:t>
      </w:r>
      <w:r w:rsidR="0045713C" w:rsidRPr="00041E4E">
        <w:rPr>
          <w:rFonts w:cstheme="minorHAnsi"/>
          <w:sz w:val="22"/>
          <w:szCs w:val="22"/>
        </w:rPr>
        <w:t xml:space="preserve">was </w:t>
      </w:r>
      <w:r w:rsidR="00E938C1" w:rsidRPr="00041E4E">
        <w:rPr>
          <w:rFonts w:cstheme="minorHAnsi"/>
          <w:sz w:val="22"/>
          <w:szCs w:val="22"/>
        </w:rPr>
        <w:t>articulated for use</w:t>
      </w:r>
      <w:r w:rsidR="002B02F4" w:rsidRPr="00041E4E">
        <w:rPr>
          <w:rFonts w:cstheme="minorHAnsi"/>
          <w:sz w:val="22"/>
          <w:szCs w:val="22"/>
        </w:rPr>
        <w:t xml:space="preserve"> in anatomy teaching and </w:t>
      </w:r>
      <w:r w:rsidR="008002BD">
        <w:rPr>
          <w:rFonts w:cstheme="minorHAnsi"/>
          <w:sz w:val="22"/>
          <w:szCs w:val="22"/>
        </w:rPr>
        <w:t xml:space="preserve">for </w:t>
      </w:r>
      <w:r w:rsidR="002B02F4" w:rsidRPr="00041E4E">
        <w:rPr>
          <w:rFonts w:cstheme="minorHAnsi"/>
          <w:sz w:val="22"/>
          <w:szCs w:val="22"/>
        </w:rPr>
        <w:t>display</w:t>
      </w:r>
      <w:r w:rsidR="00E938C1" w:rsidRPr="00041E4E">
        <w:rPr>
          <w:rFonts w:cstheme="minorHAnsi"/>
          <w:sz w:val="22"/>
          <w:szCs w:val="22"/>
        </w:rPr>
        <w:t xml:space="preserve"> </w:t>
      </w:r>
      <w:r w:rsidR="00364D0D" w:rsidRPr="00041E4E">
        <w:rPr>
          <w:rFonts w:cstheme="minorHAnsi"/>
          <w:sz w:val="22"/>
          <w:szCs w:val="22"/>
        </w:rPr>
        <w:t>i</w:t>
      </w:r>
      <w:r w:rsidR="00991D13" w:rsidRPr="00041E4E">
        <w:rPr>
          <w:rFonts w:cstheme="minorHAnsi"/>
          <w:sz w:val="22"/>
          <w:szCs w:val="22"/>
        </w:rPr>
        <w:t>n</w:t>
      </w:r>
      <w:r w:rsidR="00E938C1" w:rsidRPr="00041E4E">
        <w:rPr>
          <w:rFonts w:cstheme="minorHAnsi"/>
          <w:sz w:val="22"/>
          <w:szCs w:val="22"/>
        </w:rPr>
        <w:t xml:space="preserve"> the </w:t>
      </w:r>
      <w:r w:rsidR="00D40ED3" w:rsidRPr="00041E4E">
        <w:rPr>
          <w:rFonts w:cstheme="minorHAnsi"/>
          <w:sz w:val="22"/>
          <w:szCs w:val="22"/>
        </w:rPr>
        <w:t>RVCs</w:t>
      </w:r>
      <w:r w:rsidR="002B02F4" w:rsidRPr="00041E4E">
        <w:rPr>
          <w:rFonts w:cstheme="minorHAnsi"/>
          <w:sz w:val="22"/>
          <w:szCs w:val="22"/>
        </w:rPr>
        <w:t xml:space="preserve"> anatomy mus</w:t>
      </w:r>
      <w:r w:rsidR="00DC3903" w:rsidRPr="00041E4E">
        <w:rPr>
          <w:rFonts w:cstheme="minorHAnsi"/>
          <w:sz w:val="22"/>
          <w:szCs w:val="22"/>
        </w:rPr>
        <w:t>eum</w:t>
      </w:r>
      <w:r w:rsidR="00E938C1" w:rsidRPr="00041E4E">
        <w:rPr>
          <w:rFonts w:cstheme="minorHAnsi"/>
          <w:sz w:val="22"/>
          <w:szCs w:val="22"/>
        </w:rPr>
        <w:t xml:space="preserve">. </w:t>
      </w:r>
      <w:r w:rsidR="00D40ED3" w:rsidRPr="00041E4E">
        <w:rPr>
          <w:rFonts w:cstheme="minorHAnsi"/>
          <w:sz w:val="22"/>
          <w:szCs w:val="22"/>
        </w:rPr>
        <w:t>The</w:t>
      </w:r>
      <w:r w:rsidR="00E938C1" w:rsidRPr="00041E4E">
        <w:rPr>
          <w:rFonts w:cstheme="minorHAnsi"/>
          <w:sz w:val="22"/>
          <w:szCs w:val="22"/>
        </w:rPr>
        <w:t xml:space="preserve"> skeleton showed signs</w:t>
      </w:r>
      <w:r w:rsidR="00B54CA2" w:rsidRPr="00041E4E">
        <w:rPr>
          <w:rFonts w:cstheme="minorHAnsi"/>
          <w:sz w:val="22"/>
          <w:szCs w:val="22"/>
        </w:rPr>
        <w:t xml:space="preserve"> of </w:t>
      </w:r>
      <w:r w:rsidR="008267A4" w:rsidRPr="00041E4E">
        <w:rPr>
          <w:rFonts w:cstheme="minorHAnsi"/>
          <w:sz w:val="22"/>
          <w:szCs w:val="22"/>
        </w:rPr>
        <w:t xml:space="preserve">grade 3 </w:t>
      </w:r>
      <w:r w:rsidR="00B54CA2" w:rsidRPr="00041E4E">
        <w:rPr>
          <w:rFonts w:cstheme="minorHAnsi"/>
          <w:sz w:val="22"/>
          <w:szCs w:val="22"/>
        </w:rPr>
        <w:t>spondylosis deformans</w:t>
      </w:r>
      <w:r w:rsidR="006779F0" w:rsidRPr="00041E4E">
        <w:rPr>
          <w:rFonts w:cstheme="minorHAnsi"/>
          <w:sz w:val="22"/>
          <w:szCs w:val="22"/>
        </w:rPr>
        <w:t xml:space="preserve"> and coincidental osteoarthritis in several areas</w:t>
      </w:r>
      <w:r w:rsidR="00E938C1" w:rsidRPr="00041E4E">
        <w:rPr>
          <w:rFonts w:cstheme="minorHAnsi"/>
          <w:sz w:val="22"/>
          <w:szCs w:val="22"/>
        </w:rPr>
        <w:t xml:space="preserve">. </w:t>
      </w:r>
      <w:r w:rsidR="00B15588" w:rsidRPr="00041E4E">
        <w:rPr>
          <w:rFonts w:cstheme="minorHAnsi"/>
          <w:sz w:val="22"/>
          <w:szCs w:val="22"/>
        </w:rPr>
        <w:t>Following articulation t</w:t>
      </w:r>
      <w:r w:rsidR="00A97777" w:rsidRPr="00041E4E">
        <w:rPr>
          <w:rFonts w:cstheme="minorHAnsi"/>
          <w:sz w:val="22"/>
          <w:szCs w:val="22"/>
        </w:rPr>
        <w:t xml:space="preserve">here </w:t>
      </w:r>
      <w:r w:rsidR="00B15588" w:rsidRPr="00041E4E">
        <w:rPr>
          <w:rFonts w:cstheme="minorHAnsi"/>
          <w:sz w:val="22"/>
          <w:szCs w:val="22"/>
        </w:rPr>
        <w:t xml:space="preserve">was </w:t>
      </w:r>
      <w:r w:rsidR="00A97777" w:rsidRPr="00041E4E">
        <w:rPr>
          <w:rFonts w:cstheme="minorHAnsi"/>
          <w:sz w:val="22"/>
          <w:szCs w:val="22"/>
        </w:rPr>
        <w:t xml:space="preserve">also evidence of </w:t>
      </w:r>
      <w:r w:rsidR="00B15588" w:rsidRPr="00041E4E">
        <w:rPr>
          <w:rFonts w:cstheme="minorHAnsi"/>
          <w:sz w:val="22"/>
          <w:szCs w:val="22"/>
        </w:rPr>
        <w:t xml:space="preserve">angular limb deformities. </w:t>
      </w:r>
      <w:r w:rsidR="00E938C1" w:rsidRPr="00041E4E">
        <w:rPr>
          <w:rFonts w:cstheme="minorHAnsi"/>
          <w:sz w:val="22"/>
          <w:szCs w:val="22"/>
        </w:rPr>
        <w:t>The costal cartilages of the skeleton were not preserved during maceration</w:t>
      </w:r>
      <w:r w:rsidR="00CD2C0B" w:rsidRPr="00041E4E">
        <w:rPr>
          <w:rFonts w:cstheme="minorHAnsi"/>
          <w:sz w:val="22"/>
          <w:szCs w:val="22"/>
        </w:rPr>
        <w:t xml:space="preserve"> </w:t>
      </w:r>
      <w:r w:rsidR="00F1182F" w:rsidRPr="00041E4E">
        <w:rPr>
          <w:rFonts w:cstheme="minorHAnsi"/>
          <w:sz w:val="22"/>
          <w:szCs w:val="22"/>
        </w:rPr>
        <w:t>however the excess bon</w:t>
      </w:r>
      <w:r w:rsidR="00C635F2" w:rsidRPr="00041E4E">
        <w:rPr>
          <w:rFonts w:cstheme="minorHAnsi"/>
          <w:sz w:val="22"/>
          <w:szCs w:val="22"/>
        </w:rPr>
        <w:t>y growth present at their insertion</w:t>
      </w:r>
      <w:r w:rsidR="00871002" w:rsidRPr="00041E4E">
        <w:rPr>
          <w:rFonts w:cstheme="minorHAnsi"/>
          <w:sz w:val="22"/>
          <w:szCs w:val="22"/>
        </w:rPr>
        <w:t xml:space="preserve"> points</w:t>
      </w:r>
      <w:r w:rsidR="00C635F2" w:rsidRPr="00041E4E">
        <w:rPr>
          <w:rFonts w:cstheme="minorHAnsi"/>
          <w:sz w:val="22"/>
          <w:szCs w:val="22"/>
        </w:rPr>
        <w:t xml:space="preserve"> on the </w:t>
      </w:r>
      <w:proofErr w:type="spellStart"/>
      <w:r w:rsidR="00C635F2" w:rsidRPr="00041E4E">
        <w:rPr>
          <w:rFonts w:cstheme="minorHAnsi"/>
          <w:sz w:val="22"/>
          <w:szCs w:val="22"/>
        </w:rPr>
        <w:t>sternebrae</w:t>
      </w:r>
      <w:proofErr w:type="spellEnd"/>
      <w:r w:rsidR="00C635F2" w:rsidRPr="00041E4E">
        <w:rPr>
          <w:rFonts w:cstheme="minorHAnsi"/>
          <w:sz w:val="22"/>
          <w:szCs w:val="22"/>
        </w:rPr>
        <w:t xml:space="preserve"> was obvious. T</w:t>
      </w:r>
      <w:r w:rsidR="00CD2C0B" w:rsidRPr="00041E4E">
        <w:rPr>
          <w:rFonts w:cstheme="minorHAnsi"/>
          <w:sz w:val="22"/>
          <w:szCs w:val="22"/>
        </w:rPr>
        <w:t xml:space="preserve">he </w:t>
      </w:r>
      <w:r w:rsidR="00E938C1" w:rsidRPr="00041E4E">
        <w:rPr>
          <w:rFonts w:cstheme="minorHAnsi"/>
          <w:sz w:val="22"/>
          <w:szCs w:val="22"/>
        </w:rPr>
        <w:t>decision was</w:t>
      </w:r>
      <w:r w:rsidR="00C635F2" w:rsidRPr="00041E4E">
        <w:rPr>
          <w:rFonts w:cstheme="minorHAnsi"/>
          <w:sz w:val="22"/>
          <w:szCs w:val="22"/>
        </w:rPr>
        <w:t xml:space="preserve"> therefore</w:t>
      </w:r>
      <w:r w:rsidR="00E938C1" w:rsidRPr="00041E4E">
        <w:rPr>
          <w:rFonts w:cstheme="minorHAnsi"/>
          <w:sz w:val="22"/>
          <w:szCs w:val="22"/>
        </w:rPr>
        <w:t xml:space="preserve"> made to recreate </w:t>
      </w:r>
      <w:r w:rsidR="00ED5A12" w:rsidRPr="00041E4E">
        <w:rPr>
          <w:rFonts w:cstheme="minorHAnsi"/>
          <w:sz w:val="22"/>
          <w:szCs w:val="22"/>
        </w:rPr>
        <w:t>them.</w:t>
      </w:r>
      <w:r w:rsidR="00CD2C0B" w:rsidRPr="00041E4E">
        <w:rPr>
          <w:rFonts w:cstheme="minorHAnsi"/>
          <w:sz w:val="22"/>
          <w:szCs w:val="22"/>
        </w:rPr>
        <w:t xml:space="preserve"> </w:t>
      </w:r>
      <w:r w:rsidR="00ED5A12" w:rsidRPr="00041E4E">
        <w:rPr>
          <w:rFonts w:cstheme="minorHAnsi"/>
          <w:sz w:val="22"/>
          <w:szCs w:val="22"/>
        </w:rPr>
        <w:t>A</w:t>
      </w:r>
      <w:r w:rsidR="00E938C1" w:rsidRPr="00041E4E">
        <w:rPr>
          <w:rFonts w:cstheme="minorHAnsi"/>
          <w:sz w:val="22"/>
          <w:szCs w:val="22"/>
        </w:rPr>
        <w:t xml:space="preserve"> novel method was used </w:t>
      </w:r>
      <w:r w:rsidR="003411F6" w:rsidRPr="00041E4E">
        <w:rPr>
          <w:rFonts w:cstheme="minorHAnsi"/>
          <w:sz w:val="22"/>
          <w:szCs w:val="22"/>
        </w:rPr>
        <w:t xml:space="preserve">involving a </w:t>
      </w:r>
      <w:r w:rsidR="00EA2E45" w:rsidRPr="00041E4E">
        <w:rPr>
          <w:rFonts w:cstheme="minorHAnsi"/>
          <w:sz w:val="22"/>
          <w:szCs w:val="22"/>
        </w:rPr>
        <w:t xml:space="preserve">multi-use sealant/adhesive </w:t>
      </w:r>
      <w:r w:rsidR="00E938C1" w:rsidRPr="00041E4E">
        <w:rPr>
          <w:rFonts w:cstheme="minorHAnsi"/>
          <w:sz w:val="22"/>
          <w:szCs w:val="22"/>
        </w:rPr>
        <w:t>which is described in this report.</w:t>
      </w:r>
    </w:p>
    <w:p w14:paraId="1AC8FDAB" w14:textId="77777777" w:rsidR="005D4B9D" w:rsidRPr="00041E4E" w:rsidRDefault="005D4B9D" w:rsidP="00EF57E8">
      <w:pPr>
        <w:spacing w:line="259" w:lineRule="auto"/>
        <w:jc w:val="both"/>
        <w:rPr>
          <w:rFonts w:cstheme="minorHAnsi"/>
          <w:sz w:val="22"/>
          <w:szCs w:val="22"/>
        </w:rPr>
      </w:pPr>
    </w:p>
    <w:p w14:paraId="25C2119B" w14:textId="62DC957C" w:rsidR="00A94D59" w:rsidRDefault="00EF57E8" w:rsidP="00EF57E8">
      <w:pPr>
        <w:spacing w:line="259" w:lineRule="auto"/>
        <w:jc w:val="both"/>
        <w:rPr>
          <w:rFonts w:cstheme="minorHAnsi"/>
          <w:b/>
          <w:bCs/>
          <w:sz w:val="22"/>
          <w:szCs w:val="22"/>
        </w:rPr>
      </w:pPr>
      <w:r>
        <w:rPr>
          <w:rFonts w:cstheme="minorHAnsi"/>
          <w:b/>
          <w:bCs/>
          <w:sz w:val="22"/>
          <w:szCs w:val="22"/>
        </w:rPr>
        <w:t>INTRODUCTION</w:t>
      </w:r>
    </w:p>
    <w:p w14:paraId="435F997A" w14:textId="77777777" w:rsidR="00EF57E8" w:rsidRPr="00EF57E8" w:rsidRDefault="00EF57E8" w:rsidP="00EF57E8">
      <w:pPr>
        <w:spacing w:line="259" w:lineRule="auto"/>
        <w:jc w:val="both"/>
        <w:rPr>
          <w:rFonts w:cstheme="minorHAnsi"/>
          <w:b/>
          <w:bCs/>
          <w:sz w:val="22"/>
          <w:szCs w:val="22"/>
        </w:rPr>
      </w:pPr>
    </w:p>
    <w:p w14:paraId="1D6E05FF" w14:textId="7C33A3F1" w:rsidR="006A1318" w:rsidRDefault="00A94D59" w:rsidP="00EF57E8">
      <w:pPr>
        <w:spacing w:line="259" w:lineRule="auto"/>
        <w:jc w:val="both"/>
        <w:rPr>
          <w:rFonts w:cstheme="minorHAnsi"/>
          <w:sz w:val="22"/>
          <w:szCs w:val="22"/>
        </w:rPr>
      </w:pPr>
      <w:r w:rsidRPr="00041E4E">
        <w:rPr>
          <w:rFonts w:cstheme="minorHAnsi"/>
          <w:sz w:val="22"/>
          <w:szCs w:val="22"/>
        </w:rPr>
        <w:t xml:space="preserve">The cadaver of a </w:t>
      </w:r>
      <w:r w:rsidR="00E526DC" w:rsidRPr="00041E4E">
        <w:rPr>
          <w:rFonts w:cstheme="minorHAnsi"/>
          <w:sz w:val="22"/>
          <w:szCs w:val="22"/>
        </w:rPr>
        <w:t xml:space="preserve">female </w:t>
      </w:r>
      <w:r w:rsidR="003505E4" w:rsidRPr="00041E4E">
        <w:rPr>
          <w:rFonts w:cstheme="minorHAnsi"/>
          <w:sz w:val="22"/>
          <w:szCs w:val="22"/>
        </w:rPr>
        <w:t>B</w:t>
      </w:r>
      <w:r w:rsidRPr="00041E4E">
        <w:rPr>
          <w:rFonts w:cstheme="minorHAnsi"/>
          <w:sz w:val="22"/>
          <w:szCs w:val="22"/>
        </w:rPr>
        <w:t xml:space="preserve">asset </w:t>
      </w:r>
      <w:r w:rsidR="003505E4" w:rsidRPr="00041E4E">
        <w:rPr>
          <w:rFonts w:cstheme="minorHAnsi"/>
          <w:sz w:val="22"/>
          <w:szCs w:val="22"/>
        </w:rPr>
        <w:t>H</w:t>
      </w:r>
      <w:r w:rsidRPr="00041E4E">
        <w:rPr>
          <w:rFonts w:cstheme="minorHAnsi"/>
          <w:sz w:val="22"/>
          <w:szCs w:val="22"/>
        </w:rPr>
        <w:t xml:space="preserve">ound was donated to the </w:t>
      </w:r>
      <w:r w:rsidR="0007033B" w:rsidRPr="00041E4E">
        <w:rPr>
          <w:rFonts w:cstheme="minorHAnsi"/>
          <w:sz w:val="22"/>
          <w:szCs w:val="22"/>
        </w:rPr>
        <w:t>Royal Veterinary College (</w:t>
      </w:r>
      <w:r w:rsidRPr="00041E4E">
        <w:rPr>
          <w:rFonts w:cstheme="minorHAnsi"/>
          <w:sz w:val="22"/>
          <w:szCs w:val="22"/>
        </w:rPr>
        <w:t>RVC</w:t>
      </w:r>
      <w:r w:rsidR="0007033B" w:rsidRPr="00041E4E">
        <w:rPr>
          <w:rFonts w:cstheme="minorHAnsi"/>
          <w:sz w:val="22"/>
          <w:szCs w:val="22"/>
        </w:rPr>
        <w:t>)</w:t>
      </w:r>
      <w:r w:rsidRPr="00041E4E">
        <w:rPr>
          <w:rFonts w:cstheme="minorHAnsi"/>
          <w:sz w:val="22"/>
          <w:szCs w:val="22"/>
        </w:rPr>
        <w:t xml:space="preserve"> for use in anatomy teaching. </w:t>
      </w:r>
      <w:r w:rsidR="002F16C2" w:rsidRPr="00041E4E">
        <w:rPr>
          <w:rFonts w:cstheme="minorHAnsi"/>
          <w:sz w:val="22"/>
          <w:szCs w:val="22"/>
        </w:rPr>
        <w:t>Basset hounds are</w:t>
      </w:r>
      <w:r w:rsidR="008002BD">
        <w:rPr>
          <w:rFonts w:cstheme="minorHAnsi"/>
          <w:sz w:val="22"/>
          <w:szCs w:val="22"/>
        </w:rPr>
        <w:t xml:space="preserve"> </w:t>
      </w:r>
      <w:r w:rsidR="002F16C2" w:rsidRPr="00041E4E">
        <w:rPr>
          <w:rFonts w:cstheme="minorHAnsi"/>
          <w:sz w:val="22"/>
          <w:szCs w:val="22"/>
        </w:rPr>
        <w:t>a breed of dog w</w:t>
      </w:r>
      <w:r w:rsidR="004A2EB1" w:rsidRPr="00041E4E">
        <w:rPr>
          <w:rFonts w:cstheme="minorHAnsi"/>
          <w:sz w:val="22"/>
          <w:szCs w:val="22"/>
        </w:rPr>
        <w:t>hich have been bred to exhibit</w:t>
      </w:r>
      <w:r w:rsidR="0099512B" w:rsidRPr="00041E4E">
        <w:rPr>
          <w:rFonts w:cstheme="minorHAnsi"/>
          <w:sz w:val="22"/>
          <w:szCs w:val="22"/>
        </w:rPr>
        <w:t xml:space="preserve"> </w:t>
      </w:r>
    </w:p>
    <w:p w14:paraId="642557F9" w14:textId="77777777" w:rsidR="006A1318" w:rsidRDefault="006A1318" w:rsidP="00EF57E8">
      <w:pPr>
        <w:spacing w:line="259" w:lineRule="auto"/>
        <w:jc w:val="both"/>
        <w:rPr>
          <w:rFonts w:cstheme="minorHAnsi"/>
          <w:sz w:val="22"/>
          <w:szCs w:val="22"/>
        </w:rPr>
      </w:pPr>
    </w:p>
    <w:p w14:paraId="1B3C9AC3" w14:textId="77777777" w:rsidR="006A1318" w:rsidRDefault="006A1318" w:rsidP="00EF57E8">
      <w:pPr>
        <w:spacing w:line="259" w:lineRule="auto"/>
        <w:jc w:val="both"/>
        <w:rPr>
          <w:rFonts w:cstheme="minorHAnsi"/>
          <w:sz w:val="22"/>
          <w:szCs w:val="22"/>
        </w:rPr>
      </w:pPr>
    </w:p>
    <w:p w14:paraId="4A4A80CB" w14:textId="20E8BA37" w:rsidR="008002BD" w:rsidRDefault="000D6851" w:rsidP="00EF57E8">
      <w:pPr>
        <w:spacing w:line="259" w:lineRule="auto"/>
        <w:jc w:val="both"/>
        <w:rPr>
          <w:rFonts w:cstheme="minorHAnsi"/>
          <w:sz w:val="22"/>
          <w:szCs w:val="22"/>
        </w:rPr>
      </w:pPr>
      <w:r w:rsidRPr="00041E4E">
        <w:rPr>
          <w:rFonts w:cstheme="minorHAnsi"/>
          <w:sz w:val="22"/>
          <w:szCs w:val="22"/>
        </w:rPr>
        <w:t>chondrodysplasia</w:t>
      </w:r>
      <w:r w:rsidR="007A2070" w:rsidRPr="00041E4E">
        <w:rPr>
          <w:rFonts w:cstheme="minorHAnsi"/>
          <w:sz w:val="22"/>
          <w:szCs w:val="22"/>
        </w:rPr>
        <w:t xml:space="preserve"> (Gough and Thomas 2004)</w:t>
      </w:r>
      <w:r w:rsidR="001C67A5" w:rsidRPr="00041E4E">
        <w:rPr>
          <w:rFonts w:cstheme="minorHAnsi"/>
          <w:sz w:val="22"/>
          <w:szCs w:val="22"/>
        </w:rPr>
        <w:t xml:space="preserve">, or </w:t>
      </w:r>
      <w:r w:rsidRPr="00041E4E">
        <w:rPr>
          <w:rFonts w:cstheme="minorHAnsi"/>
          <w:sz w:val="22"/>
          <w:szCs w:val="22"/>
        </w:rPr>
        <w:t>shortened limbs</w:t>
      </w:r>
      <w:r w:rsidR="0099512B" w:rsidRPr="00041E4E">
        <w:rPr>
          <w:rFonts w:cstheme="minorHAnsi"/>
          <w:sz w:val="22"/>
          <w:szCs w:val="22"/>
        </w:rPr>
        <w:t xml:space="preserve">. </w:t>
      </w:r>
      <w:r w:rsidR="00A94D59" w:rsidRPr="00041E4E">
        <w:rPr>
          <w:rFonts w:cstheme="minorHAnsi"/>
          <w:sz w:val="22"/>
          <w:szCs w:val="22"/>
        </w:rPr>
        <w:t>The college</w:t>
      </w:r>
      <w:r w:rsidR="0045440A" w:rsidRPr="00041E4E">
        <w:rPr>
          <w:rFonts w:cstheme="minorHAnsi"/>
          <w:sz w:val="22"/>
          <w:szCs w:val="22"/>
        </w:rPr>
        <w:t>’</w:t>
      </w:r>
      <w:r w:rsidR="00A94D59" w:rsidRPr="00041E4E">
        <w:rPr>
          <w:rFonts w:cstheme="minorHAnsi"/>
          <w:sz w:val="22"/>
          <w:szCs w:val="22"/>
        </w:rPr>
        <w:t>s museum</w:t>
      </w:r>
      <w:r w:rsidR="008002BD">
        <w:rPr>
          <w:rFonts w:cstheme="minorHAnsi"/>
          <w:sz w:val="22"/>
          <w:szCs w:val="22"/>
        </w:rPr>
        <w:t xml:space="preserve"> </w:t>
      </w:r>
    </w:p>
    <w:p w14:paraId="7EC9A590" w14:textId="77777777" w:rsidR="008002BD" w:rsidRDefault="008002BD" w:rsidP="00EF57E8">
      <w:pPr>
        <w:spacing w:line="259" w:lineRule="auto"/>
        <w:jc w:val="both"/>
        <w:rPr>
          <w:rFonts w:cstheme="minorHAnsi"/>
          <w:sz w:val="22"/>
          <w:szCs w:val="22"/>
        </w:rPr>
      </w:pPr>
    </w:p>
    <w:p w14:paraId="0752C623" w14:textId="5CD8A89E" w:rsidR="005C7BB4" w:rsidRPr="00041E4E" w:rsidRDefault="00A94D59" w:rsidP="00EF57E8">
      <w:pPr>
        <w:spacing w:line="259" w:lineRule="auto"/>
        <w:jc w:val="both"/>
        <w:rPr>
          <w:rFonts w:cstheme="minorHAnsi"/>
          <w:sz w:val="22"/>
          <w:szCs w:val="22"/>
        </w:rPr>
      </w:pPr>
      <w:r w:rsidRPr="00041E4E">
        <w:rPr>
          <w:rFonts w:cstheme="minorHAnsi"/>
          <w:sz w:val="22"/>
          <w:szCs w:val="22"/>
        </w:rPr>
        <w:t xml:space="preserve">collection did not contain a complete skeleton of a </w:t>
      </w:r>
      <w:r w:rsidR="00317C86" w:rsidRPr="00041E4E">
        <w:rPr>
          <w:rFonts w:cstheme="minorHAnsi"/>
          <w:sz w:val="22"/>
          <w:szCs w:val="22"/>
        </w:rPr>
        <w:t>B</w:t>
      </w:r>
      <w:r w:rsidR="005D6DB0" w:rsidRPr="00041E4E">
        <w:rPr>
          <w:rFonts w:cstheme="minorHAnsi"/>
          <w:sz w:val="22"/>
          <w:szCs w:val="22"/>
        </w:rPr>
        <w:t xml:space="preserve">asset </w:t>
      </w:r>
      <w:r w:rsidR="00317C86" w:rsidRPr="00041E4E">
        <w:rPr>
          <w:rFonts w:cstheme="minorHAnsi"/>
          <w:sz w:val="22"/>
          <w:szCs w:val="22"/>
        </w:rPr>
        <w:t>H</w:t>
      </w:r>
      <w:r w:rsidR="005D6DB0" w:rsidRPr="00041E4E">
        <w:rPr>
          <w:rFonts w:cstheme="minorHAnsi"/>
          <w:sz w:val="22"/>
          <w:szCs w:val="22"/>
        </w:rPr>
        <w:t>ound or other similar</w:t>
      </w:r>
      <w:r w:rsidR="0045440A" w:rsidRPr="00041E4E">
        <w:rPr>
          <w:rFonts w:cstheme="minorHAnsi"/>
          <w:sz w:val="22"/>
          <w:szCs w:val="22"/>
        </w:rPr>
        <w:t>,</w:t>
      </w:r>
      <w:r w:rsidR="005D6DB0" w:rsidRPr="00041E4E">
        <w:rPr>
          <w:rFonts w:cstheme="minorHAnsi"/>
          <w:sz w:val="22"/>
          <w:szCs w:val="22"/>
        </w:rPr>
        <w:t xml:space="preserve"> </w:t>
      </w:r>
      <w:r w:rsidR="00C45B8C" w:rsidRPr="00041E4E">
        <w:rPr>
          <w:rFonts w:cstheme="minorHAnsi"/>
          <w:sz w:val="22"/>
          <w:szCs w:val="22"/>
        </w:rPr>
        <w:t>short</w:t>
      </w:r>
      <w:r w:rsidR="0045440A" w:rsidRPr="00041E4E">
        <w:rPr>
          <w:rFonts w:cstheme="minorHAnsi"/>
          <w:sz w:val="22"/>
          <w:szCs w:val="22"/>
        </w:rPr>
        <w:t>-</w:t>
      </w:r>
      <w:r w:rsidR="00C45B8C" w:rsidRPr="00041E4E">
        <w:rPr>
          <w:rFonts w:cstheme="minorHAnsi"/>
          <w:sz w:val="22"/>
          <w:szCs w:val="22"/>
        </w:rPr>
        <w:t>l</w:t>
      </w:r>
      <w:r w:rsidR="004D6E79" w:rsidRPr="00041E4E">
        <w:rPr>
          <w:rFonts w:cstheme="minorHAnsi"/>
          <w:sz w:val="22"/>
          <w:szCs w:val="22"/>
        </w:rPr>
        <w:t xml:space="preserve">imbed </w:t>
      </w:r>
      <w:r w:rsidRPr="00041E4E">
        <w:rPr>
          <w:rFonts w:cstheme="minorHAnsi"/>
          <w:sz w:val="22"/>
          <w:szCs w:val="22"/>
        </w:rPr>
        <w:t>dog breed</w:t>
      </w:r>
      <w:r w:rsidR="00081132" w:rsidRPr="00041E4E">
        <w:rPr>
          <w:rFonts w:cstheme="minorHAnsi"/>
          <w:sz w:val="22"/>
          <w:szCs w:val="22"/>
        </w:rPr>
        <w:t>.</w:t>
      </w:r>
      <w:r w:rsidR="00EF4C8D" w:rsidRPr="00041E4E">
        <w:rPr>
          <w:rFonts w:cstheme="minorHAnsi"/>
          <w:sz w:val="22"/>
          <w:szCs w:val="22"/>
        </w:rPr>
        <w:t xml:space="preserve"> I</w:t>
      </w:r>
      <w:r w:rsidRPr="00041E4E">
        <w:rPr>
          <w:rFonts w:cstheme="minorHAnsi"/>
          <w:sz w:val="22"/>
          <w:szCs w:val="22"/>
        </w:rPr>
        <w:t xml:space="preserve">t was </w:t>
      </w:r>
      <w:r w:rsidR="00EF4C8D" w:rsidRPr="00041E4E">
        <w:rPr>
          <w:rFonts w:cstheme="minorHAnsi"/>
          <w:sz w:val="22"/>
          <w:szCs w:val="22"/>
        </w:rPr>
        <w:t xml:space="preserve">therefore </w:t>
      </w:r>
      <w:r w:rsidRPr="00041E4E">
        <w:rPr>
          <w:rFonts w:cstheme="minorHAnsi"/>
          <w:sz w:val="22"/>
          <w:szCs w:val="22"/>
        </w:rPr>
        <w:t>thought that the addition of such a display would be a useful teaching aid</w:t>
      </w:r>
      <w:r w:rsidR="0045440A" w:rsidRPr="00041E4E">
        <w:rPr>
          <w:rFonts w:cstheme="minorHAnsi"/>
          <w:sz w:val="22"/>
          <w:szCs w:val="22"/>
        </w:rPr>
        <w:t xml:space="preserve"> in comparative skeletal anatomy</w:t>
      </w:r>
      <w:r w:rsidRPr="00041E4E">
        <w:rPr>
          <w:rFonts w:cstheme="minorHAnsi"/>
          <w:sz w:val="22"/>
          <w:szCs w:val="22"/>
        </w:rPr>
        <w:t xml:space="preserve">. </w:t>
      </w:r>
    </w:p>
    <w:p w14:paraId="2F7A1771" w14:textId="77777777" w:rsidR="005C7BB4" w:rsidRPr="00041E4E" w:rsidRDefault="005C7BB4" w:rsidP="00EF57E8">
      <w:pPr>
        <w:spacing w:line="259" w:lineRule="auto"/>
        <w:jc w:val="both"/>
        <w:rPr>
          <w:rFonts w:cstheme="minorHAnsi"/>
          <w:sz w:val="22"/>
          <w:szCs w:val="22"/>
          <w:highlight w:val="yellow"/>
        </w:rPr>
      </w:pPr>
    </w:p>
    <w:p w14:paraId="712C0EA8" w14:textId="2B48035D" w:rsidR="005C7BB4" w:rsidRPr="00041E4E" w:rsidRDefault="0073428F" w:rsidP="00EF57E8">
      <w:pPr>
        <w:spacing w:line="259" w:lineRule="auto"/>
        <w:jc w:val="both"/>
        <w:rPr>
          <w:rFonts w:cstheme="minorHAnsi"/>
          <w:sz w:val="22"/>
          <w:szCs w:val="22"/>
        </w:rPr>
      </w:pPr>
      <w:r w:rsidRPr="00041E4E">
        <w:rPr>
          <w:rFonts w:cstheme="minorHAnsi"/>
          <w:sz w:val="22"/>
          <w:szCs w:val="22"/>
        </w:rPr>
        <w:t>The skeleton was prepared using a traditional technique of hot water maceration</w:t>
      </w:r>
      <w:r w:rsidR="005C78CC" w:rsidRPr="00041E4E">
        <w:rPr>
          <w:rFonts w:cstheme="minorHAnsi"/>
          <w:sz w:val="22"/>
          <w:szCs w:val="22"/>
        </w:rPr>
        <w:t xml:space="preserve">. This </w:t>
      </w:r>
      <w:r w:rsidR="00A81C81" w:rsidRPr="00041E4E">
        <w:rPr>
          <w:rFonts w:cstheme="minorHAnsi"/>
          <w:sz w:val="22"/>
          <w:szCs w:val="22"/>
        </w:rPr>
        <w:t xml:space="preserve">primarily </w:t>
      </w:r>
      <w:r w:rsidR="005C78CC" w:rsidRPr="00041E4E">
        <w:rPr>
          <w:rFonts w:cstheme="minorHAnsi"/>
          <w:sz w:val="22"/>
          <w:szCs w:val="22"/>
        </w:rPr>
        <w:t xml:space="preserve">involved </w:t>
      </w:r>
      <w:r w:rsidR="00A81C81" w:rsidRPr="00041E4E">
        <w:rPr>
          <w:rFonts w:cstheme="minorHAnsi"/>
          <w:sz w:val="22"/>
          <w:szCs w:val="22"/>
        </w:rPr>
        <w:t xml:space="preserve">the disarticulation of the cadaver and </w:t>
      </w:r>
      <w:r w:rsidR="4C4D8553" w:rsidRPr="00041E4E">
        <w:rPr>
          <w:rFonts w:cstheme="minorHAnsi"/>
          <w:sz w:val="22"/>
          <w:szCs w:val="22"/>
        </w:rPr>
        <w:t xml:space="preserve">physical </w:t>
      </w:r>
      <w:r w:rsidR="005C78CC" w:rsidRPr="00041E4E">
        <w:rPr>
          <w:rFonts w:cstheme="minorHAnsi"/>
          <w:sz w:val="22"/>
          <w:szCs w:val="22"/>
        </w:rPr>
        <w:t xml:space="preserve">removal of </w:t>
      </w:r>
      <w:proofErr w:type="gramStart"/>
      <w:r w:rsidR="005C78CC" w:rsidRPr="00041E4E">
        <w:rPr>
          <w:rFonts w:cstheme="minorHAnsi"/>
          <w:sz w:val="22"/>
          <w:szCs w:val="22"/>
        </w:rPr>
        <w:t>the majority of</w:t>
      </w:r>
      <w:proofErr w:type="gramEnd"/>
      <w:r w:rsidR="005C78CC" w:rsidRPr="00041E4E">
        <w:rPr>
          <w:rFonts w:cstheme="minorHAnsi"/>
          <w:sz w:val="22"/>
          <w:szCs w:val="22"/>
        </w:rPr>
        <w:t xml:space="preserve"> the soft tissue</w:t>
      </w:r>
      <w:r w:rsidR="00A81C81" w:rsidRPr="00041E4E">
        <w:rPr>
          <w:rFonts w:cstheme="minorHAnsi"/>
          <w:sz w:val="22"/>
          <w:szCs w:val="22"/>
        </w:rPr>
        <w:t>s. The disarticulated bones were then immersed in a water bath at approx. 60°C, and regularly removed from the bath and scraped clean of any remaining soft tissue. Once clear of all soft tissue the bones were</w:t>
      </w:r>
      <w:r w:rsidRPr="00041E4E">
        <w:rPr>
          <w:rFonts w:cstheme="minorHAnsi"/>
          <w:sz w:val="22"/>
          <w:szCs w:val="22"/>
        </w:rPr>
        <w:t xml:space="preserve"> by bleach</w:t>
      </w:r>
      <w:r w:rsidR="00A81C81" w:rsidRPr="00041E4E">
        <w:rPr>
          <w:rFonts w:cstheme="minorHAnsi"/>
          <w:sz w:val="22"/>
          <w:szCs w:val="22"/>
        </w:rPr>
        <w:t>ed using a diluted solution (6-10%) of Hydrogen Peroxide</w:t>
      </w:r>
      <w:r w:rsidRPr="00041E4E">
        <w:rPr>
          <w:rFonts w:cstheme="minorHAnsi"/>
          <w:sz w:val="22"/>
          <w:szCs w:val="22"/>
        </w:rPr>
        <w:t xml:space="preserve">. </w:t>
      </w:r>
    </w:p>
    <w:p w14:paraId="73F4448B" w14:textId="77777777" w:rsidR="005C7BB4" w:rsidRPr="00041E4E" w:rsidRDefault="005C7BB4" w:rsidP="00EF57E8">
      <w:pPr>
        <w:spacing w:line="259" w:lineRule="auto"/>
        <w:jc w:val="both"/>
        <w:rPr>
          <w:rFonts w:cstheme="minorHAnsi"/>
          <w:sz w:val="22"/>
          <w:szCs w:val="22"/>
          <w:highlight w:val="yellow"/>
        </w:rPr>
      </w:pPr>
    </w:p>
    <w:p w14:paraId="3AEA30F8" w14:textId="423B31DA" w:rsidR="00A94D59" w:rsidRPr="00041E4E" w:rsidRDefault="00A81C81" w:rsidP="00EF57E8">
      <w:pPr>
        <w:spacing w:line="259" w:lineRule="auto"/>
        <w:jc w:val="both"/>
        <w:rPr>
          <w:rFonts w:cstheme="minorHAnsi"/>
          <w:sz w:val="22"/>
          <w:szCs w:val="22"/>
        </w:rPr>
      </w:pPr>
      <w:r w:rsidRPr="00041E4E">
        <w:rPr>
          <w:rFonts w:cstheme="minorHAnsi"/>
          <w:sz w:val="22"/>
          <w:szCs w:val="22"/>
        </w:rPr>
        <w:t>During preparation of the skeleton it was noted that t</w:t>
      </w:r>
      <w:r w:rsidR="005F1C13" w:rsidRPr="00041E4E">
        <w:rPr>
          <w:rFonts w:cstheme="minorHAnsi"/>
          <w:sz w:val="22"/>
          <w:szCs w:val="22"/>
        </w:rPr>
        <w:t xml:space="preserve">he </w:t>
      </w:r>
      <w:r w:rsidR="00317C86" w:rsidRPr="00041E4E">
        <w:rPr>
          <w:rFonts w:cstheme="minorHAnsi"/>
          <w:sz w:val="22"/>
          <w:szCs w:val="22"/>
        </w:rPr>
        <w:t>B</w:t>
      </w:r>
      <w:r w:rsidR="005F1C13" w:rsidRPr="00041E4E">
        <w:rPr>
          <w:rFonts w:cstheme="minorHAnsi"/>
          <w:sz w:val="22"/>
          <w:szCs w:val="22"/>
        </w:rPr>
        <w:t xml:space="preserve">asset </w:t>
      </w:r>
      <w:r w:rsidR="00317C86" w:rsidRPr="00041E4E">
        <w:rPr>
          <w:rFonts w:cstheme="minorHAnsi"/>
          <w:sz w:val="22"/>
          <w:szCs w:val="22"/>
        </w:rPr>
        <w:t>H</w:t>
      </w:r>
      <w:r w:rsidR="005F1C13" w:rsidRPr="00041E4E">
        <w:rPr>
          <w:rFonts w:cstheme="minorHAnsi"/>
          <w:sz w:val="22"/>
          <w:szCs w:val="22"/>
        </w:rPr>
        <w:t xml:space="preserve">ound appeared to have been suffering severely from </w:t>
      </w:r>
      <w:r w:rsidR="001B518B" w:rsidRPr="00041E4E">
        <w:rPr>
          <w:rFonts w:cstheme="minorHAnsi"/>
          <w:sz w:val="22"/>
          <w:szCs w:val="22"/>
        </w:rPr>
        <w:t>spondylosis deformans</w:t>
      </w:r>
      <w:r w:rsidR="00031C31" w:rsidRPr="00041E4E">
        <w:rPr>
          <w:rFonts w:cstheme="minorHAnsi"/>
          <w:sz w:val="22"/>
          <w:szCs w:val="22"/>
        </w:rPr>
        <w:t xml:space="preserve"> </w:t>
      </w:r>
      <w:r w:rsidR="00081132" w:rsidRPr="00041E4E">
        <w:rPr>
          <w:rFonts w:cstheme="minorHAnsi"/>
          <w:sz w:val="22"/>
          <w:szCs w:val="22"/>
        </w:rPr>
        <w:t>resulting</w:t>
      </w:r>
      <w:r w:rsidR="00031C31" w:rsidRPr="00041E4E">
        <w:rPr>
          <w:rFonts w:cstheme="minorHAnsi"/>
          <w:sz w:val="22"/>
          <w:szCs w:val="22"/>
        </w:rPr>
        <w:t xml:space="preserve"> in </w:t>
      </w:r>
      <w:r w:rsidR="00B11F6C" w:rsidRPr="00041E4E">
        <w:rPr>
          <w:rFonts w:cstheme="minorHAnsi"/>
          <w:sz w:val="22"/>
          <w:szCs w:val="22"/>
        </w:rPr>
        <w:t xml:space="preserve">bony </w:t>
      </w:r>
      <w:r w:rsidR="00987ADF" w:rsidRPr="00041E4E">
        <w:rPr>
          <w:rFonts w:cstheme="minorHAnsi"/>
          <w:sz w:val="22"/>
          <w:szCs w:val="22"/>
        </w:rPr>
        <w:t>growths</w:t>
      </w:r>
      <w:r w:rsidR="00C158FF" w:rsidRPr="00041E4E">
        <w:rPr>
          <w:rFonts w:cstheme="minorHAnsi"/>
          <w:sz w:val="22"/>
          <w:szCs w:val="22"/>
        </w:rPr>
        <w:t xml:space="preserve"> </w:t>
      </w:r>
      <w:r w:rsidR="001B518B" w:rsidRPr="00041E4E">
        <w:rPr>
          <w:rFonts w:cstheme="minorHAnsi"/>
          <w:sz w:val="22"/>
          <w:szCs w:val="22"/>
        </w:rPr>
        <w:t>along the ven</w:t>
      </w:r>
      <w:r w:rsidR="00BF65F1" w:rsidRPr="00041E4E">
        <w:rPr>
          <w:rFonts w:cstheme="minorHAnsi"/>
          <w:sz w:val="22"/>
          <w:szCs w:val="22"/>
        </w:rPr>
        <w:t>t</w:t>
      </w:r>
      <w:r w:rsidR="001B518B" w:rsidRPr="00041E4E">
        <w:rPr>
          <w:rFonts w:cstheme="minorHAnsi"/>
          <w:sz w:val="22"/>
          <w:szCs w:val="22"/>
        </w:rPr>
        <w:t xml:space="preserve">ral and lateral borders of the vertebrae </w:t>
      </w:r>
      <w:r w:rsidR="001B518B" w:rsidRPr="00041E4E">
        <w:rPr>
          <w:rFonts w:cstheme="minorHAnsi"/>
          <w:sz w:val="22"/>
          <w:szCs w:val="22"/>
        </w:rPr>
        <w:lastRenderedPageBreak/>
        <w:t xml:space="preserve">and </w:t>
      </w:r>
      <w:proofErr w:type="spellStart"/>
      <w:r w:rsidR="00BF65F1" w:rsidRPr="00041E4E">
        <w:rPr>
          <w:rFonts w:cstheme="minorHAnsi"/>
          <w:sz w:val="22"/>
          <w:szCs w:val="22"/>
        </w:rPr>
        <w:t>sternebrae</w:t>
      </w:r>
      <w:proofErr w:type="spellEnd"/>
      <w:r w:rsidR="00DC0147" w:rsidRPr="00041E4E">
        <w:rPr>
          <w:rFonts w:cstheme="minorHAnsi"/>
          <w:sz w:val="22"/>
          <w:szCs w:val="22"/>
        </w:rPr>
        <w:t xml:space="preserve">. </w:t>
      </w:r>
      <w:r w:rsidR="00BF65F1" w:rsidRPr="00041E4E">
        <w:rPr>
          <w:rFonts w:cstheme="minorHAnsi"/>
          <w:sz w:val="22"/>
          <w:szCs w:val="22"/>
        </w:rPr>
        <w:t xml:space="preserve">In some places these bony </w:t>
      </w:r>
      <w:r w:rsidR="00987ADF" w:rsidRPr="00041E4E">
        <w:rPr>
          <w:rFonts w:cstheme="minorHAnsi"/>
          <w:sz w:val="22"/>
          <w:szCs w:val="22"/>
        </w:rPr>
        <w:t>growths</w:t>
      </w:r>
      <w:r w:rsidR="00CA553B" w:rsidRPr="00041E4E">
        <w:rPr>
          <w:rFonts w:cstheme="minorHAnsi"/>
          <w:sz w:val="22"/>
          <w:szCs w:val="22"/>
        </w:rPr>
        <w:t xml:space="preserve"> have</w:t>
      </w:r>
      <w:r w:rsidR="00BF65F1" w:rsidRPr="00041E4E">
        <w:rPr>
          <w:rFonts w:cstheme="minorHAnsi"/>
          <w:sz w:val="22"/>
          <w:szCs w:val="22"/>
        </w:rPr>
        <w:t xml:space="preserve"> brid</w:t>
      </w:r>
      <w:r w:rsidR="00DC0147" w:rsidRPr="00041E4E">
        <w:rPr>
          <w:rFonts w:cstheme="minorHAnsi"/>
          <w:sz w:val="22"/>
          <w:szCs w:val="22"/>
        </w:rPr>
        <w:t>ge</w:t>
      </w:r>
      <w:r w:rsidR="00BF65F1" w:rsidRPr="00041E4E">
        <w:rPr>
          <w:rFonts w:cstheme="minorHAnsi"/>
          <w:sz w:val="22"/>
          <w:szCs w:val="22"/>
        </w:rPr>
        <w:t xml:space="preserve">d the gaps between </w:t>
      </w:r>
      <w:r w:rsidR="00DC0147" w:rsidRPr="00041E4E">
        <w:rPr>
          <w:rFonts w:cstheme="minorHAnsi"/>
          <w:sz w:val="22"/>
          <w:szCs w:val="22"/>
        </w:rPr>
        <w:t xml:space="preserve">the </w:t>
      </w:r>
      <w:r w:rsidR="00E32406" w:rsidRPr="00041E4E">
        <w:rPr>
          <w:rFonts w:cstheme="minorHAnsi"/>
          <w:sz w:val="22"/>
          <w:szCs w:val="22"/>
        </w:rPr>
        <w:t xml:space="preserve">individual </w:t>
      </w:r>
      <w:r w:rsidR="00BF65F1" w:rsidRPr="00041E4E">
        <w:rPr>
          <w:rFonts w:cstheme="minorHAnsi"/>
          <w:sz w:val="22"/>
          <w:szCs w:val="22"/>
        </w:rPr>
        <w:t xml:space="preserve">vertebrae </w:t>
      </w:r>
      <w:r w:rsidR="00E32406" w:rsidRPr="00041E4E">
        <w:rPr>
          <w:rFonts w:cstheme="minorHAnsi"/>
          <w:sz w:val="22"/>
          <w:szCs w:val="22"/>
        </w:rPr>
        <w:t xml:space="preserve">and </w:t>
      </w:r>
      <w:proofErr w:type="spellStart"/>
      <w:r w:rsidR="00E32406" w:rsidRPr="00041E4E">
        <w:rPr>
          <w:rFonts w:cstheme="minorHAnsi"/>
          <w:sz w:val="22"/>
          <w:szCs w:val="22"/>
        </w:rPr>
        <w:t>sternebrae</w:t>
      </w:r>
      <w:proofErr w:type="spellEnd"/>
      <w:r w:rsidR="005F1C13" w:rsidRPr="00041E4E">
        <w:rPr>
          <w:rFonts w:cstheme="minorHAnsi"/>
          <w:sz w:val="22"/>
          <w:szCs w:val="22"/>
        </w:rPr>
        <w:t>. Th</w:t>
      </w:r>
      <w:r w:rsidR="0093449C" w:rsidRPr="00041E4E">
        <w:rPr>
          <w:rFonts w:cstheme="minorHAnsi"/>
          <w:sz w:val="22"/>
          <w:szCs w:val="22"/>
        </w:rPr>
        <w:t>e</w:t>
      </w:r>
      <w:r w:rsidR="005F1C13" w:rsidRPr="00041E4E">
        <w:rPr>
          <w:rFonts w:cstheme="minorHAnsi"/>
          <w:sz w:val="22"/>
          <w:szCs w:val="22"/>
        </w:rPr>
        <w:t xml:space="preserve"> </w:t>
      </w:r>
      <w:r w:rsidR="00317C86" w:rsidRPr="00041E4E">
        <w:rPr>
          <w:rFonts w:cstheme="minorHAnsi"/>
          <w:sz w:val="22"/>
          <w:szCs w:val="22"/>
        </w:rPr>
        <w:t>B</w:t>
      </w:r>
      <w:r w:rsidR="00846030" w:rsidRPr="00041E4E">
        <w:rPr>
          <w:rFonts w:cstheme="minorHAnsi"/>
          <w:sz w:val="22"/>
          <w:szCs w:val="22"/>
        </w:rPr>
        <w:t xml:space="preserve">asset </w:t>
      </w:r>
      <w:r w:rsidR="00317C86" w:rsidRPr="00041E4E">
        <w:rPr>
          <w:rFonts w:cstheme="minorHAnsi"/>
          <w:sz w:val="22"/>
          <w:szCs w:val="22"/>
        </w:rPr>
        <w:t>H</w:t>
      </w:r>
      <w:r w:rsidR="00846030" w:rsidRPr="00041E4E">
        <w:rPr>
          <w:rFonts w:cstheme="minorHAnsi"/>
          <w:sz w:val="22"/>
          <w:szCs w:val="22"/>
        </w:rPr>
        <w:t xml:space="preserve">ound also appeared to be suffering from </w:t>
      </w:r>
      <w:r w:rsidR="00E32406" w:rsidRPr="00041E4E">
        <w:rPr>
          <w:rFonts w:cstheme="minorHAnsi"/>
          <w:sz w:val="22"/>
          <w:szCs w:val="22"/>
        </w:rPr>
        <w:t>osteoarthritis</w:t>
      </w:r>
      <w:r w:rsidR="00930CFE" w:rsidRPr="00041E4E">
        <w:rPr>
          <w:rFonts w:cstheme="minorHAnsi"/>
          <w:sz w:val="22"/>
          <w:szCs w:val="22"/>
        </w:rPr>
        <w:t xml:space="preserve"> on</w:t>
      </w:r>
      <w:r w:rsidR="005F1C13" w:rsidRPr="00041E4E">
        <w:rPr>
          <w:rFonts w:cstheme="minorHAnsi"/>
          <w:sz w:val="22"/>
          <w:szCs w:val="22"/>
        </w:rPr>
        <w:t xml:space="preserve"> </w:t>
      </w:r>
      <w:r w:rsidR="00E32406" w:rsidRPr="00041E4E">
        <w:rPr>
          <w:rFonts w:cstheme="minorHAnsi"/>
          <w:sz w:val="22"/>
          <w:szCs w:val="22"/>
        </w:rPr>
        <w:t>several of the facet joints between</w:t>
      </w:r>
      <w:r w:rsidR="005F1C13" w:rsidRPr="00041E4E">
        <w:rPr>
          <w:rFonts w:cstheme="minorHAnsi"/>
          <w:sz w:val="22"/>
          <w:szCs w:val="22"/>
        </w:rPr>
        <w:t xml:space="preserve"> vertebra</w:t>
      </w:r>
      <w:r w:rsidR="00E32406" w:rsidRPr="00041E4E">
        <w:rPr>
          <w:rFonts w:cstheme="minorHAnsi"/>
          <w:sz w:val="22"/>
          <w:szCs w:val="22"/>
        </w:rPr>
        <w:t>e</w:t>
      </w:r>
      <w:r w:rsidR="00930CFE" w:rsidRPr="00041E4E">
        <w:rPr>
          <w:rFonts w:cstheme="minorHAnsi"/>
          <w:sz w:val="22"/>
          <w:szCs w:val="22"/>
        </w:rPr>
        <w:t xml:space="preserve">, </w:t>
      </w:r>
      <w:r w:rsidR="005F1C13" w:rsidRPr="00041E4E">
        <w:rPr>
          <w:rFonts w:cstheme="minorHAnsi"/>
          <w:sz w:val="22"/>
          <w:szCs w:val="22"/>
        </w:rPr>
        <w:t xml:space="preserve">the </w:t>
      </w:r>
      <w:r w:rsidR="000774C5" w:rsidRPr="00041E4E">
        <w:rPr>
          <w:rFonts w:cstheme="minorHAnsi"/>
          <w:sz w:val="22"/>
          <w:szCs w:val="22"/>
        </w:rPr>
        <w:t>costovertebral joints</w:t>
      </w:r>
      <w:r w:rsidR="006912F9" w:rsidRPr="00041E4E">
        <w:rPr>
          <w:rFonts w:cstheme="minorHAnsi"/>
          <w:sz w:val="22"/>
          <w:szCs w:val="22"/>
        </w:rPr>
        <w:t xml:space="preserve"> and less severely on some of the joints in the limbs</w:t>
      </w:r>
      <w:r w:rsidR="0093449C" w:rsidRPr="00041E4E">
        <w:rPr>
          <w:rFonts w:cstheme="minorHAnsi"/>
          <w:sz w:val="22"/>
          <w:szCs w:val="22"/>
        </w:rPr>
        <w:t xml:space="preserve">. </w:t>
      </w:r>
      <w:r w:rsidR="005F1C13" w:rsidRPr="00041E4E">
        <w:rPr>
          <w:rFonts w:cstheme="minorHAnsi"/>
          <w:sz w:val="22"/>
          <w:szCs w:val="22"/>
        </w:rPr>
        <w:t>The costal cartilages were ossified in places but were not salvageable</w:t>
      </w:r>
      <w:r w:rsidR="005E78FD" w:rsidRPr="00041E4E">
        <w:rPr>
          <w:rFonts w:cstheme="minorHAnsi"/>
          <w:sz w:val="22"/>
          <w:szCs w:val="22"/>
        </w:rPr>
        <w:t xml:space="preserve"> for </w:t>
      </w:r>
      <w:r w:rsidR="00B563B7" w:rsidRPr="00041E4E">
        <w:rPr>
          <w:rFonts w:cstheme="minorHAnsi"/>
          <w:sz w:val="22"/>
          <w:szCs w:val="22"/>
        </w:rPr>
        <w:t>rearticulating</w:t>
      </w:r>
      <w:r w:rsidR="005F1C13" w:rsidRPr="00041E4E">
        <w:rPr>
          <w:rFonts w:cstheme="minorHAnsi"/>
          <w:sz w:val="22"/>
          <w:szCs w:val="22"/>
        </w:rPr>
        <w:t xml:space="preserve">. </w:t>
      </w:r>
      <w:r w:rsidR="00FC22CE" w:rsidRPr="00041E4E">
        <w:rPr>
          <w:rFonts w:cstheme="minorHAnsi"/>
          <w:sz w:val="22"/>
          <w:szCs w:val="22"/>
        </w:rPr>
        <w:t>Costal cartilages are not</w:t>
      </w:r>
      <w:r w:rsidR="00B768EF" w:rsidRPr="00041E4E">
        <w:rPr>
          <w:rFonts w:cstheme="minorHAnsi"/>
          <w:sz w:val="22"/>
          <w:szCs w:val="22"/>
        </w:rPr>
        <w:t xml:space="preserve"> always</w:t>
      </w:r>
      <w:r w:rsidR="00FC22CE" w:rsidRPr="00041E4E">
        <w:rPr>
          <w:rFonts w:cstheme="minorHAnsi"/>
          <w:sz w:val="22"/>
          <w:szCs w:val="22"/>
        </w:rPr>
        <w:t xml:space="preserve"> represented in skeletal articulations</w:t>
      </w:r>
      <w:r w:rsidR="006F29C2" w:rsidRPr="00041E4E">
        <w:rPr>
          <w:rFonts w:cstheme="minorHAnsi"/>
          <w:sz w:val="22"/>
          <w:szCs w:val="22"/>
        </w:rPr>
        <w:t xml:space="preserve">. If they are </w:t>
      </w:r>
      <w:r w:rsidR="004333E2" w:rsidRPr="00041E4E">
        <w:rPr>
          <w:rFonts w:cstheme="minorHAnsi"/>
          <w:sz w:val="22"/>
          <w:szCs w:val="22"/>
        </w:rPr>
        <w:t>represented,</w:t>
      </w:r>
      <w:r w:rsidR="006F29C2" w:rsidRPr="00041E4E">
        <w:rPr>
          <w:rFonts w:cstheme="minorHAnsi"/>
          <w:sz w:val="22"/>
          <w:szCs w:val="22"/>
        </w:rPr>
        <w:t xml:space="preserve"> they </w:t>
      </w:r>
      <w:r w:rsidR="00432A9C" w:rsidRPr="00041E4E">
        <w:rPr>
          <w:rFonts w:cstheme="minorHAnsi"/>
          <w:sz w:val="22"/>
          <w:szCs w:val="22"/>
        </w:rPr>
        <w:t>are frequently</w:t>
      </w:r>
      <w:r w:rsidR="00FC22CE" w:rsidRPr="00041E4E">
        <w:rPr>
          <w:rFonts w:cstheme="minorHAnsi"/>
          <w:sz w:val="22"/>
          <w:szCs w:val="22"/>
        </w:rPr>
        <w:t xml:space="preserve"> replaced by alternative med</w:t>
      </w:r>
      <w:r w:rsidR="12566E78" w:rsidRPr="00041E4E">
        <w:rPr>
          <w:rFonts w:cstheme="minorHAnsi"/>
          <w:sz w:val="22"/>
          <w:szCs w:val="22"/>
        </w:rPr>
        <w:t>ia</w:t>
      </w:r>
      <w:r w:rsidR="00FC22CE" w:rsidRPr="00041E4E">
        <w:rPr>
          <w:rFonts w:cstheme="minorHAnsi"/>
          <w:sz w:val="22"/>
          <w:szCs w:val="22"/>
        </w:rPr>
        <w:t xml:space="preserve"> such as wire or modelling clay. </w:t>
      </w:r>
      <w:r w:rsidR="005F1C13" w:rsidRPr="00041E4E">
        <w:rPr>
          <w:rFonts w:cstheme="minorHAnsi"/>
          <w:sz w:val="22"/>
          <w:szCs w:val="22"/>
        </w:rPr>
        <w:t xml:space="preserve">It was decided that </w:t>
      </w:r>
      <w:r w:rsidR="00FC22CE" w:rsidRPr="00041E4E">
        <w:rPr>
          <w:rFonts w:cstheme="minorHAnsi"/>
          <w:sz w:val="22"/>
          <w:szCs w:val="22"/>
        </w:rPr>
        <w:t>having the costal cartilages represented in this articulation</w:t>
      </w:r>
      <w:r w:rsidR="005F1C13" w:rsidRPr="00041E4E">
        <w:rPr>
          <w:rFonts w:cstheme="minorHAnsi"/>
          <w:sz w:val="22"/>
          <w:szCs w:val="22"/>
        </w:rPr>
        <w:t xml:space="preserve"> would be </w:t>
      </w:r>
      <w:r w:rsidR="00FC22CE" w:rsidRPr="00041E4E">
        <w:rPr>
          <w:rFonts w:cstheme="minorHAnsi"/>
          <w:sz w:val="22"/>
          <w:szCs w:val="22"/>
        </w:rPr>
        <w:t>beneficial for this display</w:t>
      </w:r>
      <w:r w:rsidR="001D7241" w:rsidRPr="00041E4E">
        <w:rPr>
          <w:rFonts w:cstheme="minorHAnsi"/>
          <w:sz w:val="22"/>
          <w:szCs w:val="22"/>
        </w:rPr>
        <w:t xml:space="preserve"> </w:t>
      </w:r>
      <w:r w:rsidR="003906E6" w:rsidRPr="00041E4E">
        <w:rPr>
          <w:rFonts w:cstheme="minorHAnsi"/>
          <w:sz w:val="22"/>
          <w:szCs w:val="22"/>
        </w:rPr>
        <w:t xml:space="preserve">due to </w:t>
      </w:r>
      <w:r w:rsidR="001D7241" w:rsidRPr="00041E4E">
        <w:rPr>
          <w:rFonts w:cstheme="minorHAnsi"/>
          <w:sz w:val="22"/>
          <w:szCs w:val="22"/>
        </w:rPr>
        <w:t xml:space="preserve">the excess bony growths at their joints </w:t>
      </w:r>
      <w:r w:rsidR="003906E6" w:rsidRPr="00041E4E">
        <w:rPr>
          <w:rFonts w:cstheme="minorHAnsi"/>
          <w:sz w:val="22"/>
          <w:szCs w:val="22"/>
        </w:rPr>
        <w:t>clearly indicating they should be present</w:t>
      </w:r>
      <w:r w:rsidR="00FC22CE" w:rsidRPr="00041E4E">
        <w:rPr>
          <w:rFonts w:cstheme="minorHAnsi"/>
          <w:sz w:val="22"/>
          <w:szCs w:val="22"/>
        </w:rPr>
        <w:t xml:space="preserve">. </w:t>
      </w:r>
      <w:r w:rsidR="00F126F0" w:rsidRPr="00041E4E">
        <w:rPr>
          <w:rFonts w:cstheme="minorHAnsi"/>
          <w:sz w:val="22"/>
          <w:szCs w:val="22"/>
        </w:rPr>
        <w:t xml:space="preserve">The skeleton was articulated on a plinth supported by two steel rods and using a combination of glues (hot glue and cyanoacrylate) and wires. </w:t>
      </w:r>
      <w:r w:rsidR="00FC22CE" w:rsidRPr="00041E4E">
        <w:rPr>
          <w:rFonts w:cstheme="minorHAnsi"/>
          <w:sz w:val="22"/>
          <w:szCs w:val="22"/>
        </w:rPr>
        <w:t xml:space="preserve">The method chosen </w:t>
      </w:r>
      <w:r w:rsidR="00B20948" w:rsidRPr="00041E4E">
        <w:rPr>
          <w:rFonts w:cstheme="minorHAnsi"/>
          <w:sz w:val="22"/>
          <w:szCs w:val="22"/>
        </w:rPr>
        <w:t xml:space="preserve">for recreating the costal cartilages </w:t>
      </w:r>
      <w:r w:rsidR="00FC22CE" w:rsidRPr="00041E4E">
        <w:rPr>
          <w:rFonts w:cstheme="minorHAnsi"/>
          <w:sz w:val="22"/>
          <w:szCs w:val="22"/>
        </w:rPr>
        <w:t>was new to the RVC and is described in this report.</w:t>
      </w:r>
    </w:p>
    <w:p w14:paraId="1BD10618" w14:textId="3CE37D7E" w:rsidR="00FC22CE" w:rsidRPr="00041E4E" w:rsidRDefault="00FC22CE" w:rsidP="00EF57E8">
      <w:pPr>
        <w:spacing w:line="259" w:lineRule="auto"/>
        <w:jc w:val="both"/>
        <w:rPr>
          <w:rFonts w:cstheme="minorHAnsi"/>
          <w:sz w:val="22"/>
          <w:szCs w:val="22"/>
        </w:rPr>
      </w:pPr>
    </w:p>
    <w:p w14:paraId="178D0155" w14:textId="77777777" w:rsidR="00D03808" w:rsidRPr="00041E4E" w:rsidRDefault="00D03808" w:rsidP="00EF57E8">
      <w:pPr>
        <w:spacing w:line="259" w:lineRule="auto"/>
        <w:jc w:val="both"/>
        <w:rPr>
          <w:rFonts w:cstheme="minorHAnsi"/>
          <w:sz w:val="22"/>
          <w:szCs w:val="22"/>
        </w:rPr>
      </w:pPr>
    </w:p>
    <w:p w14:paraId="7E521C24" w14:textId="31DA6F95" w:rsidR="00FC22CE" w:rsidRDefault="00EF57E8" w:rsidP="00EF57E8">
      <w:pPr>
        <w:spacing w:line="259" w:lineRule="auto"/>
        <w:jc w:val="both"/>
        <w:rPr>
          <w:rFonts w:cstheme="minorHAnsi"/>
          <w:b/>
          <w:bCs/>
          <w:sz w:val="22"/>
          <w:szCs w:val="22"/>
        </w:rPr>
      </w:pPr>
      <w:r>
        <w:rPr>
          <w:rFonts w:cstheme="minorHAnsi"/>
          <w:b/>
          <w:bCs/>
          <w:sz w:val="22"/>
          <w:szCs w:val="22"/>
        </w:rPr>
        <w:t>MATERIALS AND METHODS</w:t>
      </w:r>
    </w:p>
    <w:p w14:paraId="23F7840B" w14:textId="77777777" w:rsidR="00EF57E8" w:rsidRPr="00EF57E8" w:rsidRDefault="00EF57E8" w:rsidP="00EF57E8">
      <w:pPr>
        <w:spacing w:line="259" w:lineRule="auto"/>
        <w:jc w:val="both"/>
        <w:rPr>
          <w:rFonts w:cstheme="minorHAnsi"/>
          <w:b/>
          <w:bCs/>
          <w:sz w:val="22"/>
          <w:szCs w:val="22"/>
        </w:rPr>
      </w:pPr>
    </w:p>
    <w:p w14:paraId="15ADFFFD" w14:textId="778F3CC4" w:rsidR="00C059B7" w:rsidRPr="00041E4E" w:rsidRDefault="00FC22CE" w:rsidP="00EF57E8">
      <w:pPr>
        <w:spacing w:line="259" w:lineRule="auto"/>
        <w:jc w:val="both"/>
        <w:rPr>
          <w:rFonts w:cstheme="minorHAnsi"/>
          <w:sz w:val="22"/>
          <w:szCs w:val="22"/>
        </w:rPr>
      </w:pPr>
      <w:r w:rsidRPr="00041E4E">
        <w:rPr>
          <w:rFonts w:cstheme="minorHAnsi"/>
          <w:sz w:val="22"/>
          <w:szCs w:val="22"/>
        </w:rPr>
        <w:t xml:space="preserve">The costal cartilages in this articulation were created using </w:t>
      </w:r>
      <w:proofErr w:type="spellStart"/>
      <w:r w:rsidR="00C059B7" w:rsidRPr="00041E4E">
        <w:rPr>
          <w:rFonts w:cstheme="minorHAnsi"/>
          <w:sz w:val="22"/>
          <w:szCs w:val="22"/>
        </w:rPr>
        <w:t>Geocel</w:t>
      </w:r>
      <w:proofErr w:type="spellEnd"/>
      <w:r w:rsidR="00C059B7" w:rsidRPr="00041E4E">
        <w:rPr>
          <w:rFonts w:cstheme="minorHAnsi"/>
          <w:sz w:val="22"/>
          <w:szCs w:val="22"/>
        </w:rPr>
        <w:t xml:space="preserve"> Sealant and Adhesive in clear, 1mm steel wire and cyanoacrylate glue. </w:t>
      </w:r>
      <w:proofErr w:type="spellStart"/>
      <w:r w:rsidR="00C059B7" w:rsidRPr="00041E4E">
        <w:rPr>
          <w:rFonts w:cstheme="minorHAnsi"/>
          <w:sz w:val="22"/>
          <w:szCs w:val="22"/>
        </w:rPr>
        <w:t>Geocel</w:t>
      </w:r>
      <w:proofErr w:type="spellEnd"/>
      <w:r w:rsidR="00C059B7" w:rsidRPr="00041E4E">
        <w:rPr>
          <w:rFonts w:cstheme="minorHAnsi"/>
          <w:sz w:val="22"/>
          <w:szCs w:val="22"/>
        </w:rPr>
        <w:t xml:space="preserve"> Sealant and Adhesive in clear was chosen because it adheres to any surface, is flexible and can be painted over if desired</w:t>
      </w:r>
      <w:r w:rsidR="00B114C2" w:rsidRPr="00041E4E">
        <w:rPr>
          <w:rFonts w:cstheme="minorHAnsi"/>
          <w:sz w:val="22"/>
          <w:szCs w:val="22"/>
        </w:rPr>
        <w:t xml:space="preserve"> (</w:t>
      </w:r>
      <w:proofErr w:type="spellStart"/>
      <w:r w:rsidR="00B114C2" w:rsidRPr="00041E4E">
        <w:rPr>
          <w:rFonts w:cstheme="minorHAnsi"/>
          <w:sz w:val="22"/>
          <w:szCs w:val="22"/>
        </w:rPr>
        <w:t>Geocel</w:t>
      </w:r>
      <w:proofErr w:type="spellEnd"/>
      <w:r w:rsidR="00B114C2" w:rsidRPr="00041E4E">
        <w:rPr>
          <w:rFonts w:cstheme="minorHAnsi"/>
          <w:sz w:val="22"/>
          <w:szCs w:val="22"/>
        </w:rPr>
        <w:t xml:space="preserve"> 2020)</w:t>
      </w:r>
      <w:r w:rsidR="00F3729F" w:rsidRPr="00041E4E">
        <w:rPr>
          <w:rFonts w:cstheme="minorHAnsi"/>
          <w:sz w:val="22"/>
          <w:szCs w:val="22"/>
        </w:rPr>
        <w:t>.</w:t>
      </w:r>
      <w:r w:rsidR="005D4599" w:rsidRPr="00041E4E">
        <w:rPr>
          <w:rFonts w:cstheme="minorHAnsi"/>
          <w:sz w:val="22"/>
          <w:szCs w:val="22"/>
        </w:rPr>
        <w:t xml:space="preserve"> </w:t>
      </w:r>
      <w:r w:rsidR="00377AC5" w:rsidRPr="00041E4E">
        <w:rPr>
          <w:rFonts w:cstheme="minorHAnsi"/>
          <w:sz w:val="22"/>
          <w:szCs w:val="22"/>
        </w:rPr>
        <w:t>Throughout th</w:t>
      </w:r>
      <w:r w:rsidR="00217A53" w:rsidRPr="00041E4E">
        <w:rPr>
          <w:rFonts w:cstheme="minorHAnsi"/>
          <w:sz w:val="22"/>
          <w:szCs w:val="22"/>
        </w:rPr>
        <w:t>is</w:t>
      </w:r>
      <w:r w:rsidR="00377AC5" w:rsidRPr="00041E4E">
        <w:rPr>
          <w:rFonts w:cstheme="minorHAnsi"/>
          <w:sz w:val="22"/>
          <w:szCs w:val="22"/>
        </w:rPr>
        <w:t xml:space="preserve"> </w:t>
      </w:r>
      <w:r w:rsidR="00C315D5" w:rsidRPr="00041E4E">
        <w:rPr>
          <w:rFonts w:cstheme="minorHAnsi"/>
          <w:sz w:val="22"/>
          <w:szCs w:val="22"/>
        </w:rPr>
        <w:t>method the use of the term “</w:t>
      </w:r>
      <w:r w:rsidR="00DD5FF2" w:rsidRPr="00041E4E">
        <w:rPr>
          <w:rFonts w:cstheme="minorHAnsi"/>
          <w:sz w:val="22"/>
          <w:szCs w:val="22"/>
        </w:rPr>
        <w:t>b</w:t>
      </w:r>
      <w:r w:rsidR="00C315D5" w:rsidRPr="00041E4E">
        <w:rPr>
          <w:rFonts w:cstheme="minorHAnsi"/>
          <w:sz w:val="22"/>
          <w:szCs w:val="22"/>
        </w:rPr>
        <w:t>ead” will be used</w:t>
      </w:r>
      <w:r w:rsidR="00DD5FF2" w:rsidRPr="00041E4E">
        <w:rPr>
          <w:rFonts w:cstheme="minorHAnsi"/>
          <w:sz w:val="22"/>
          <w:szCs w:val="22"/>
        </w:rPr>
        <w:t xml:space="preserve"> to</w:t>
      </w:r>
      <w:r w:rsidR="00C315D5" w:rsidRPr="00041E4E">
        <w:rPr>
          <w:rFonts w:cstheme="minorHAnsi"/>
          <w:sz w:val="22"/>
          <w:szCs w:val="22"/>
        </w:rPr>
        <w:t xml:space="preserve"> describe a</w:t>
      </w:r>
      <w:r w:rsidR="00DD5FF2" w:rsidRPr="00041E4E">
        <w:rPr>
          <w:rFonts w:cstheme="minorHAnsi"/>
          <w:sz w:val="22"/>
          <w:szCs w:val="22"/>
        </w:rPr>
        <w:t xml:space="preserve"> </w:t>
      </w:r>
      <w:r w:rsidR="00563DCA" w:rsidRPr="00041E4E">
        <w:rPr>
          <w:rFonts w:cstheme="minorHAnsi"/>
          <w:sz w:val="22"/>
          <w:szCs w:val="22"/>
        </w:rPr>
        <w:t xml:space="preserve">cylindrical </w:t>
      </w:r>
      <w:r w:rsidR="00A02B8E" w:rsidRPr="00041E4E">
        <w:rPr>
          <w:rFonts w:cstheme="minorHAnsi"/>
          <w:sz w:val="22"/>
          <w:szCs w:val="22"/>
        </w:rPr>
        <w:t xml:space="preserve">shaped </w:t>
      </w:r>
      <w:r w:rsidR="00563DCA" w:rsidRPr="00041E4E">
        <w:rPr>
          <w:rFonts w:cstheme="minorHAnsi"/>
          <w:sz w:val="22"/>
          <w:szCs w:val="22"/>
        </w:rPr>
        <w:t xml:space="preserve">amount of </w:t>
      </w:r>
      <w:proofErr w:type="spellStart"/>
      <w:r w:rsidR="00CE7F9F" w:rsidRPr="00041E4E">
        <w:rPr>
          <w:rFonts w:cstheme="minorHAnsi"/>
          <w:sz w:val="22"/>
          <w:szCs w:val="22"/>
        </w:rPr>
        <w:t>Geocel</w:t>
      </w:r>
      <w:proofErr w:type="spellEnd"/>
      <w:r w:rsidR="001717E6" w:rsidRPr="00041E4E">
        <w:rPr>
          <w:rFonts w:cstheme="minorHAnsi"/>
          <w:sz w:val="22"/>
          <w:szCs w:val="22"/>
        </w:rPr>
        <w:t xml:space="preserve">, </w:t>
      </w:r>
      <w:r w:rsidR="00CE7F9F" w:rsidRPr="00041E4E">
        <w:rPr>
          <w:rFonts w:cstheme="minorHAnsi"/>
          <w:sz w:val="22"/>
          <w:szCs w:val="22"/>
        </w:rPr>
        <w:t xml:space="preserve">in accordance with the </w:t>
      </w:r>
      <w:r w:rsidR="00727834" w:rsidRPr="00041E4E">
        <w:rPr>
          <w:rFonts w:cstheme="minorHAnsi"/>
          <w:sz w:val="22"/>
          <w:szCs w:val="22"/>
        </w:rPr>
        <w:t>manufacturer’s</w:t>
      </w:r>
      <w:r w:rsidR="00CE7F9F" w:rsidRPr="00041E4E">
        <w:rPr>
          <w:rFonts w:cstheme="minorHAnsi"/>
          <w:sz w:val="22"/>
          <w:szCs w:val="22"/>
        </w:rPr>
        <w:t xml:space="preserve"> </w:t>
      </w:r>
      <w:r w:rsidR="001717E6" w:rsidRPr="00041E4E">
        <w:rPr>
          <w:rFonts w:cstheme="minorHAnsi"/>
          <w:sz w:val="22"/>
          <w:szCs w:val="22"/>
        </w:rPr>
        <w:t xml:space="preserve">instructions. </w:t>
      </w:r>
      <w:r w:rsidR="008350E7" w:rsidRPr="00041E4E">
        <w:rPr>
          <w:rFonts w:cstheme="minorHAnsi"/>
          <w:sz w:val="22"/>
          <w:szCs w:val="22"/>
        </w:rPr>
        <w:t>A copy of Miller’s Anatomy of the Dog (Evans and Christensen 1979)</w:t>
      </w:r>
      <w:r w:rsidR="002C3719" w:rsidRPr="00041E4E">
        <w:rPr>
          <w:rFonts w:cstheme="minorHAnsi"/>
          <w:sz w:val="22"/>
          <w:szCs w:val="22"/>
        </w:rPr>
        <w:t xml:space="preserve"> was used as a reference.</w:t>
      </w:r>
      <w:r w:rsidR="00265787" w:rsidRPr="00041E4E">
        <w:rPr>
          <w:rFonts w:cstheme="minorHAnsi"/>
          <w:sz w:val="22"/>
          <w:szCs w:val="22"/>
        </w:rPr>
        <w:t xml:space="preserve"> </w:t>
      </w:r>
    </w:p>
    <w:p w14:paraId="62D55904" w14:textId="2DC4E212" w:rsidR="00C059B7" w:rsidRPr="00041E4E" w:rsidRDefault="00C059B7" w:rsidP="00EF57E8">
      <w:pPr>
        <w:spacing w:line="259" w:lineRule="auto"/>
        <w:jc w:val="both"/>
        <w:rPr>
          <w:rFonts w:cstheme="minorHAnsi"/>
          <w:sz w:val="22"/>
          <w:szCs w:val="22"/>
        </w:rPr>
      </w:pPr>
    </w:p>
    <w:p w14:paraId="75218A6D" w14:textId="47AC4E48" w:rsidR="00C059B7" w:rsidRPr="00041E4E" w:rsidRDefault="00C059B7"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 xml:space="preserve">Onto </w:t>
      </w:r>
      <w:r w:rsidR="780290E6" w:rsidRPr="00041E4E">
        <w:rPr>
          <w:rFonts w:cstheme="minorHAnsi"/>
          <w:sz w:val="22"/>
          <w:szCs w:val="22"/>
        </w:rPr>
        <w:t xml:space="preserve">the surface of </w:t>
      </w:r>
      <w:r w:rsidRPr="00041E4E">
        <w:rPr>
          <w:rFonts w:cstheme="minorHAnsi"/>
          <w:sz w:val="22"/>
          <w:szCs w:val="22"/>
        </w:rPr>
        <w:t>a clean</w:t>
      </w:r>
      <w:r w:rsidR="75BC8DD5" w:rsidRPr="00041E4E">
        <w:rPr>
          <w:rFonts w:cstheme="minorHAnsi"/>
          <w:sz w:val="22"/>
          <w:szCs w:val="22"/>
        </w:rPr>
        <w:t xml:space="preserve"> and</w:t>
      </w:r>
      <w:r w:rsidRPr="00041E4E">
        <w:rPr>
          <w:rFonts w:cstheme="minorHAnsi"/>
          <w:sz w:val="22"/>
          <w:szCs w:val="22"/>
        </w:rPr>
        <w:t xml:space="preserve"> dry </w:t>
      </w:r>
      <w:r w:rsidR="008A42DC" w:rsidRPr="00041E4E">
        <w:rPr>
          <w:rFonts w:cstheme="minorHAnsi"/>
          <w:sz w:val="22"/>
          <w:szCs w:val="22"/>
        </w:rPr>
        <w:t xml:space="preserve">non-porous </w:t>
      </w:r>
      <w:r w:rsidR="0CA3A39B" w:rsidRPr="00041E4E">
        <w:rPr>
          <w:rFonts w:cstheme="minorHAnsi"/>
          <w:sz w:val="22"/>
          <w:szCs w:val="22"/>
        </w:rPr>
        <w:t>piece of laminated card</w:t>
      </w:r>
      <w:r w:rsidR="0063095A" w:rsidRPr="00041E4E">
        <w:rPr>
          <w:rFonts w:cstheme="minorHAnsi"/>
          <w:sz w:val="22"/>
          <w:szCs w:val="22"/>
        </w:rPr>
        <w:t>,</w:t>
      </w:r>
      <w:r w:rsidRPr="00041E4E">
        <w:rPr>
          <w:rFonts w:cstheme="minorHAnsi"/>
          <w:sz w:val="22"/>
          <w:szCs w:val="22"/>
        </w:rPr>
        <w:t xml:space="preserve"> a long continuous </w:t>
      </w:r>
      <w:r w:rsidR="0063095A" w:rsidRPr="00041E4E">
        <w:rPr>
          <w:rFonts w:cstheme="minorHAnsi"/>
          <w:sz w:val="22"/>
          <w:szCs w:val="22"/>
        </w:rPr>
        <w:t>bead</w:t>
      </w:r>
      <w:r w:rsidR="00AC20F4" w:rsidRPr="00041E4E">
        <w:rPr>
          <w:rFonts w:cstheme="minorHAnsi"/>
          <w:sz w:val="22"/>
          <w:szCs w:val="22"/>
        </w:rPr>
        <w:t xml:space="preserve"> </w:t>
      </w:r>
      <w:r w:rsidRPr="00041E4E">
        <w:rPr>
          <w:rFonts w:cstheme="minorHAnsi"/>
          <w:sz w:val="22"/>
          <w:szCs w:val="22"/>
        </w:rPr>
        <w:t xml:space="preserve">of </w:t>
      </w:r>
      <w:proofErr w:type="spellStart"/>
      <w:r w:rsidRPr="00041E4E">
        <w:rPr>
          <w:rFonts w:cstheme="minorHAnsi"/>
          <w:sz w:val="22"/>
          <w:szCs w:val="22"/>
        </w:rPr>
        <w:t>Geocel</w:t>
      </w:r>
      <w:proofErr w:type="spellEnd"/>
      <w:r w:rsidR="008469FD" w:rsidRPr="00041E4E">
        <w:rPr>
          <w:rFonts w:cstheme="minorHAnsi"/>
          <w:sz w:val="22"/>
          <w:szCs w:val="22"/>
        </w:rPr>
        <w:t xml:space="preserve"> was produced</w:t>
      </w:r>
      <w:r w:rsidRPr="00041E4E">
        <w:rPr>
          <w:rFonts w:cstheme="minorHAnsi"/>
          <w:sz w:val="22"/>
          <w:szCs w:val="22"/>
        </w:rPr>
        <w:t xml:space="preserve">. </w:t>
      </w:r>
      <w:r w:rsidR="008469FD" w:rsidRPr="00041E4E">
        <w:rPr>
          <w:rFonts w:cstheme="minorHAnsi"/>
          <w:sz w:val="22"/>
          <w:szCs w:val="22"/>
        </w:rPr>
        <w:t xml:space="preserve">The supplied nozzle was not used as this would have produced beads which were too thin. The bead was created straight </w:t>
      </w:r>
      <w:r w:rsidR="008469FD" w:rsidRPr="00041E4E">
        <w:rPr>
          <w:rFonts w:cstheme="minorHAnsi"/>
          <w:sz w:val="22"/>
          <w:szCs w:val="22"/>
        </w:rPr>
        <w:t xml:space="preserve">from the cartridge. </w:t>
      </w:r>
      <w:r w:rsidRPr="00041E4E">
        <w:rPr>
          <w:rFonts w:cstheme="minorHAnsi"/>
          <w:sz w:val="22"/>
          <w:szCs w:val="22"/>
        </w:rPr>
        <w:t xml:space="preserve">The exact length </w:t>
      </w:r>
      <w:r w:rsidR="008469FD" w:rsidRPr="00041E4E">
        <w:rPr>
          <w:rFonts w:cstheme="minorHAnsi"/>
          <w:sz w:val="22"/>
          <w:szCs w:val="22"/>
        </w:rPr>
        <w:t>required w</w:t>
      </w:r>
      <w:r w:rsidRPr="00041E4E">
        <w:rPr>
          <w:rFonts w:cstheme="minorHAnsi"/>
          <w:sz w:val="22"/>
          <w:szCs w:val="22"/>
        </w:rPr>
        <w:t>as unknown and so th</w:t>
      </w:r>
      <w:r w:rsidR="008469FD" w:rsidRPr="00041E4E">
        <w:rPr>
          <w:rFonts w:cstheme="minorHAnsi"/>
          <w:sz w:val="22"/>
          <w:szCs w:val="22"/>
        </w:rPr>
        <w:t xml:space="preserve">is </w:t>
      </w:r>
      <w:r w:rsidRPr="00041E4E">
        <w:rPr>
          <w:rFonts w:cstheme="minorHAnsi"/>
          <w:sz w:val="22"/>
          <w:szCs w:val="22"/>
        </w:rPr>
        <w:t xml:space="preserve">was overestimated. Several lengths were produced to create </w:t>
      </w:r>
      <w:proofErr w:type="gramStart"/>
      <w:r w:rsidRPr="00041E4E">
        <w:rPr>
          <w:rFonts w:cstheme="minorHAnsi"/>
          <w:sz w:val="22"/>
          <w:szCs w:val="22"/>
        </w:rPr>
        <w:t>sufficient</w:t>
      </w:r>
      <w:proofErr w:type="gramEnd"/>
      <w:r w:rsidRPr="00041E4E">
        <w:rPr>
          <w:rFonts w:cstheme="minorHAnsi"/>
          <w:sz w:val="22"/>
          <w:szCs w:val="22"/>
        </w:rPr>
        <w:t xml:space="preserve"> </w:t>
      </w:r>
      <w:r w:rsidR="008469FD" w:rsidRPr="00041E4E">
        <w:rPr>
          <w:rFonts w:cstheme="minorHAnsi"/>
          <w:sz w:val="22"/>
          <w:szCs w:val="22"/>
        </w:rPr>
        <w:t xml:space="preserve">for all the costal cartilages. This was left for </w:t>
      </w:r>
      <w:r w:rsidR="00F46209" w:rsidRPr="00041E4E">
        <w:rPr>
          <w:rFonts w:cstheme="minorHAnsi"/>
          <w:sz w:val="22"/>
          <w:szCs w:val="22"/>
        </w:rPr>
        <w:t xml:space="preserve">a minimum of </w:t>
      </w:r>
      <w:r w:rsidR="008469FD" w:rsidRPr="00041E4E">
        <w:rPr>
          <w:rFonts w:cstheme="minorHAnsi"/>
          <w:sz w:val="22"/>
          <w:szCs w:val="22"/>
        </w:rPr>
        <w:t>24 hours to dry.</w:t>
      </w:r>
    </w:p>
    <w:p w14:paraId="76858F6F" w14:textId="2B44FA61" w:rsidR="008469FD" w:rsidRPr="00041E4E" w:rsidRDefault="008469FD"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 xml:space="preserve">Once the </w:t>
      </w:r>
      <w:proofErr w:type="spellStart"/>
      <w:r w:rsidRPr="00041E4E">
        <w:rPr>
          <w:rFonts w:cstheme="minorHAnsi"/>
          <w:sz w:val="22"/>
          <w:szCs w:val="22"/>
        </w:rPr>
        <w:t>Geocel</w:t>
      </w:r>
      <w:proofErr w:type="spellEnd"/>
      <w:r w:rsidRPr="00041E4E">
        <w:rPr>
          <w:rFonts w:cstheme="minorHAnsi"/>
          <w:sz w:val="22"/>
          <w:szCs w:val="22"/>
        </w:rPr>
        <w:t xml:space="preserve"> was sufficiently dry the beads were peeled away from the underlying surface. </w:t>
      </w:r>
    </w:p>
    <w:p w14:paraId="4AC6CEB3" w14:textId="7C61138D" w:rsidR="008469FD" w:rsidRPr="00041E4E" w:rsidRDefault="008469FD"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 xml:space="preserve">Each length required was roughly measured by holding up the bead to the distal end of a rib and flexing it to reach the </w:t>
      </w:r>
      <w:r w:rsidR="004A1CA8" w:rsidRPr="00041E4E">
        <w:rPr>
          <w:rFonts w:cstheme="minorHAnsi"/>
          <w:sz w:val="22"/>
          <w:szCs w:val="22"/>
        </w:rPr>
        <w:t>articulation</w:t>
      </w:r>
      <w:r w:rsidRPr="00041E4E">
        <w:rPr>
          <w:rFonts w:cstheme="minorHAnsi"/>
          <w:sz w:val="22"/>
          <w:szCs w:val="22"/>
        </w:rPr>
        <w:t xml:space="preserve"> point on the sternum. </w:t>
      </w:r>
    </w:p>
    <w:p w14:paraId="2FD9F95B" w14:textId="6430DFD7" w:rsidR="008469FD" w:rsidRPr="00041E4E" w:rsidRDefault="008469FD"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 xml:space="preserve">The bead was easily cut using scissors. The initial </w:t>
      </w:r>
      <w:r w:rsidR="008002BD">
        <w:rPr>
          <w:rFonts w:cstheme="minorHAnsi"/>
          <w:sz w:val="22"/>
          <w:szCs w:val="22"/>
        </w:rPr>
        <w:t xml:space="preserve">length </w:t>
      </w:r>
      <w:r w:rsidRPr="00041E4E">
        <w:rPr>
          <w:rFonts w:cstheme="minorHAnsi"/>
          <w:sz w:val="22"/>
          <w:szCs w:val="22"/>
        </w:rPr>
        <w:t>cut was</w:t>
      </w:r>
      <w:r w:rsidR="009F45D3" w:rsidRPr="00041E4E">
        <w:rPr>
          <w:rFonts w:cstheme="minorHAnsi"/>
          <w:sz w:val="22"/>
          <w:szCs w:val="22"/>
        </w:rPr>
        <w:t xml:space="preserve"> slightly overestimated </w:t>
      </w:r>
      <w:r w:rsidRPr="00041E4E">
        <w:rPr>
          <w:rFonts w:cstheme="minorHAnsi"/>
          <w:sz w:val="22"/>
          <w:szCs w:val="22"/>
        </w:rPr>
        <w:t>so that more could be easily removed to refine the length required.</w:t>
      </w:r>
    </w:p>
    <w:p w14:paraId="7BEAF053" w14:textId="4459A04C" w:rsidR="008469FD" w:rsidRPr="00041E4E" w:rsidRDefault="008469FD"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Steps 3 and 4 were repeated for the same rib on the opposing side.</w:t>
      </w:r>
    </w:p>
    <w:p w14:paraId="3D675C06" w14:textId="603CA05B" w:rsidR="00F46209" w:rsidRPr="00041E4E" w:rsidRDefault="00F46209"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A 3-4 cm length of 1mm steel wire was cut and the centre of the length marked with a bend</w:t>
      </w:r>
      <w:r w:rsidR="002F0E47" w:rsidRPr="00041E4E">
        <w:rPr>
          <w:rFonts w:cstheme="minorHAnsi"/>
          <w:sz w:val="22"/>
          <w:szCs w:val="22"/>
        </w:rPr>
        <w:t xml:space="preserve"> of approximately 90</w:t>
      </w:r>
      <w:r w:rsidR="008002BD">
        <w:rPr>
          <w:rFonts w:eastAsia="Symbol" w:cstheme="minorHAnsi"/>
          <w:sz w:val="22"/>
          <w:szCs w:val="22"/>
        </w:rPr>
        <w:t xml:space="preserve"> </w:t>
      </w:r>
      <w:r w:rsidR="00AA6705" w:rsidRPr="00041E4E">
        <w:rPr>
          <w:rFonts w:cstheme="minorHAnsi"/>
          <w:sz w:val="22"/>
          <w:szCs w:val="22"/>
        </w:rPr>
        <w:t>degrees</w:t>
      </w:r>
      <w:r w:rsidRPr="00041E4E">
        <w:rPr>
          <w:rFonts w:cstheme="minorHAnsi"/>
          <w:sz w:val="22"/>
          <w:szCs w:val="22"/>
        </w:rPr>
        <w:t>.</w:t>
      </w:r>
    </w:p>
    <w:p w14:paraId="116FA146" w14:textId="49015C89" w:rsidR="00F46209" w:rsidRPr="00041E4E" w:rsidRDefault="00F46209"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The ends of the wire were inserted into the ends of the beads to be articulated with the sternum. A 2-3mm gap was left between the beads a</w:t>
      </w:r>
      <w:r w:rsidR="00536C41" w:rsidRPr="00041E4E">
        <w:rPr>
          <w:rFonts w:cstheme="minorHAnsi"/>
          <w:sz w:val="22"/>
          <w:szCs w:val="22"/>
        </w:rPr>
        <w:t>t the bend in the wire</w:t>
      </w:r>
      <w:r w:rsidRPr="00041E4E">
        <w:rPr>
          <w:rFonts w:cstheme="minorHAnsi"/>
          <w:sz w:val="22"/>
          <w:szCs w:val="22"/>
        </w:rPr>
        <w:t>.</w:t>
      </w:r>
    </w:p>
    <w:p w14:paraId="7D985E32" w14:textId="2AB50C4E" w:rsidR="00F46209" w:rsidRPr="00041E4E" w:rsidRDefault="00F46209"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 xml:space="preserve">The beads were put temporarily into position by placing the wire joined end of the beads </w:t>
      </w:r>
      <w:r w:rsidR="009F45D3" w:rsidRPr="00041E4E">
        <w:rPr>
          <w:rFonts w:cstheme="minorHAnsi"/>
          <w:sz w:val="22"/>
          <w:szCs w:val="22"/>
        </w:rPr>
        <w:t>in</w:t>
      </w:r>
      <w:r w:rsidR="00687740" w:rsidRPr="00041E4E">
        <w:rPr>
          <w:rFonts w:cstheme="minorHAnsi"/>
          <w:sz w:val="22"/>
          <w:szCs w:val="22"/>
        </w:rPr>
        <w:t>to</w:t>
      </w:r>
      <w:r w:rsidRPr="00041E4E">
        <w:rPr>
          <w:rFonts w:cstheme="minorHAnsi"/>
          <w:sz w:val="22"/>
          <w:szCs w:val="22"/>
        </w:rPr>
        <w:t xml:space="preserve"> the gap between </w:t>
      </w:r>
      <w:proofErr w:type="spellStart"/>
      <w:r w:rsidRPr="00041E4E">
        <w:rPr>
          <w:rFonts w:cstheme="minorHAnsi"/>
          <w:sz w:val="22"/>
          <w:szCs w:val="22"/>
        </w:rPr>
        <w:t>sternebrae</w:t>
      </w:r>
      <w:proofErr w:type="spellEnd"/>
      <w:r w:rsidRPr="00041E4E">
        <w:rPr>
          <w:rFonts w:cstheme="minorHAnsi"/>
          <w:sz w:val="22"/>
          <w:szCs w:val="22"/>
        </w:rPr>
        <w:t xml:space="preserve"> where they would naturally articulate. The </w:t>
      </w:r>
      <w:proofErr w:type="spellStart"/>
      <w:r w:rsidRPr="00041E4E">
        <w:rPr>
          <w:rFonts w:cstheme="minorHAnsi"/>
          <w:sz w:val="22"/>
          <w:szCs w:val="22"/>
        </w:rPr>
        <w:t>sternebrae</w:t>
      </w:r>
      <w:proofErr w:type="spellEnd"/>
      <w:r w:rsidRPr="00041E4E">
        <w:rPr>
          <w:rFonts w:cstheme="minorHAnsi"/>
          <w:sz w:val="22"/>
          <w:szCs w:val="22"/>
        </w:rPr>
        <w:t xml:space="preserve"> had been previously wired together using 2mm steel wire so the wired bead</w:t>
      </w:r>
      <w:r w:rsidR="009F45D3" w:rsidRPr="00041E4E">
        <w:rPr>
          <w:rFonts w:cstheme="minorHAnsi"/>
          <w:sz w:val="22"/>
          <w:szCs w:val="22"/>
        </w:rPr>
        <w:t>s</w:t>
      </w:r>
      <w:r w:rsidRPr="00041E4E">
        <w:rPr>
          <w:rFonts w:cstheme="minorHAnsi"/>
          <w:sz w:val="22"/>
          <w:szCs w:val="22"/>
        </w:rPr>
        <w:t xml:space="preserve"> could be supported in position by this temporarily.</w:t>
      </w:r>
    </w:p>
    <w:p w14:paraId="4567F4D9" w14:textId="77777777" w:rsidR="00041E4E" w:rsidRPr="00041E4E" w:rsidRDefault="00F46209"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 xml:space="preserve">The end of </w:t>
      </w:r>
      <w:r w:rsidR="00D27D00" w:rsidRPr="00041E4E">
        <w:rPr>
          <w:rFonts w:cstheme="minorHAnsi"/>
          <w:sz w:val="22"/>
          <w:szCs w:val="22"/>
        </w:rPr>
        <w:t>a</w:t>
      </w:r>
      <w:r w:rsidRPr="00041E4E">
        <w:rPr>
          <w:rFonts w:cstheme="minorHAnsi"/>
          <w:sz w:val="22"/>
          <w:szCs w:val="22"/>
        </w:rPr>
        <w:t xml:space="preserve"> bead to be attached to the rib was brought into position. At this point any small adjustments in the length were made by </w:t>
      </w:r>
      <w:r w:rsidR="00D27D00" w:rsidRPr="00041E4E">
        <w:rPr>
          <w:rFonts w:cstheme="minorHAnsi"/>
          <w:sz w:val="22"/>
          <w:szCs w:val="22"/>
        </w:rPr>
        <w:t xml:space="preserve">removing </w:t>
      </w:r>
      <w:r w:rsidRPr="00041E4E">
        <w:rPr>
          <w:rFonts w:cstheme="minorHAnsi"/>
          <w:sz w:val="22"/>
          <w:szCs w:val="22"/>
        </w:rPr>
        <w:t>excess with scissors.</w:t>
      </w:r>
    </w:p>
    <w:p w14:paraId="54555314" w14:textId="7FA3AE70" w:rsidR="00CD4EA5" w:rsidRPr="00041E4E" w:rsidRDefault="00F46209"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 xml:space="preserve">The bead </w:t>
      </w:r>
      <w:r w:rsidR="00CD4EA5" w:rsidRPr="00041E4E">
        <w:rPr>
          <w:rFonts w:cstheme="minorHAnsi"/>
          <w:sz w:val="22"/>
          <w:szCs w:val="22"/>
        </w:rPr>
        <w:t>was adhered to the distal end of the rib using a small amount of cyanoacrylate glue.</w:t>
      </w:r>
      <w:r w:rsidR="00DB20A6" w:rsidRPr="00041E4E">
        <w:rPr>
          <w:rFonts w:cstheme="minorHAnsi"/>
          <w:sz w:val="22"/>
          <w:szCs w:val="22"/>
        </w:rPr>
        <w:t xml:space="preserve"> This was then repeated with the bead on the opposite side.</w:t>
      </w:r>
    </w:p>
    <w:p w14:paraId="19C6FDF7" w14:textId="39394F6F" w:rsidR="00CD4EA5" w:rsidRPr="00041E4E" w:rsidRDefault="00CD4EA5"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 xml:space="preserve">Fresh </w:t>
      </w:r>
      <w:proofErr w:type="spellStart"/>
      <w:r w:rsidRPr="00041E4E">
        <w:rPr>
          <w:rFonts w:cstheme="minorHAnsi"/>
          <w:sz w:val="22"/>
          <w:szCs w:val="22"/>
        </w:rPr>
        <w:t>Geocel</w:t>
      </w:r>
      <w:proofErr w:type="spellEnd"/>
      <w:r w:rsidRPr="00041E4E">
        <w:rPr>
          <w:rFonts w:cstheme="minorHAnsi"/>
          <w:sz w:val="22"/>
          <w:szCs w:val="22"/>
        </w:rPr>
        <w:t xml:space="preserve"> was then added to the joints between the beads and the </w:t>
      </w:r>
      <w:proofErr w:type="spellStart"/>
      <w:r w:rsidRPr="00041E4E">
        <w:rPr>
          <w:rFonts w:cstheme="minorHAnsi"/>
          <w:sz w:val="22"/>
          <w:szCs w:val="22"/>
        </w:rPr>
        <w:t>stern</w:t>
      </w:r>
      <w:r w:rsidR="008F5C3F" w:rsidRPr="00041E4E">
        <w:rPr>
          <w:rFonts w:cstheme="minorHAnsi"/>
          <w:sz w:val="22"/>
          <w:szCs w:val="22"/>
        </w:rPr>
        <w:t>e</w:t>
      </w:r>
      <w:r w:rsidRPr="00041E4E">
        <w:rPr>
          <w:rFonts w:cstheme="minorHAnsi"/>
          <w:sz w:val="22"/>
          <w:szCs w:val="22"/>
        </w:rPr>
        <w:t>brae</w:t>
      </w:r>
      <w:proofErr w:type="spellEnd"/>
      <w:r w:rsidRPr="00041E4E">
        <w:rPr>
          <w:rFonts w:cstheme="minorHAnsi"/>
          <w:sz w:val="22"/>
          <w:szCs w:val="22"/>
        </w:rPr>
        <w:t>, and the beads and the ribs.</w:t>
      </w:r>
    </w:p>
    <w:p w14:paraId="6FAA3E7B" w14:textId="43D850DD" w:rsidR="00CD4EA5" w:rsidRPr="00041E4E" w:rsidRDefault="00CD4EA5"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 xml:space="preserve">This was repeated with all the other costal cartilages with the exclusion of the 1st </w:t>
      </w:r>
      <w:r w:rsidRPr="00041E4E">
        <w:rPr>
          <w:rFonts w:cstheme="minorHAnsi"/>
          <w:sz w:val="22"/>
          <w:szCs w:val="22"/>
        </w:rPr>
        <w:lastRenderedPageBreak/>
        <w:t>which attach</w:t>
      </w:r>
      <w:r w:rsidR="00B2617E" w:rsidRPr="00041E4E">
        <w:rPr>
          <w:rFonts w:cstheme="minorHAnsi"/>
          <w:sz w:val="22"/>
          <w:szCs w:val="22"/>
        </w:rPr>
        <w:t>es</w:t>
      </w:r>
      <w:r w:rsidRPr="00041E4E">
        <w:rPr>
          <w:rFonts w:cstheme="minorHAnsi"/>
          <w:sz w:val="22"/>
          <w:szCs w:val="22"/>
        </w:rPr>
        <w:t xml:space="preserve"> to the manubrium and the 10</w:t>
      </w:r>
      <w:r w:rsidRPr="00041E4E">
        <w:rPr>
          <w:rFonts w:cstheme="minorHAnsi"/>
          <w:sz w:val="22"/>
          <w:szCs w:val="22"/>
          <w:vertAlign w:val="superscript"/>
        </w:rPr>
        <w:t>th</w:t>
      </w:r>
      <w:r w:rsidRPr="00041E4E">
        <w:rPr>
          <w:rFonts w:cstheme="minorHAnsi"/>
          <w:sz w:val="22"/>
          <w:szCs w:val="22"/>
        </w:rPr>
        <w:t>, 11</w:t>
      </w:r>
      <w:r w:rsidRPr="00041E4E">
        <w:rPr>
          <w:rFonts w:cstheme="minorHAnsi"/>
          <w:sz w:val="22"/>
          <w:szCs w:val="22"/>
          <w:vertAlign w:val="superscript"/>
        </w:rPr>
        <w:t>th</w:t>
      </w:r>
      <w:r w:rsidRPr="00041E4E">
        <w:rPr>
          <w:rFonts w:cstheme="minorHAnsi"/>
          <w:sz w:val="22"/>
          <w:szCs w:val="22"/>
        </w:rPr>
        <w:t>, 12</w:t>
      </w:r>
      <w:r w:rsidRPr="00041E4E">
        <w:rPr>
          <w:rFonts w:cstheme="minorHAnsi"/>
          <w:sz w:val="22"/>
          <w:szCs w:val="22"/>
          <w:vertAlign w:val="superscript"/>
        </w:rPr>
        <w:t>th</w:t>
      </w:r>
      <w:r w:rsidRPr="00041E4E">
        <w:rPr>
          <w:rFonts w:cstheme="minorHAnsi"/>
          <w:sz w:val="22"/>
          <w:szCs w:val="22"/>
        </w:rPr>
        <w:t xml:space="preserve"> and 13</w:t>
      </w:r>
      <w:r w:rsidRPr="00041E4E">
        <w:rPr>
          <w:rFonts w:cstheme="minorHAnsi"/>
          <w:sz w:val="22"/>
          <w:szCs w:val="22"/>
          <w:vertAlign w:val="superscript"/>
        </w:rPr>
        <w:t>th</w:t>
      </w:r>
      <w:r w:rsidRPr="00041E4E">
        <w:rPr>
          <w:rFonts w:cstheme="minorHAnsi"/>
          <w:sz w:val="22"/>
          <w:szCs w:val="22"/>
        </w:rPr>
        <w:t>.</w:t>
      </w:r>
    </w:p>
    <w:p w14:paraId="0710A910" w14:textId="5CA312EA" w:rsidR="00CD4EA5" w:rsidRPr="00041E4E" w:rsidRDefault="004D09D1" w:rsidP="00EF57E8">
      <w:pPr>
        <w:pStyle w:val="ListParagraph"/>
        <w:numPr>
          <w:ilvl w:val="0"/>
          <w:numId w:val="1"/>
        </w:numPr>
        <w:spacing w:line="259" w:lineRule="auto"/>
        <w:ind w:left="284" w:hanging="284"/>
        <w:jc w:val="both"/>
        <w:rPr>
          <w:rFonts w:cstheme="minorHAnsi"/>
          <w:sz w:val="22"/>
          <w:szCs w:val="22"/>
        </w:rPr>
      </w:pPr>
      <w:r>
        <w:rPr>
          <w:noProof/>
        </w:rPr>
        <w:drawing>
          <wp:anchor distT="0" distB="0" distL="114300" distR="114300" simplePos="0" relativeHeight="251644929" behindDoc="0" locked="0" layoutInCell="1" allowOverlap="1" wp14:anchorId="6CB31FA8" wp14:editId="7E65EC9A">
            <wp:simplePos x="0" y="0"/>
            <wp:positionH relativeFrom="margin">
              <wp:posOffset>3024257</wp:posOffset>
            </wp:positionH>
            <wp:positionV relativeFrom="paragraph">
              <wp:posOffset>473930</wp:posOffset>
            </wp:positionV>
            <wp:extent cx="2738866" cy="1350000"/>
            <wp:effectExtent l="0" t="0" r="4445" b="3175"/>
            <wp:wrapTopAndBottom/>
            <wp:docPr id="2" name="Picture 2" descr="A picture containing indoor, table, cat,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FE023E-F2AD-4309-AE2E-C81C39332A81_1_105_c.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8866" cy="1350000"/>
                    </a:xfrm>
                    <a:prstGeom prst="rect">
                      <a:avLst/>
                    </a:prstGeom>
                  </pic:spPr>
                </pic:pic>
              </a:graphicData>
            </a:graphic>
            <wp14:sizeRelH relativeFrom="page">
              <wp14:pctWidth>0</wp14:pctWidth>
            </wp14:sizeRelH>
            <wp14:sizeRelV relativeFrom="page">
              <wp14:pctHeight>0</wp14:pctHeight>
            </wp14:sizeRelV>
          </wp:anchor>
        </w:drawing>
      </w:r>
      <w:r w:rsidR="00CD4EA5" w:rsidRPr="00041E4E">
        <w:rPr>
          <w:rFonts w:cstheme="minorHAnsi"/>
          <w:sz w:val="22"/>
          <w:szCs w:val="22"/>
        </w:rPr>
        <w:t>The 1st costal cartilages attach individually to the manubrium so were not wired. They were short</w:t>
      </w:r>
      <w:r w:rsidR="009F45D3" w:rsidRPr="00041E4E">
        <w:rPr>
          <w:rFonts w:cstheme="minorHAnsi"/>
          <w:sz w:val="22"/>
          <w:szCs w:val="22"/>
        </w:rPr>
        <w:t xml:space="preserve"> enough</w:t>
      </w:r>
      <w:r w:rsidR="00CD4EA5" w:rsidRPr="00041E4E">
        <w:rPr>
          <w:rFonts w:cstheme="minorHAnsi"/>
          <w:sz w:val="22"/>
          <w:szCs w:val="22"/>
        </w:rPr>
        <w:t xml:space="preserve"> that cyanoacrylate glue was </w:t>
      </w:r>
      <w:proofErr w:type="gramStart"/>
      <w:r w:rsidR="009F45D3" w:rsidRPr="00041E4E">
        <w:rPr>
          <w:rFonts w:cstheme="minorHAnsi"/>
          <w:sz w:val="22"/>
          <w:szCs w:val="22"/>
        </w:rPr>
        <w:t>sufficient</w:t>
      </w:r>
      <w:proofErr w:type="gramEnd"/>
      <w:r w:rsidR="00CD4EA5" w:rsidRPr="00041E4E">
        <w:rPr>
          <w:rFonts w:cstheme="minorHAnsi"/>
          <w:sz w:val="22"/>
          <w:szCs w:val="22"/>
        </w:rPr>
        <w:t xml:space="preserve"> to hold them in position followed by a little </w:t>
      </w:r>
      <w:r w:rsidR="009F45D3" w:rsidRPr="00041E4E">
        <w:rPr>
          <w:rFonts w:cstheme="minorHAnsi"/>
          <w:sz w:val="22"/>
          <w:szCs w:val="22"/>
        </w:rPr>
        <w:t xml:space="preserve">fresh </w:t>
      </w:r>
      <w:proofErr w:type="spellStart"/>
      <w:r w:rsidR="00CD4EA5" w:rsidRPr="00041E4E">
        <w:rPr>
          <w:rFonts w:cstheme="minorHAnsi"/>
          <w:sz w:val="22"/>
          <w:szCs w:val="22"/>
        </w:rPr>
        <w:t>Geocel</w:t>
      </w:r>
      <w:proofErr w:type="spellEnd"/>
      <w:r w:rsidR="00CD4EA5" w:rsidRPr="00041E4E">
        <w:rPr>
          <w:rFonts w:cstheme="minorHAnsi"/>
          <w:sz w:val="22"/>
          <w:szCs w:val="22"/>
        </w:rPr>
        <w:t xml:space="preserve"> added to the joints.</w:t>
      </w:r>
    </w:p>
    <w:p w14:paraId="4EE3DD6E" w14:textId="42174234" w:rsidR="00CD4EA5" w:rsidRPr="00041E4E" w:rsidRDefault="00EA68E8" w:rsidP="00EF57E8">
      <w:pPr>
        <w:pStyle w:val="ListParagraph"/>
        <w:numPr>
          <w:ilvl w:val="0"/>
          <w:numId w:val="1"/>
        </w:numPr>
        <w:spacing w:line="259" w:lineRule="auto"/>
        <w:ind w:left="284" w:hanging="284"/>
        <w:jc w:val="both"/>
        <w:rPr>
          <w:rFonts w:cstheme="minorHAnsi"/>
          <w:sz w:val="22"/>
          <w:szCs w:val="22"/>
        </w:rPr>
      </w:pPr>
      <w:r>
        <w:rPr>
          <w:noProof/>
        </w:rPr>
        <mc:AlternateContent>
          <mc:Choice Requires="wps">
            <w:drawing>
              <wp:anchor distT="45720" distB="45720" distL="114300" distR="114300" simplePos="0" relativeHeight="251662398" behindDoc="0" locked="0" layoutInCell="1" allowOverlap="1" wp14:anchorId="17881EEE" wp14:editId="5119D0CD">
                <wp:simplePos x="0" y="0"/>
                <wp:positionH relativeFrom="column">
                  <wp:posOffset>3039745</wp:posOffset>
                </wp:positionH>
                <wp:positionV relativeFrom="paragraph">
                  <wp:posOffset>821745</wp:posOffset>
                </wp:positionV>
                <wp:extent cx="2647315" cy="427990"/>
                <wp:effectExtent l="0" t="0" r="19685" b="10160"/>
                <wp:wrapTopAndBottom/>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427990"/>
                        </a:xfrm>
                        <a:prstGeom prst="rect">
                          <a:avLst/>
                        </a:prstGeom>
                        <a:solidFill>
                          <a:srgbClr val="FFFFFF"/>
                        </a:solidFill>
                        <a:ln w="9525">
                          <a:solidFill>
                            <a:schemeClr val="bg1"/>
                          </a:solidFill>
                          <a:miter lim="800000"/>
                          <a:headEnd/>
                          <a:tailEnd/>
                        </a:ln>
                      </wps:spPr>
                      <wps:txbx>
                        <w:txbxContent>
                          <w:p w14:paraId="433965FF" w14:textId="21C4BE34" w:rsidR="005B49EF" w:rsidRPr="000C0264" w:rsidRDefault="005B49EF" w:rsidP="005B49EF">
                            <w:pPr>
                              <w:jc w:val="both"/>
                              <w:rPr>
                                <w:i/>
                                <w:iCs/>
                                <w:sz w:val="22"/>
                                <w:szCs w:val="22"/>
                              </w:rPr>
                            </w:pPr>
                            <w:r w:rsidRPr="000C0264">
                              <w:rPr>
                                <w:b/>
                                <w:bCs/>
                                <w:i/>
                                <w:iCs/>
                                <w:sz w:val="22"/>
                                <w:szCs w:val="22"/>
                              </w:rPr>
                              <w:t>Figure 2.</w:t>
                            </w:r>
                            <w:r w:rsidRPr="000C0264">
                              <w:rPr>
                                <w:i/>
                                <w:iCs/>
                                <w:sz w:val="22"/>
                                <w:szCs w:val="22"/>
                              </w:rPr>
                              <w:t xml:space="preserve"> Right view of completed </w:t>
                            </w:r>
                            <w:r w:rsidR="0006416F">
                              <w:rPr>
                                <w:i/>
                                <w:iCs/>
                                <w:sz w:val="22"/>
                                <w:szCs w:val="22"/>
                              </w:rPr>
                              <w:t>B</w:t>
                            </w:r>
                            <w:r w:rsidRPr="000C0264">
                              <w:rPr>
                                <w:i/>
                                <w:iCs/>
                                <w:sz w:val="22"/>
                                <w:szCs w:val="22"/>
                              </w:rPr>
                              <w:t xml:space="preserve">asset </w:t>
                            </w:r>
                            <w:r w:rsidR="0006416F">
                              <w:rPr>
                                <w:i/>
                                <w:iCs/>
                                <w:sz w:val="22"/>
                                <w:szCs w:val="22"/>
                              </w:rPr>
                              <w:t>H</w:t>
                            </w:r>
                            <w:r w:rsidRPr="000C0264">
                              <w:rPr>
                                <w:i/>
                                <w:iCs/>
                                <w:sz w:val="22"/>
                                <w:szCs w:val="22"/>
                              </w:rPr>
                              <w:t>ound skeleton.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81EEE" id="_x0000_t202" coordsize="21600,21600" o:spt="202" path="m,l,21600r21600,l21600,xe">
                <v:stroke joinstyle="miter"/>
                <v:path gradientshapeok="t" o:connecttype="rect"/>
              </v:shapetype>
              <v:shape id="Text Box 2" o:spid="_x0000_s1026" type="#_x0000_t202" style="position:absolute;left:0;text-align:left;margin-left:239.35pt;margin-top:64.7pt;width:208.45pt;height:33.7pt;z-index:2516623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" strokecolor="white [3212]">
                <v:textbox>
                  <w:txbxContent>
                    <w:p w14:paraId="433965FF" w14:textId="21C4BE34" w:rsidR="005B49EF" w:rsidRPr="000C0264" w:rsidRDefault="005B49EF" w:rsidP="005B49EF">
                      <w:pPr>
                        <w:jc w:val="both"/>
                        <w:rPr>
                          <w:i/>
                          <w:iCs/>
                          <w:sz w:val="22"/>
                          <w:szCs w:val="22"/>
                        </w:rPr>
                      </w:pPr>
                      <w:r w:rsidRPr="000C0264">
                        <w:rPr>
                          <w:b/>
                          <w:bCs/>
                          <w:i/>
                          <w:iCs/>
                          <w:sz w:val="22"/>
                          <w:szCs w:val="22"/>
                        </w:rPr>
                        <w:t>Figure 2.</w:t>
                      </w:r>
                      <w:r w:rsidRPr="000C0264">
                        <w:rPr>
                          <w:i/>
                          <w:iCs/>
                          <w:sz w:val="22"/>
                          <w:szCs w:val="22"/>
                        </w:rPr>
                        <w:t xml:space="preserve"> Right view of completed </w:t>
                      </w:r>
                      <w:r w:rsidR="0006416F">
                        <w:rPr>
                          <w:i/>
                          <w:iCs/>
                          <w:sz w:val="22"/>
                          <w:szCs w:val="22"/>
                        </w:rPr>
                        <w:t>B</w:t>
                      </w:r>
                      <w:r w:rsidRPr="000C0264">
                        <w:rPr>
                          <w:i/>
                          <w:iCs/>
                          <w:sz w:val="22"/>
                          <w:szCs w:val="22"/>
                        </w:rPr>
                        <w:t xml:space="preserve">asset </w:t>
                      </w:r>
                      <w:r w:rsidR="0006416F">
                        <w:rPr>
                          <w:i/>
                          <w:iCs/>
                          <w:sz w:val="22"/>
                          <w:szCs w:val="22"/>
                        </w:rPr>
                        <w:t>H</w:t>
                      </w:r>
                      <w:r w:rsidRPr="000C0264">
                        <w:rPr>
                          <w:i/>
                          <w:iCs/>
                          <w:sz w:val="22"/>
                          <w:szCs w:val="22"/>
                        </w:rPr>
                        <w:t>ound skeleton.</w:t>
                      </w:r>
                    </w:p>
                  </w:txbxContent>
                </v:textbox>
                <w10:wrap type="topAndBottom"/>
              </v:shape>
            </w:pict>
          </mc:Fallback>
        </mc:AlternateContent>
      </w:r>
      <w:r>
        <w:rPr>
          <w:noProof/>
        </w:rPr>
        <w:drawing>
          <wp:anchor distT="0" distB="0" distL="114300" distR="114300" simplePos="0" relativeHeight="251644930" behindDoc="0" locked="0" layoutInCell="1" allowOverlap="1" wp14:anchorId="3D7A3DB2" wp14:editId="34B5C586">
            <wp:simplePos x="0" y="0"/>
            <wp:positionH relativeFrom="margin">
              <wp:align>right</wp:align>
            </wp:positionH>
            <wp:positionV relativeFrom="paragraph">
              <wp:posOffset>1363027</wp:posOffset>
            </wp:positionV>
            <wp:extent cx="2646000" cy="1984500"/>
            <wp:effectExtent l="0" t="0" r="2540" b="0"/>
            <wp:wrapTopAndBottom/>
            <wp:docPr id="3" name="Picture 3" descr="A close up of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6B83AE9-2158-4641-8EB2-1AB17F3659CC_1_105_c.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6000" cy="1984500"/>
                    </a:xfrm>
                    <a:prstGeom prst="rect">
                      <a:avLst/>
                    </a:prstGeom>
                  </pic:spPr>
                </pic:pic>
              </a:graphicData>
            </a:graphic>
            <wp14:sizeRelH relativeFrom="page">
              <wp14:pctWidth>0</wp14:pctWidth>
            </wp14:sizeRelH>
            <wp14:sizeRelV relativeFrom="page">
              <wp14:pctHeight>0</wp14:pctHeight>
            </wp14:sizeRelV>
          </wp:anchor>
        </w:drawing>
      </w:r>
      <w:r w:rsidR="00CD4EA5" w:rsidRPr="00041E4E">
        <w:rPr>
          <w:rFonts w:cstheme="minorHAnsi"/>
          <w:sz w:val="22"/>
          <w:szCs w:val="22"/>
        </w:rPr>
        <w:t xml:space="preserve">Costal cartilages 10, 11 and </w:t>
      </w:r>
      <w:r w:rsidR="009F45D3" w:rsidRPr="00041E4E">
        <w:rPr>
          <w:rFonts w:cstheme="minorHAnsi"/>
          <w:sz w:val="22"/>
          <w:szCs w:val="22"/>
        </w:rPr>
        <w:t>12</w:t>
      </w:r>
      <w:r w:rsidR="00CD4EA5" w:rsidRPr="00041E4E">
        <w:rPr>
          <w:rFonts w:cstheme="minorHAnsi"/>
          <w:sz w:val="22"/>
          <w:szCs w:val="22"/>
        </w:rPr>
        <w:t xml:space="preserve"> do not articulate directly with the sternum but with the caudal edge of the preceding costal cartilage. Therefore</w:t>
      </w:r>
      <w:r w:rsidR="00DD22BA" w:rsidRPr="00041E4E">
        <w:rPr>
          <w:rFonts w:cstheme="minorHAnsi"/>
          <w:sz w:val="22"/>
          <w:szCs w:val="22"/>
        </w:rPr>
        <w:t>,</w:t>
      </w:r>
      <w:r w:rsidR="00CD4EA5" w:rsidRPr="00041E4E">
        <w:rPr>
          <w:rFonts w:cstheme="minorHAnsi"/>
          <w:sz w:val="22"/>
          <w:szCs w:val="22"/>
        </w:rPr>
        <w:t xml:space="preserve"> no wire was used. Once an appropriate length of bead was selected</w:t>
      </w:r>
      <w:r w:rsidR="003A6A19" w:rsidRPr="00041E4E">
        <w:rPr>
          <w:rFonts w:cstheme="minorHAnsi"/>
          <w:sz w:val="22"/>
          <w:szCs w:val="22"/>
        </w:rPr>
        <w:t>,</w:t>
      </w:r>
      <w:r w:rsidR="00CD4EA5" w:rsidRPr="00041E4E">
        <w:rPr>
          <w:rFonts w:cstheme="minorHAnsi"/>
          <w:sz w:val="22"/>
          <w:szCs w:val="22"/>
        </w:rPr>
        <w:t xml:space="preserve"> the end to be attached to the </w:t>
      </w:r>
      <w:r w:rsidR="008F5C3F" w:rsidRPr="00041E4E">
        <w:rPr>
          <w:rFonts w:cstheme="minorHAnsi"/>
          <w:sz w:val="22"/>
          <w:szCs w:val="22"/>
        </w:rPr>
        <w:t>preceding</w:t>
      </w:r>
      <w:r w:rsidR="00CD4EA5" w:rsidRPr="00041E4E">
        <w:rPr>
          <w:rFonts w:cstheme="minorHAnsi"/>
          <w:sz w:val="22"/>
          <w:szCs w:val="22"/>
        </w:rPr>
        <w:t xml:space="preserve"> cartilage was cut at an angle and then secured in place using cyan</w:t>
      </w:r>
      <w:r w:rsidR="009B346A" w:rsidRPr="00041E4E">
        <w:rPr>
          <w:rFonts w:cstheme="minorHAnsi"/>
          <w:sz w:val="22"/>
          <w:szCs w:val="22"/>
        </w:rPr>
        <w:t>o</w:t>
      </w:r>
      <w:r w:rsidR="00CD4EA5" w:rsidRPr="00041E4E">
        <w:rPr>
          <w:rFonts w:cstheme="minorHAnsi"/>
          <w:sz w:val="22"/>
          <w:szCs w:val="22"/>
        </w:rPr>
        <w:t xml:space="preserve">acrylate glue with </w:t>
      </w:r>
      <w:r w:rsidR="009F45D3" w:rsidRPr="00041E4E">
        <w:rPr>
          <w:rFonts w:cstheme="minorHAnsi"/>
          <w:sz w:val="22"/>
          <w:szCs w:val="22"/>
        </w:rPr>
        <w:t xml:space="preserve">fresh </w:t>
      </w:r>
      <w:proofErr w:type="spellStart"/>
      <w:r w:rsidR="009F45D3" w:rsidRPr="00041E4E">
        <w:rPr>
          <w:rFonts w:cstheme="minorHAnsi"/>
          <w:sz w:val="22"/>
          <w:szCs w:val="22"/>
        </w:rPr>
        <w:t>Geocel</w:t>
      </w:r>
      <w:proofErr w:type="spellEnd"/>
      <w:r w:rsidR="009F45D3" w:rsidRPr="00041E4E">
        <w:rPr>
          <w:rFonts w:cstheme="minorHAnsi"/>
          <w:sz w:val="22"/>
          <w:szCs w:val="22"/>
        </w:rPr>
        <w:t xml:space="preserve"> used to fill any gaps and smooth the appearance of the join.</w:t>
      </w:r>
    </w:p>
    <w:p w14:paraId="64AE8DC2" w14:textId="07E23FD4" w:rsidR="009F45D3" w:rsidRPr="00041E4E" w:rsidRDefault="009F45D3" w:rsidP="00EF57E8">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 xml:space="preserve">The costal cartilage of rib 13 is very short and does not normally articulate with the sternum or </w:t>
      </w:r>
      <w:r w:rsidR="008F5C3F" w:rsidRPr="00041E4E">
        <w:rPr>
          <w:rFonts w:cstheme="minorHAnsi"/>
          <w:sz w:val="22"/>
          <w:szCs w:val="22"/>
        </w:rPr>
        <w:t>preceding</w:t>
      </w:r>
      <w:r w:rsidRPr="00041E4E">
        <w:rPr>
          <w:rFonts w:cstheme="minorHAnsi"/>
          <w:sz w:val="22"/>
          <w:szCs w:val="22"/>
        </w:rPr>
        <w:t xml:space="preserve"> costa</w:t>
      </w:r>
      <w:r w:rsidR="003A6A19" w:rsidRPr="00041E4E">
        <w:rPr>
          <w:rFonts w:cstheme="minorHAnsi"/>
          <w:sz w:val="22"/>
          <w:szCs w:val="22"/>
        </w:rPr>
        <w:t>l</w:t>
      </w:r>
      <w:r w:rsidRPr="00041E4E">
        <w:rPr>
          <w:rFonts w:cstheme="minorHAnsi"/>
          <w:sz w:val="22"/>
          <w:szCs w:val="22"/>
        </w:rPr>
        <w:t xml:space="preserve"> cartilage. This was created by using a very short length of bead which was trimmed to taper at its distal end. It was adhered to the distal end of rib 13 using cyanoacrylate and a small amount of </w:t>
      </w:r>
      <w:proofErr w:type="spellStart"/>
      <w:r w:rsidRPr="00041E4E">
        <w:rPr>
          <w:rFonts w:cstheme="minorHAnsi"/>
          <w:sz w:val="22"/>
          <w:szCs w:val="22"/>
        </w:rPr>
        <w:t>Geocel</w:t>
      </w:r>
      <w:proofErr w:type="spellEnd"/>
      <w:r w:rsidRPr="00041E4E">
        <w:rPr>
          <w:rFonts w:cstheme="minorHAnsi"/>
          <w:sz w:val="22"/>
          <w:szCs w:val="22"/>
        </w:rPr>
        <w:t xml:space="preserve"> to smooth the joint.</w:t>
      </w:r>
    </w:p>
    <w:p w14:paraId="4606D837" w14:textId="19CD707F" w:rsidR="009F45D3" w:rsidRPr="00041E4E" w:rsidRDefault="005B49EF" w:rsidP="00C31581">
      <w:pPr>
        <w:pStyle w:val="ListParagraph"/>
        <w:numPr>
          <w:ilvl w:val="0"/>
          <w:numId w:val="1"/>
        </w:numPr>
        <w:spacing w:line="259" w:lineRule="auto"/>
        <w:ind w:left="284" w:hanging="284"/>
        <w:jc w:val="both"/>
        <w:rPr>
          <w:rFonts w:cstheme="minorHAnsi"/>
          <w:sz w:val="22"/>
          <w:szCs w:val="22"/>
        </w:rPr>
      </w:pPr>
      <w:r w:rsidRPr="005B49EF">
        <w:rPr>
          <w:rFonts w:cstheme="minorHAnsi"/>
          <w:noProof/>
          <w:sz w:val="22"/>
          <w:szCs w:val="22"/>
        </w:rPr>
        <mc:AlternateContent>
          <mc:Choice Requires="wps">
            <w:drawing>
              <wp:anchor distT="45720" distB="45720" distL="114300" distR="114300" simplePos="0" relativeHeight="251664446" behindDoc="0" locked="0" layoutInCell="1" allowOverlap="1" wp14:anchorId="301C31C1" wp14:editId="217F3E04">
                <wp:simplePos x="0" y="0"/>
                <wp:positionH relativeFrom="column">
                  <wp:posOffset>3079750</wp:posOffset>
                </wp:positionH>
                <wp:positionV relativeFrom="paragraph">
                  <wp:posOffset>85434</wp:posOffset>
                </wp:positionV>
                <wp:extent cx="2576830" cy="480695"/>
                <wp:effectExtent l="0" t="0" r="13970" b="1460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480695"/>
                        </a:xfrm>
                        <a:prstGeom prst="rect">
                          <a:avLst/>
                        </a:prstGeom>
                        <a:solidFill>
                          <a:srgbClr val="FFFFFF"/>
                        </a:solidFill>
                        <a:ln w="9525">
                          <a:solidFill>
                            <a:schemeClr val="bg1"/>
                          </a:solidFill>
                          <a:miter lim="800000"/>
                          <a:headEnd/>
                          <a:tailEnd/>
                        </a:ln>
                      </wps:spPr>
                      <wps:txbx>
                        <w:txbxContent>
                          <w:p w14:paraId="73E12DFC" w14:textId="59DB6B41" w:rsidR="005B49EF" w:rsidRPr="000C0264" w:rsidRDefault="005B49EF" w:rsidP="005B49EF">
                            <w:pPr>
                              <w:jc w:val="both"/>
                              <w:rPr>
                                <w:i/>
                                <w:iCs/>
                                <w:sz w:val="22"/>
                                <w:szCs w:val="22"/>
                              </w:rPr>
                            </w:pPr>
                            <w:r w:rsidRPr="000C0264">
                              <w:rPr>
                                <w:b/>
                                <w:bCs/>
                                <w:i/>
                                <w:iCs/>
                                <w:sz w:val="22"/>
                                <w:szCs w:val="22"/>
                              </w:rPr>
                              <w:t>Figure 3.</w:t>
                            </w:r>
                            <w:r w:rsidRPr="000C0264">
                              <w:rPr>
                                <w:i/>
                                <w:iCs/>
                                <w:sz w:val="22"/>
                                <w:szCs w:val="22"/>
                              </w:rPr>
                              <w:t xml:space="preserve"> </w:t>
                            </w:r>
                            <w:proofErr w:type="gramStart"/>
                            <w:r w:rsidRPr="000C0264">
                              <w:rPr>
                                <w:i/>
                                <w:iCs/>
                                <w:sz w:val="22"/>
                                <w:szCs w:val="22"/>
                              </w:rPr>
                              <w:t>Close up</w:t>
                            </w:r>
                            <w:proofErr w:type="gramEnd"/>
                            <w:r w:rsidRPr="000C0264">
                              <w:rPr>
                                <w:i/>
                                <w:iCs/>
                                <w:sz w:val="22"/>
                                <w:szCs w:val="22"/>
                              </w:rPr>
                              <w:t xml:space="preserve"> of the lateral thorax showing the replicated costal cartilages.</w:t>
                            </w:r>
                          </w:p>
                          <w:p w14:paraId="5F15B346" w14:textId="3C899802" w:rsidR="005B49EF" w:rsidRDefault="005B49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C31C1" id="_x0000_s1027" type="#_x0000_t202" style="position:absolute;left:0;text-align:left;margin-left:242.5pt;margin-top:6.75pt;width:202.9pt;height:37.85pt;z-index:2516644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" strokecolor="white [3212]">
                <v:textbox>
                  <w:txbxContent>
                    <w:p w14:paraId="73E12DFC" w14:textId="59DB6B41" w:rsidR="005B49EF" w:rsidRPr="000C0264" w:rsidRDefault="005B49EF" w:rsidP="005B49EF">
                      <w:pPr>
                        <w:jc w:val="both"/>
                        <w:rPr>
                          <w:i/>
                          <w:iCs/>
                          <w:sz w:val="22"/>
                          <w:szCs w:val="22"/>
                        </w:rPr>
                      </w:pPr>
                      <w:r w:rsidRPr="000C0264">
                        <w:rPr>
                          <w:b/>
                          <w:bCs/>
                          <w:i/>
                          <w:iCs/>
                          <w:sz w:val="22"/>
                          <w:szCs w:val="22"/>
                        </w:rPr>
                        <w:t>Figure 3.</w:t>
                      </w:r>
                      <w:r w:rsidRPr="000C0264">
                        <w:rPr>
                          <w:i/>
                          <w:iCs/>
                          <w:sz w:val="22"/>
                          <w:szCs w:val="22"/>
                        </w:rPr>
                        <w:t xml:space="preserve"> </w:t>
                      </w:r>
                      <w:proofErr w:type="gramStart"/>
                      <w:r w:rsidRPr="000C0264">
                        <w:rPr>
                          <w:i/>
                          <w:iCs/>
                          <w:sz w:val="22"/>
                          <w:szCs w:val="22"/>
                        </w:rPr>
                        <w:t>Close up</w:t>
                      </w:r>
                      <w:proofErr w:type="gramEnd"/>
                      <w:r w:rsidRPr="000C0264">
                        <w:rPr>
                          <w:i/>
                          <w:iCs/>
                          <w:sz w:val="22"/>
                          <w:szCs w:val="22"/>
                        </w:rPr>
                        <w:t xml:space="preserve"> of the lateral thorax showing the replicated costal cartilages.</w:t>
                      </w:r>
                    </w:p>
                    <w:p w14:paraId="5F15B346" w14:textId="3C899802" w:rsidR="005B49EF" w:rsidRDefault="005B49EF"/>
                  </w:txbxContent>
                </v:textbox>
                <w10:wrap type="square"/>
              </v:shape>
            </w:pict>
          </mc:Fallback>
        </mc:AlternateContent>
      </w:r>
      <w:r w:rsidR="009F45D3" w:rsidRPr="00041E4E">
        <w:rPr>
          <w:rFonts w:cstheme="minorHAnsi"/>
          <w:sz w:val="22"/>
          <w:szCs w:val="22"/>
        </w:rPr>
        <w:t xml:space="preserve">All joints were checked with more </w:t>
      </w:r>
      <w:proofErr w:type="spellStart"/>
      <w:r w:rsidR="009F45D3" w:rsidRPr="00041E4E">
        <w:rPr>
          <w:rFonts w:cstheme="minorHAnsi"/>
          <w:sz w:val="22"/>
          <w:szCs w:val="22"/>
        </w:rPr>
        <w:t>Geocel</w:t>
      </w:r>
      <w:proofErr w:type="spellEnd"/>
      <w:r w:rsidR="009F45D3" w:rsidRPr="00041E4E">
        <w:rPr>
          <w:rFonts w:cstheme="minorHAnsi"/>
          <w:sz w:val="22"/>
          <w:szCs w:val="22"/>
        </w:rPr>
        <w:t xml:space="preserve"> added if necessary.</w:t>
      </w:r>
    </w:p>
    <w:p w14:paraId="520C0A09" w14:textId="3DA0B100" w:rsidR="009F45D3" w:rsidRPr="00041E4E" w:rsidRDefault="009F45D3" w:rsidP="00C31581">
      <w:pPr>
        <w:pStyle w:val="ListParagraph"/>
        <w:numPr>
          <w:ilvl w:val="0"/>
          <w:numId w:val="1"/>
        </w:numPr>
        <w:spacing w:line="259" w:lineRule="auto"/>
        <w:ind w:left="284" w:hanging="284"/>
        <w:jc w:val="both"/>
        <w:rPr>
          <w:rFonts w:cstheme="minorHAnsi"/>
          <w:sz w:val="22"/>
          <w:szCs w:val="22"/>
        </w:rPr>
      </w:pPr>
      <w:r w:rsidRPr="00041E4E">
        <w:rPr>
          <w:rFonts w:cstheme="minorHAnsi"/>
          <w:sz w:val="22"/>
          <w:szCs w:val="22"/>
        </w:rPr>
        <w:t>After 24 hours all the joints were dry.</w:t>
      </w:r>
    </w:p>
    <w:p w14:paraId="6F566240" w14:textId="7E115404" w:rsidR="009F45D3" w:rsidRPr="00041E4E" w:rsidRDefault="00EA68E8" w:rsidP="00EF57E8">
      <w:pPr>
        <w:spacing w:line="259" w:lineRule="auto"/>
        <w:jc w:val="both"/>
        <w:rPr>
          <w:rFonts w:cstheme="minorHAnsi"/>
          <w:sz w:val="22"/>
          <w:szCs w:val="22"/>
        </w:rPr>
      </w:pPr>
      <w:r>
        <w:rPr>
          <w:noProof/>
        </w:rPr>
        <w:drawing>
          <wp:anchor distT="0" distB="0" distL="114300" distR="114300" simplePos="0" relativeHeight="251665470" behindDoc="0" locked="0" layoutInCell="1" allowOverlap="1" wp14:anchorId="42802429" wp14:editId="01B7C9D7">
            <wp:simplePos x="0" y="0"/>
            <wp:positionH relativeFrom="margin">
              <wp:align>right</wp:align>
            </wp:positionH>
            <wp:positionV relativeFrom="paragraph">
              <wp:posOffset>104912</wp:posOffset>
            </wp:positionV>
            <wp:extent cx="2646000" cy="1976328"/>
            <wp:effectExtent l="0" t="0" r="2540" b="508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000" cy="1976328"/>
                    </a:xfrm>
                    <a:prstGeom prst="rect">
                      <a:avLst/>
                    </a:prstGeom>
                    <a:noFill/>
                    <a:ln>
                      <a:noFill/>
                    </a:ln>
                  </pic:spPr>
                </pic:pic>
              </a:graphicData>
            </a:graphic>
          </wp:anchor>
        </w:drawing>
      </w:r>
    </w:p>
    <w:p w14:paraId="1F9F6A18" w14:textId="1C29ADA3" w:rsidR="00E46FC1" w:rsidRPr="00041E4E" w:rsidRDefault="00E46FC1" w:rsidP="00EF57E8">
      <w:pPr>
        <w:spacing w:line="259" w:lineRule="auto"/>
        <w:jc w:val="both"/>
        <w:rPr>
          <w:rFonts w:cstheme="minorHAnsi"/>
          <w:sz w:val="22"/>
          <w:szCs w:val="22"/>
        </w:rPr>
      </w:pPr>
    </w:p>
    <w:p w14:paraId="20C6300C" w14:textId="40264BF1" w:rsidR="009F45D3" w:rsidRDefault="00EF57E8" w:rsidP="00EF57E8">
      <w:pPr>
        <w:spacing w:line="259" w:lineRule="auto"/>
        <w:jc w:val="both"/>
        <w:rPr>
          <w:rFonts w:cstheme="minorHAnsi"/>
          <w:b/>
          <w:bCs/>
          <w:sz w:val="22"/>
          <w:szCs w:val="22"/>
        </w:rPr>
      </w:pPr>
      <w:r>
        <w:rPr>
          <w:rFonts w:cstheme="minorHAnsi"/>
          <w:b/>
          <w:bCs/>
          <w:sz w:val="22"/>
          <w:szCs w:val="22"/>
        </w:rPr>
        <w:t>RESULTS</w:t>
      </w:r>
    </w:p>
    <w:p w14:paraId="7A9762BC" w14:textId="4065FDF0" w:rsidR="00EF57E8" w:rsidRPr="00EF57E8" w:rsidRDefault="00EF57E8" w:rsidP="00EF57E8">
      <w:pPr>
        <w:spacing w:line="259" w:lineRule="auto"/>
        <w:jc w:val="both"/>
        <w:rPr>
          <w:rFonts w:cstheme="minorHAnsi"/>
          <w:b/>
          <w:bCs/>
          <w:sz w:val="22"/>
          <w:szCs w:val="22"/>
        </w:rPr>
      </w:pPr>
    </w:p>
    <w:p w14:paraId="397C3D49" w14:textId="5D4510C1" w:rsidR="00A24DB2" w:rsidRPr="00041E4E" w:rsidRDefault="004D09D1" w:rsidP="00EF57E8">
      <w:pPr>
        <w:spacing w:line="259" w:lineRule="auto"/>
        <w:jc w:val="both"/>
        <w:rPr>
          <w:rFonts w:cstheme="minorHAnsi"/>
          <w:sz w:val="22"/>
          <w:szCs w:val="22"/>
        </w:rPr>
      </w:pPr>
      <w:r>
        <w:rPr>
          <w:noProof/>
        </w:rPr>
        <w:drawing>
          <wp:anchor distT="0" distB="0" distL="114300" distR="114300" simplePos="0" relativeHeight="251644928" behindDoc="0" locked="0" layoutInCell="1" allowOverlap="1" wp14:anchorId="305CAD7F" wp14:editId="7E139B2E">
            <wp:simplePos x="0" y="0"/>
            <wp:positionH relativeFrom="margin">
              <wp:align>left</wp:align>
            </wp:positionH>
            <wp:positionV relativeFrom="paragraph">
              <wp:posOffset>931794</wp:posOffset>
            </wp:positionV>
            <wp:extent cx="2647315" cy="1348740"/>
            <wp:effectExtent l="0" t="0" r="635" b="3810"/>
            <wp:wrapTopAndBottom/>
            <wp:docPr id="1" name="Picture 1" descr="A picture containing indoor, table, cabinet,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8CCD1A-0AC7-4B8D-8A20-55014102F550_1_105_c.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315" cy="1348740"/>
                    </a:xfrm>
                    <a:prstGeom prst="rect">
                      <a:avLst/>
                    </a:prstGeom>
                  </pic:spPr>
                </pic:pic>
              </a:graphicData>
            </a:graphic>
            <wp14:sizeRelH relativeFrom="page">
              <wp14:pctWidth>0</wp14:pctWidth>
            </wp14:sizeRelH>
            <wp14:sizeRelV relativeFrom="page">
              <wp14:pctHeight>0</wp14:pctHeight>
            </wp14:sizeRelV>
          </wp:anchor>
        </w:drawing>
      </w:r>
      <w:r w:rsidR="008C5790" w:rsidRPr="008C5790">
        <w:rPr>
          <w:rFonts w:cstheme="minorHAnsi"/>
          <w:noProof/>
          <w:sz w:val="22"/>
          <w:szCs w:val="22"/>
        </w:rPr>
        <mc:AlternateContent>
          <mc:Choice Requires="wps">
            <w:drawing>
              <wp:anchor distT="45720" distB="45720" distL="114300" distR="114300" simplePos="0" relativeHeight="251667518" behindDoc="0" locked="0" layoutInCell="1" allowOverlap="1" wp14:anchorId="6459DDF5" wp14:editId="6B7644B8">
                <wp:simplePos x="0" y="0"/>
                <wp:positionH relativeFrom="column">
                  <wp:posOffset>3082925</wp:posOffset>
                </wp:positionH>
                <wp:positionV relativeFrom="paragraph">
                  <wp:posOffset>1447371</wp:posOffset>
                </wp:positionV>
                <wp:extent cx="2614930" cy="1020445"/>
                <wp:effectExtent l="0" t="0" r="1397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1020445"/>
                        </a:xfrm>
                        <a:prstGeom prst="rect">
                          <a:avLst/>
                        </a:prstGeom>
                        <a:solidFill>
                          <a:srgbClr val="FFFFFF"/>
                        </a:solidFill>
                        <a:ln w="9525">
                          <a:solidFill>
                            <a:schemeClr val="bg1"/>
                          </a:solidFill>
                          <a:miter lim="800000"/>
                          <a:headEnd/>
                          <a:tailEnd/>
                        </a:ln>
                      </wps:spPr>
                      <wps:txbx>
                        <w:txbxContent>
                          <w:p w14:paraId="709D461E" w14:textId="31D3F28E" w:rsidR="008C5790" w:rsidRPr="000C0264" w:rsidRDefault="008C5790" w:rsidP="008C5790">
                            <w:pPr>
                              <w:jc w:val="both"/>
                              <w:rPr>
                                <w:i/>
                                <w:iCs/>
                                <w:sz w:val="22"/>
                                <w:szCs w:val="22"/>
                              </w:rPr>
                            </w:pPr>
                            <w:r w:rsidRPr="000C0264">
                              <w:rPr>
                                <w:b/>
                                <w:bCs/>
                                <w:i/>
                                <w:iCs/>
                                <w:sz w:val="22"/>
                                <w:szCs w:val="22"/>
                              </w:rPr>
                              <w:t>Figure 4.</w:t>
                            </w:r>
                            <w:r w:rsidRPr="000C0264">
                              <w:rPr>
                                <w:i/>
                                <w:iCs/>
                                <w:sz w:val="22"/>
                                <w:szCs w:val="22"/>
                              </w:rPr>
                              <w:t xml:space="preserve"> Left cranio-lateral view of the 1</w:t>
                            </w:r>
                            <w:r w:rsidRPr="000C0264">
                              <w:rPr>
                                <w:i/>
                                <w:iCs/>
                                <w:sz w:val="22"/>
                                <w:szCs w:val="22"/>
                                <w:vertAlign w:val="superscript"/>
                              </w:rPr>
                              <w:t xml:space="preserve">st </w:t>
                            </w:r>
                            <w:r w:rsidRPr="000C0264">
                              <w:rPr>
                                <w:i/>
                                <w:iCs/>
                                <w:sz w:val="22"/>
                                <w:szCs w:val="22"/>
                              </w:rPr>
                              <w:t>(a), 2</w:t>
                            </w:r>
                            <w:r w:rsidRPr="000C0264">
                              <w:rPr>
                                <w:i/>
                                <w:iCs/>
                                <w:sz w:val="22"/>
                                <w:szCs w:val="22"/>
                                <w:vertAlign w:val="superscript"/>
                              </w:rPr>
                              <w:t>nd</w:t>
                            </w:r>
                            <w:r w:rsidRPr="000C0264">
                              <w:rPr>
                                <w:i/>
                                <w:iCs/>
                                <w:sz w:val="22"/>
                                <w:szCs w:val="22"/>
                              </w:rPr>
                              <w:t xml:space="preserve"> (b) and 3</w:t>
                            </w:r>
                            <w:r w:rsidRPr="000C0264">
                              <w:rPr>
                                <w:i/>
                                <w:iCs/>
                                <w:sz w:val="22"/>
                                <w:szCs w:val="22"/>
                                <w:vertAlign w:val="superscript"/>
                              </w:rPr>
                              <w:t>rd</w:t>
                            </w:r>
                            <w:r w:rsidRPr="000C0264">
                              <w:rPr>
                                <w:i/>
                                <w:iCs/>
                                <w:sz w:val="22"/>
                                <w:szCs w:val="22"/>
                              </w:rPr>
                              <w:t xml:space="preserve"> (c) costal cartilages and their insertion on the sternum. Wires used in the attachment of the costal cartilage are visible (d).</w:t>
                            </w:r>
                          </w:p>
                          <w:p w14:paraId="139C2950" w14:textId="5D4FFEAA" w:rsidR="008C5790" w:rsidRPr="008C5790" w:rsidRDefault="008C5790">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9DDF5" id="_x0000_s1028" type="#_x0000_t202" style="position:absolute;left:0;text-align:left;margin-left:242.75pt;margin-top:113.95pt;width:205.9pt;height:80.35pt;z-index:2516675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" strokecolor="white [3212]">
                <v:textbox>
                  <w:txbxContent>
                    <w:p w14:paraId="709D461E" w14:textId="31D3F28E" w:rsidR="008C5790" w:rsidRPr="000C0264" w:rsidRDefault="008C5790" w:rsidP="008C5790">
                      <w:pPr>
                        <w:jc w:val="both"/>
                        <w:rPr>
                          <w:i/>
                          <w:iCs/>
                          <w:sz w:val="22"/>
                          <w:szCs w:val="22"/>
                        </w:rPr>
                      </w:pPr>
                      <w:r w:rsidRPr="000C0264">
                        <w:rPr>
                          <w:b/>
                          <w:bCs/>
                          <w:i/>
                          <w:iCs/>
                          <w:sz w:val="22"/>
                          <w:szCs w:val="22"/>
                        </w:rPr>
                        <w:t>Figure 4.</w:t>
                      </w:r>
                      <w:r w:rsidRPr="000C0264">
                        <w:rPr>
                          <w:i/>
                          <w:iCs/>
                          <w:sz w:val="22"/>
                          <w:szCs w:val="22"/>
                        </w:rPr>
                        <w:t xml:space="preserve"> Left cranio-lateral view of the 1</w:t>
                      </w:r>
                      <w:r w:rsidRPr="000C0264">
                        <w:rPr>
                          <w:i/>
                          <w:iCs/>
                          <w:sz w:val="22"/>
                          <w:szCs w:val="22"/>
                          <w:vertAlign w:val="superscript"/>
                        </w:rPr>
                        <w:t xml:space="preserve">st </w:t>
                      </w:r>
                      <w:r w:rsidRPr="000C0264">
                        <w:rPr>
                          <w:i/>
                          <w:iCs/>
                          <w:sz w:val="22"/>
                          <w:szCs w:val="22"/>
                        </w:rPr>
                        <w:t>(a), 2</w:t>
                      </w:r>
                      <w:r w:rsidRPr="000C0264">
                        <w:rPr>
                          <w:i/>
                          <w:iCs/>
                          <w:sz w:val="22"/>
                          <w:szCs w:val="22"/>
                          <w:vertAlign w:val="superscript"/>
                        </w:rPr>
                        <w:t>nd</w:t>
                      </w:r>
                      <w:r w:rsidRPr="000C0264">
                        <w:rPr>
                          <w:i/>
                          <w:iCs/>
                          <w:sz w:val="22"/>
                          <w:szCs w:val="22"/>
                        </w:rPr>
                        <w:t xml:space="preserve"> (b) and 3</w:t>
                      </w:r>
                      <w:r w:rsidRPr="000C0264">
                        <w:rPr>
                          <w:i/>
                          <w:iCs/>
                          <w:sz w:val="22"/>
                          <w:szCs w:val="22"/>
                          <w:vertAlign w:val="superscript"/>
                        </w:rPr>
                        <w:t>rd</w:t>
                      </w:r>
                      <w:r w:rsidRPr="000C0264">
                        <w:rPr>
                          <w:i/>
                          <w:iCs/>
                          <w:sz w:val="22"/>
                          <w:szCs w:val="22"/>
                        </w:rPr>
                        <w:t xml:space="preserve"> (c) costal cartilages and their insertion on the sternum. Wires used in the attachment of the costal cartilage are visible (d).</w:t>
                      </w:r>
                    </w:p>
                    <w:p w14:paraId="139C2950" w14:textId="5D4FFEAA" w:rsidR="008C5790" w:rsidRPr="008C5790" w:rsidRDefault="008C5790">
                      <w:pPr>
                        <w:rPr>
                          <w:i/>
                          <w:iCs/>
                        </w:rPr>
                      </w:pPr>
                    </w:p>
                  </w:txbxContent>
                </v:textbox>
                <w10:wrap type="square"/>
              </v:shape>
            </w:pict>
          </mc:Fallback>
        </mc:AlternateContent>
      </w:r>
      <w:r w:rsidR="00936F8D">
        <w:rPr>
          <w:noProof/>
        </w:rPr>
        <mc:AlternateContent>
          <mc:Choice Requires="wps">
            <w:drawing>
              <wp:anchor distT="45720" distB="45720" distL="114300" distR="114300" simplePos="0" relativeHeight="251660350" behindDoc="0" locked="0" layoutInCell="1" allowOverlap="1" wp14:anchorId="0F0F6093" wp14:editId="4D57CCCA">
                <wp:simplePos x="0" y="0"/>
                <wp:positionH relativeFrom="column">
                  <wp:align>right</wp:align>
                </wp:positionH>
                <wp:positionV relativeFrom="paragraph">
                  <wp:posOffset>3213100</wp:posOffset>
                </wp:positionV>
                <wp:extent cx="2620010" cy="1404620"/>
                <wp:effectExtent l="0" t="0" r="8890" b="3810"/>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04620"/>
                        </a:xfrm>
                        <a:prstGeom prst="rect">
                          <a:avLst/>
                        </a:prstGeom>
                        <a:solidFill>
                          <a:srgbClr val="FFFFFF"/>
                        </a:solidFill>
                        <a:ln w="9525">
                          <a:noFill/>
                          <a:miter lim="800000"/>
                          <a:headEnd/>
                          <a:tailEnd/>
                        </a:ln>
                      </wps:spPr>
                      <wps:txbx>
                        <w:txbxContent>
                          <w:p w14:paraId="3CBE9F29" w14:textId="0CDE9A58" w:rsidR="00936F8D" w:rsidRPr="000C0264" w:rsidRDefault="00936F8D">
                            <w:pPr>
                              <w:rPr>
                                <w:i/>
                                <w:iCs/>
                                <w:sz w:val="22"/>
                                <w:szCs w:val="22"/>
                              </w:rPr>
                            </w:pPr>
                            <w:r w:rsidRPr="000C0264">
                              <w:rPr>
                                <w:b/>
                                <w:bCs/>
                                <w:i/>
                                <w:iCs/>
                                <w:sz w:val="22"/>
                                <w:szCs w:val="22"/>
                              </w:rPr>
                              <w:t>Figure 1.</w:t>
                            </w:r>
                            <w:r w:rsidRPr="000C0264">
                              <w:rPr>
                                <w:i/>
                                <w:iCs/>
                                <w:sz w:val="22"/>
                                <w:szCs w:val="22"/>
                              </w:rPr>
                              <w:t xml:space="preserve"> Left view of completed </w:t>
                            </w:r>
                            <w:r w:rsidR="0006416F">
                              <w:rPr>
                                <w:i/>
                                <w:iCs/>
                                <w:sz w:val="22"/>
                                <w:szCs w:val="22"/>
                              </w:rPr>
                              <w:t>B</w:t>
                            </w:r>
                            <w:r w:rsidRPr="000C0264">
                              <w:rPr>
                                <w:i/>
                                <w:iCs/>
                                <w:sz w:val="22"/>
                                <w:szCs w:val="22"/>
                              </w:rPr>
                              <w:t xml:space="preserve">asset </w:t>
                            </w:r>
                            <w:r w:rsidR="0006416F">
                              <w:rPr>
                                <w:i/>
                                <w:iCs/>
                                <w:sz w:val="22"/>
                                <w:szCs w:val="22"/>
                              </w:rPr>
                              <w:t>H</w:t>
                            </w:r>
                            <w:r w:rsidRPr="000C0264">
                              <w:rPr>
                                <w:i/>
                                <w:iCs/>
                                <w:sz w:val="22"/>
                                <w:szCs w:val="22"/>
                              </w:rPr>
                              <w:t>ound skeleton.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F6093" id="_x0000_s1029" type="#_x0000_t202" style="position:absolute;left:0;text-align:left;margin-left:155.1pt;margin-top:253pt;width:206.3pt;height:110.6pt;z-index:251660350;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" stroked="f">
                <v:textbox style="mso-fit-shape-to-text:t">
                  <w:txbxContent>
                    <w:p w14:paraId="3CBE9F29" w14:textId="0CDE9A58" w:rsidR="00936F8D" w:rsidRPr="000C0264" w:rsidRDefault="00936F8D">
                      <w:pPr>
                        <w:rPr>
                          <w:i/>
                          <w:iCs/>
                          <w:sz w:val="22"/>
                          <w:szCs w:val="22"/>
                        </w:rPr>
                      </w:pPr>
                      <w:r w:rsidRPr="000C0264">
                        <w:rPr>
                          <w:b/>
                          <w:bCs/>
                          <w:i/>
                          <w:iCs/>
                          <w:sz w:val="22"/>
                          <w:szCs w:val="22"/>
                        </w:rPr>
                        <w:t>Figure 1.</w:t>
                      </w:r>
                      <w:r w:rsidRPr="000C0264">
                        <w:rPr>
                          <w:i/>
                          <w:iCs/>
                          <w:sz w:val="22"/>
                          <w:szCs w:val="22"/>
                        </w:rPr>
                        <w:t xml:space="preserve"> Left view of completed </w:t>
                      </w:r>
                      <w:r w:rsidR="0006416F">
                        <w:rPr>
                          <w:i/>
                          <w:iCs/>
                          <w:sz w:val="22"/>
                          <w:szCs w:val="22"/>
                        </w:rPr>
                        <w:t>B</w:t>
                      </w:r>
                      <w:r w:rsidRPr="000C0264">
                        <w:rPr>
                          <w:i/>
                          <w:iCs/>
                          <w:sz w:val="22"/>
                          <w:szCs w:val="22"/>
                        </w:rPr>
                        <w:t xml:space="preserve">asset </w:t>
                      </w:r>
                      <w:r w:rsidR="0006416F">
                        <w:rPr>
                          <w:i/>
                          <w:iCs/>
                          <w:sz w:val="22"/>
                          <w:szCs w:val="22"/>
                        </w:rPr>
                        <w:t>H</w:t>
                      </w:r>
                      <w:r w:rsidRPr="000C0264">
                        <w:rPr>
                          <w:i/>
                          <w:iCs/>
                          <w:sz w:val="22"/>
                          <w:szCs w:val="22"/>
                        </w:rPr>
                        <w:t>ound skeleton.</w:t>
                      </w:r>
                    </w:p>
                  </w:txbxContent>
                </v:textbox>
                <w10:wrap type="topAndBottom"/>
              </v:shape>
            </w:pict>
          </mc:Fallback>
        </mc:AlternateContent>
      </w:r>
      <w:r w:rsidR="00E61507" w:rsidRPr="00041E4E">
        <w:rPr>
          <w:rFonts w:cstheme="minorHAnsi"/>
          <w:sz w:val="22"/>
          <w:szCs w:val="22"/>
        </w:rPr>
        <w:t xml:space="preserve">The completed skeleton, and </w:t>
      </w:r>
      <w:proofErr w:type="gramStart"/>
      <w:r w:rsidR="00E61507" w:rsidRPr="00041E4E">
        <w:rPr>
          <w:rFonts w:cstheme="minorHAnsi"/>
          <w:sz w:val="22"/>
          <w:szCs w:val="22"/>
        </w:rPr>
        <w:t>in particular the</w:t>
      </w:r>
      <w:proofErr w:type="gramEnd"/>
      <w:r w:rsidR="00E61507" w:rsidRPr="00041E4E">
        <w:rPr>
          <w:rFonts w:cstheme="minorHAnsi"/>
          <w:sz w:val="22"/>
          <w:szCs w:val="22"/>
        </w:rPr>
        <w:t xml:space="preserve"> replicated costal cartilages are shown in Figures 1-5. </w:t>
      </w:r>
      <w:r w:rsidR="00A24DB2" w:rsidRPr="00041E4E">
        <w:rPr>
          <w:rFonts w:cstheme="minorHAnsi"/>
          <w:sz w:val="22"/>
          <w:szCs w:val="22"/>
        </w:rPr>
        <w:t xml:space="preserve">The </w:t>
      </w:r>
      <w:proofErr w:type="spellStart"/>
      <w:r w:rsidR="00A24DB2" w:rsidRPr="00041E4E">
        <w:rPr>
          <w:rFonts w:cstheme="minorHAnsi"/>
          <w:sz w:val="22"/>
          <w:szCs w:val="22"/>
        </w:rPr>
        <w:t>Geocel</w:t>
      </w:r>
      <w:proofErr w:type="spellEnd"/>
      <w:r w:rsidR="00A24DB2" w:rsidRPr="00041E4E">
        <w:rPr>
          <w:rFonts w:cstheme="minorHAnsi"/>
          <w:sz w:val="22"/>
          <w:szCs w:val="22"/>
        </w:rPr>
        <w:t xml:space="preserve"> </w:t>
      </w:r>
      <w:r w:rsidR="00412FD9" w:rsidRPr="00041E4E">
        <w:rPr>
          <w:rFonts w:cstheme="minorHAnsi"/>
          <w:sz w:val="22"/>
          <w:szCs w:val="22"/>
        </w:rPr>
        <w:t>appears to have</w:t>
      </w:r>
      <w:r w:rsidR="00A24DB2" w:rsidRPr="00041E4E">
        <w:rPr>
          <w:rFonts w:cstheme="minorHAnsi"/>
          <w:sz w:val="22"/>
          <w:szCs w:val="22"/>
        </w:rPr>
        <w:t xml:space="preserve"> worked well as a replica for the costal cartilages. The decision was taken not to paint </w:t>
      </w:r>
      <w:r w:rsidR="00A24DB2" w:rsidRPr="00041E4E">
        <w:rPr>
          <w:rFonts w:cstheme="minorHAnsi"/>
          <w:sz w:val="22"/>
          <w:szCs w:val="22"/>
        </w:rPr>
        <w:t xml:space="preserve">the costal cartilages as the clear </w:t>
      </w:r>
      <w:proofErr w:type="spellStart"/>
      <w:r w:rsidR="00A24DB2" w:rsidRPr="00041E4E">
        <w:rPr>
          <w:rFonts w:cstheme="minorHAnsi"/>
          <w:sz w:val="22"/>
          <w:szCs w:val="22"/>
        </w:rPr>
        <w:t>Geocel</w:t>
      </w:r>
      <w:proofErr w:type="spellEnd"/>
      <w:r w:rsidR="00A24DB2" w:rsidRPr="00041E4E">
        <w:rPr>
          <w:rFonts w:cstheme="minorHAnsi"/>
          <w:sz w:val="22"/>
          <w:szCs w:val="22"/>
        </w:rPr>
        <w:t xml:space="preserve"> was unobtrusive and in keeping with the rest of the skeleton. The costal cartilages remain flexible on the skeleton which means they should be </w:t>
      </w:r>
      <w:r w:rsidR="00572201">
        <w:rPr>
          <w:noProof/>
        </w:rPr>
        <w:lastRenderedPageBreak/>
        <w:drawing>
          <wp:anchor distT="0" distB="0" distL="114300" distR="114300" simplePos="0" relativeHeight="251671614" behindDoc="0" locked="0" layoutInCell="1" allowOverlap="1" wp14:anchorId="77AC4C03" wp14:editId="4886907D">
            <wp:simplePos x="0" y="0"/>
            <wp:positionH relativeFrom="margin">
              <wp:align>right</wp:align>
            </wp:positionH>
            <wp:positionV relativeFrom="paragraph">
              <wp:posOffset>3615396</wp:posOffset>
            </wp:positionV>
            <wp:extent cx="2646000" cy="2430000"/>
            <wp:effectExtent l="0" t="0" r="2540" b="8890"/>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000"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201">
        <w:rPr>
          <w:noProof/>
        </w:rPr>
        <w:drawing>
          <wp:anchor distT="0" distB="0" distL="114300" distR="114300" simplePos="0" relativeHeight="251668542" behindDoc="0" locked="0" layoutInCell="1" allowOverlap="1" wp14:anchorId="25211AA6" wp14:editId="6E2FD54E">
            <wp:simplePos x="0" y="0"/>
            <wp:positionH relativeFrom="margin">
              <wp:align>left</wp:align>
            </wp:positionH>
            <wp:positionV relativeFrom="paragraph">
              <wp:posOffset>35001</wp:posOffset>
            </wp:positionV>
            <wp:extent cx="2645410" cy="4185920"/>
            <wp:effectExtent l="0" t="0" r="2540" b="508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5410" cy="4185920"/>
                    </a:xfrm>
                    <a:prstGeom prst="rect">
                      <a:avLst/>
                    </a:prstGeom>
                    <a:noFill/>
                    <a:ln>
                      <a:noFill/>
                    </a:ln>
                  </pic:spPr>
                </pic:pic>
              </a:graphicData>
            </a:graphic>
          </wp:anchor>
        </w:drawing>
      </w:r>
      <w:r w:rsidR="00A24DB2" w:rsidRPr="00041E4E">
        <w:rPr>
          <w:rFonts w:cstheme="minorHAnsi"/>
          <w:sz w:val="22"/>
          <w:szCs w:val="22"/>
        </w:rPr>
        <w:t xml:space="preserve">able to withstand minor knocks and bumps </w:t>
      </w:r>
      <w:r w:rsidR="00176AAD" w:rsidRPr="0042546A">
        <w:rPr>
          <w:rFonts w:cstheme="minorHAnsi"/>
          <w:b/>
          <w:bCs/>
          <w:noProof/>
          <w:sz w:val="22"/>
          <w:szCs w:val="22"/>
        </w:rPr>
        <mc:AlternateContent>
          <mc:Choice Requires="wps">
            <w:drawing>
              <wp:anchor distT="45720" distB="45720" distL="114300" distR="114300" simplePos="0" relativeHeight="251676734" behindDoc="0" locked="0" layoutInCell="1" allowOverlap="1" wp14:anchorId="0AF6D04D" wp14:editId="13244523">
                <wp:simplePos x="0" y="0"/>
                <wp:positionH relativeFrom="margin">
                  <wp:align>right</wp:align>
                </wp:positionH>
                <wp:positionV relativeFrom="paragraph">
                  <wp:posOffset>6194491</wp:posOffset>
                </wp:positionV>
                <wp:extent cx="2623820" cy="582930"/>
                <wp:effectExtent l="0" t="0" r="24130" b="26670"/>
                <wp:wrapTopAndBottom/>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582930"/>
                        </a:xfrm>
                        <a:prstGeom prst="rect">
                          <a:avLst/>
                        </a:prstGeom>
                        <a:solidFill>
                          <a:srgbClr val="FFFFFF"/>
                        </a:solidFill>
                        <a:ln w="9525">
                          <a:solidFill>
                            <a:schemeClr val="bg1"/>
                          </a:solidFill>
                          <a:miter lim="800000"/>
                          <a:headEnd/>
                          <a:tailEnd/>
                        </a:ln>
                      </wps:spPr>
                      <wps:txbx>
                        <w:txbxContent>
                          <w:p w14:paraId="57682F2A" w14:textId="575AB293" w:rsidR="0042546A" w:rsidRPr="0042546A" w:rsidRDefault="0042546A" w:rsidP="0042546A">
                            <w:pPr>
                              <w:jc w:val="both"/>
                              <w:rPr>
                                <w:i/>
                                <w:iCs/>
                                <w:sz w:val="22"/>
                                <w:szCs w:val="22"/>
                              </w:rPr>
                            </w:pPr>
                            <w:r w:rsidRPr="0042546A">
                              <w:rPr>
                                <w:b/>
                                <w:bCs/>
                                <w:i/>
                                <w:iCs/>
                                <w:sz w:val="22"/>
                                <w:szCs w:val="22"/>
                              </w:rPr>
                              <w:t>Figure 7.</w:t>
                            </w:r>
                            <w:r w:rsidRPr="0042546A">
                              <w:rPr>
                                <w:i/>
                                <w:iCs/>
                                <w:sz w:val="22"/>
                                <w:szCs w:val="22"/>
                              </w:rPr>
                              <w:t xml:space="preserve"> Ventral view of some of the thoracic vertebrae showing osteophytes (a) associated with spondylosis deformans.</w:t>
                            </w:r>
                          </w:p>
                          <w:p w14:paraId="75606FDF" w14:textId="1A4113A1" w:rsidR="0042546A" w:rsidRDefault="004254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6D04D" id="_x0000_s1030" type="#_x0000_t202" style="position:absolute;left:0;text-align:left;margin-left:155.4pt;margin-top:487.75pt;width:206.6pt;height:45.9pt;z-index:25167673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" strokecolor="white [3212]">
                <v:textbox>
                  <w:txbxContent>
                    <w:p w14:paraId="57682F2A" w14:textId="575AB293" w:rsidR="0042546A" w:rsidRPr="0042546A" w:rsidRDefault="0042546A" w:rsidP="0042546A">
                      <w:pPr>
                        <w:jc w:val="both"/>
                        <w:rPr>
                          <w:i/>
                          <w:iCs/>
                          <w:sz w:val="22"/>
                          <w:szCs w:val="22"/>
                        </w:rPr>
                      </w:pPr>
                      <w:r w:rsidRPr="0042546A">
                        <w:rPr>
                          <w:b/>
                          <w:bCs/>
                          <w:i/>
                          <w:iCs/>
                          <w:sz w:val="22"/>
                          <w:szCs w:val="22"/>
                        </w:rPr>
                        <w:t>Figure 7.</w:t>
                      </w:r>
                      <w:r w:rsidRPr="0042546A">
                        <w:rPr>
                          <w:i/>
                          <w:iCs/>
                          <w:sz w:val="22"/>
                          <w:szCs w:val="22"/>
                        </w:rPr>
                        <w:t xml:space="preserve"> Ventral view of some of the thoracic vertebrae showing osteophytes (a) associated with spondylosis deformans.</w:t>
                      </w:r>
                    </w:p>
                    <w:p w14:paraId="75606FDF" w14:textId="1A4113A1" w:rsidR="0042546A" w:rsidRDefault="0042546A"/>
                  </w:txbxContent>
                </v:textbox>
                <w10:wrap type="topAndBottom" anchorx="margin"/>
              </v:shape>
            </w:pict>
          </mc:Fallback>
        </mc:AlternateContent>
      </w:r>
      <w:r w:rsidR="00A24DB2" w:rsidRPr="00041E4E">
        <w:rPr>
          <w:rFonts w:cstheme="minorHAnsi"/>
          <w:sz w:val="22"/>
          <w:szCs w:val="22"/>
        </w:rPr>
        <w:t>from students.</w:t>
      </w:r>
    </w:p>
    <w:p w14:paraId="701FB6B3" w14:textId="0BFB4CFD" w:rsidR="002A3C8F" w:rsidRPr="00041E4E" w:rsidRDefault="002A3C8F" w:rsidP="00EF57E8">
      <w:pPr>
        <w:spacing w:line="259" w:lineRule="auto"/>
        <w:jc w:val="both"/>
        <w:rPr>
          <w:rFonts w:cstheme="minorHAnsi"/>
          <w:sz w:val="22"/>
          <w:szCs w:val="22"/>
        </w:rPr>
      </w:pPr>
    </w:p>
    <w:p w14:paraId="6C31B84A" w14:textId="10E0B63A" w:rsidR="00BC02E1" w:rsidRPr="00041E4E" w:rsidRDefault="14AACA3A" w:rsidP="00EF57E8">
      <w:pPr>
        <w:autoSpaceDE w:val="0"/>
        <w:autoSpaceDN w:val="0"/>
        <w:adjustRightInd w:val="0"/>
        <w:spacing w:line="259" w:lineRule="auto"/>
        <w:jc w:val="both"/>
        <w:rPr>
          <w:rFonts w:cstheme="minorHAnsi"/>
          <w:sz w:val="22"/>
          <w:szCs w:val="22"/>
        </w:rPr>
      </w:pPr>
      <w:r w:rsidRPr="00041E4E">
        <w:rPr>
          <w:rFonts w:cstheme="minorHAnsi"/>
          <w:sz w:val="22"/>
          <w:szCs w:val="22"/>
        </w:rPr>
        <w:t xml:space="preserve">The completed skeleton </w:t>
      </w:r>
      <w:r w:rsidR="239BC163" w:rsidRPr="00041E4E">
        <w:rPr>
          <w:rFonts w:cstheme="minorHAnsi"/>
          <w:sz w:val="22"/>
          <w:szCs w:val="22"/>
        </w:rPr>
        <w:t xml:space="preserve">also demonstrates the extent to which the dog was suffering from </w:t>
      </w:r>
      <w:r w:rsidR="00C246AB" w:rsidRPr="00041E4E">
        <w:rPr>
          <w:rFonts w:cstheme="minorHAnsi"/>
          <w:sz w:val="22"/>
          <w:szCs w:val="22"/>
        </w:rPr>
        <w:t>spondylosis deformans</w:t>
      </w:r>
      <w:r w:rsidR="00E61507" w:rsidRPr="00041E4E">
        <w:rPr>
          <w:rFonts w:cstheme="minorHAnsi"/>
          <w:sz w:val="22"/>
          <w:szCs w:val="22"/>
        </w:rPr>
        <w:t xml:space="preserve"> (Figures 6-9)</w:t>
      </w:r>
      <w:r w:rsidR="7F6A8961" w:rsidRPr="00041E4E">
        <w:rPr>
          <w:rFonts w:cstheme="minorHAnsi"/>
          <w:sz w:val="22"/>
          <w:szCs w:val="22"/>
        </w:rPr>
        <w:t xml:space="preserve"> and </w:t>
      </w:r>
      <w:proofErr w:type="spellStart"/>
      <w:r w:rsidR="7F6A8961" w:rsidRPr="00041E4E">
        <w:rPr>
          <w:rFonts w:cstheme="minorHAnsi"/>
          <w:sz w:val="22"/>
          <w:szCs w:val="22"/>
        </w:rPr>
        <w:t>o</w:t>
      </w:r>
      <w:r w:rsidR="00E61507" w:rsidRPr="00041E4E">
        <w:rPr>
          <w:rFonts w:cstheme="minorHAnsi"/>
          <w:sz w:val="22"/>
          <w:szCs w:val="22"/>
        </w:rPr>
        <w:t>steoarthiritis</w:t>
      </w:r>
      <w:proofErr w:type="spellEnd"/>
      <w:r w:rsidR="00E61507" w:rsidRPr="00041E4E">
        <w:rPr>
          <w:rFonts w:cstheme="minorHAnsi"/>
          <w:sz w:val="22"/>
          <w:szCs w:val="22"/>
        </w:rPr>
        <w:t xml:space="preserve"> (Figures 10</w:t>
      </w:r>
      <w:r w:rsidR="00747FE8" w:rsidRPr="00041E4E">
        <w:rPr>
          <w:rFonts w:cstheme="minorHAnsi"/>
          <w:sz w:val="22"/>
          <w:szCs w:val="22"/>
        </w:rPr>
        <w:t xml:space="preserve"> and 11)</w:t>
      </w:r>
      <w:r w:rsidR="00E61507" w:rsidRPr="00041E4E">
        <w:rPr>
          <w:rFonts w:cstheme="minorHAnsi"/>
          <w:sz w:val="22"/>
          <w:szCs w:val="22"/>
        </w:rPr>
        <w:t xml:space="preserve">. </w:t>
      </w:r>
      <w:r w:rsidR="00BD3F44" w:rsidRPr="00041E4E">
        <w:rPr>
          <w:rFonts w:cstheme="minorHAnsi"/>
          <w:sz w:val="22"/>
          <w:szCs w:val="22"/>
        </w:rPr>
        <w:t xml:space="preserve">The bony </w:t>
      </w:r>
      <w:r w:rsidR="00576F28" w:rsidRPr="00041E4E">
        <w:rPr>
          <w:rFonts w:cstheme="minorHAnsi"/>
          <w:sz w:val="22"/>
          <w:szCs w:val="22"/>
        </w:rPr>
        <w:t>growth</w:t>
      </w:r>
      <w:r w:rsidR="00BD3F44" w:rsidRPr="00041E4E">
        <w:rPr>
          <w:rFonts w:cstheme="minorHAnsi"/>
          <w:sz w:val="22"/>
          <w:szCs w:val="22"/>
        </w:rPr>
        <w:t>s</w:t>
      </w:r>
      <w:r w:rsidR="00747FE8" w:rsidRPr="00041E4E">
        <w:rPr>
          <w:rFonts w:cstheme="minorHAnsi"/>
          <w:sz w:val="22"/>
          <w:szCs w:val="22"/>
        </w:rPr>
        <w:t xml:space="preserve"> associated with the spondylosis deformans and </w:t>
      </w:r>
      <w:proofErr w:type="spellStart"/>
      <w:r w:rsidR="00747FE8" w:rsidRPr="00041E4E">
        <w:rPr>
          <w:rFonts w:cstheme="minorHAnsi"/>
          <w:sz w:val="22"/>
          <w:szCs w:val="22"/>
        </w:rPr>
        <w:t>ostoarthiritis</w:t>
      </w:r>
      <w:proofErr w:type="spellEnd"/>
      <w:r w:rsidR="00BD3F44" w:rsidRPr="00041E4E">
        <w:rPr>
          <w:rFonts w:cstheme="minorHAnsi"/>
          <w:sz w:val="22"/>
          <w:szCs w:val="22"/>
        </w:rPr>
        <w:t xml:space="preserve"> have resulted in a skeleton which </w:t>
      </w:r>
      <w:r w:rsidR="003344CA" w:rsidRPr="00041E4E">
        <w:rPr>
          <w:rFonts w:cstheme="minorHAnsi"/>
          <w:sz w:val="22"/>
          <w:szCs w:val="22"/>
        </w:rPr>
        <w:t>is display</w:t>
      </w:r>
      <w:r w:rsidR="007D21B0" w:rsidRPr="00041E4E">
        <w:rPr>
          <w:rFonts w:cstheme="minorHAnsi"/>
          <w:sz w:val="22"/>
          <w:szCs w:val="22"/>
        </w:rPr>
        <w:t>ing</w:t>
      </w:r>
      <w:r w:rsidR="003344CA" w:rsidRPr="00041E4E">
        <w:rPr>
          <w:rFonts w:cstheme="minorHAnsi"/>
          <w:sz w:val="22"/>
          <w:szCs w:val="22"/>
        </w:rPr>
        <w:t xml:space="preserve"> </w:t>
      </w:r>
      <w:r w:rsidR="00E84483" w:rsidRPr="00041E4E">
        <w:rPr>
          <w:rFonts w:cstheme="minorHAnsi"/>
          <w:sz w:val="22"/>
          <w:szCs w:val="22"/>
        </w:rPr>
        <w:t xml:space="preserve">relatively </w:t>
      </w:r>
      <w:r w:rsidR="003344CA" w:rsidRPr="00041E4E">
        <w:rPr>
          <w:rFonts w:cstheme="minorHAnsi"/>
          <w:sz w:val="22"/>
          <w:szCs w:val="22"/>
        </w:rPr>
        <w:t>poor posture.</w:t>
      </w:r>
      <w:r w:rsidR="00C14571" w:rsidRPr="00041E4E">
        <w:rPr>
          <w:rFonts w:cstheme="minorHAnsi"/>
          <w:sz w:val="22"/>
          <w:szCs w:val="22"/>
        </w:rPr>
        <w:t xml:space="preserve"> </w:t>
      </w:r>
    </w:p>
    <w:p w14:paraId="73A0AD64" w14:textId="2F84D89C" w:rsidR="00BC02E1" w:rsidRPr="00041E4E" w:rsidRDefault="00BC02E1" w:rsidP="00EF57E8">
      <w:pPr>
        <w:autoSpaceDE w:val="0"/>
        <w:autoSpaceDN w:val="0"/>
        <w:adjustRightInd w:val="0"/>
        <w:spacing w:line="259" w:lineRule="auto"/>
        <w:jc w:val="both"/>
        <w:rPr>
          <w:rFonts w:cstheme="minorHAnsi"/>
          <w:sz w:val="22"/>
          <w:szCs w:val="22"/>
        </w:rPr>
      </w:pPr>
    </w:p>
    <w:p w14:paraId="5C385149" w14:textId="422781CC" w:rsidR="002B7557" w:rsidRPr="00041E4E" w:rsidRDefault="004061AF" w:rsidP="00EF57E8">
      <w:pPr>
        <w:autoSpaceDE w:val="0"/>
        <w:autoSpaceDN w:val="0"/>
        <w:adjustRightInd w:val="0"/>
        <w:spacing w:line="259" w:lineRule="auto"/>
        <w:jc w:val="both"/>
        <w:rPr>
          <w:rFonts w:cstheme="minorHAnsi"/>
          <w:sz w:val="22"/>
          <w:szCs w:val="22"/>
        </w:rPr>
      </w:pPr>
      <w:r w:rsidRPr="00041E4E">
        <w:rPr>
          <w:rFonts w:cstheme="minorHAnsi"/>
          <w:sz w:val="22"/>
          <w:szCs w:val="22"/>
        </w:rPr>
        <w:t>Additionally,</w:t>
      </w:r>
      <w:r w:rsidR="00BE389F" w:rsidRPr="00041E4E">
        <w:rPr>
          <w:rFonts w:cstheme="minorHAnsi"/>
          <w:sz w:val="22"/>
          <w:szCs w:val="22"/>
        </w:rPr>
        <w:t xml:space="preserve"> completing the articulation has demonstrated that this </w:t>
      </w:r>
      <w:r w:rsidR="006E3373" w:rsidRPr="00041E4E">
        <w:rPr>
          <w:rFonts w:cstheme="minorHAnsi"/>
          <w:sz w:val="22"/>
          <w:szCs w:val="22"/>
        </w:rPr>
        <w:t>dog</w:t>
      </w:r>
      <w:r w:rsidR="00BE389F" w:rsidRPr="00041E4E">
        <w:rPr>
          <w:rFonts w:cstheme="minorHAnsi"/>
          <w:sz w:val="22"/>
          <w:szCs w:val="22"/>
        </w:rPr>
        <w:t xml:space="preserve"> also had </w:t>
      </w:r>
      <w:r w:rsidR="00104F56" w:rsidRPr="00041E4E">
        <w:rPr>
          <w:rFonts w:cstheme="minorHAnsi"/>
          <w:sz w:val="22"/>
          <w:szCs w:val="22"/>
        </w:rPr>
        <w:t xml:space="preserve">angular limb </w:t>
      </w:r>
      <w:r w:rsidR="00BE389F" w:rsidRPr="00041E4E">
        <w:rPr>
          <w:rFonts w:cstheme="minorHAnsi"/>
          <w:sz w:val="22"/>
          <w:szCs w:val="22"/>
        </w:rPr>
        <w:t>deformit</w:t>
      </w:r>
      <w:r w:rsidR="00104F56" w:rsidRPr="00041E4E">
        <w:rPr>
          <w:rFonts w:cstheme="minorHAnsi"/>
          <w:sz w:val="22"/>
          <w:szCs w:val="22"/>
        </w:rPr>
        <w:t>ies</w:t>
      </w:r>
      <w:r w:rsidR="00A81C81" w:rsidRPr="00041E4E">
        <w:rPr>
          <w:rFonts w:cstheme="minorHAnsi"/>
          <w:sz w:val="22"/>
          <w:szCs w:val="22"/>
        </w:rPr>
        <w:t xml:space="preserve"> in both the fore and hind limbs</w:t>
      </w:r>
      <w:r w:rsidR="00E61507" w:rsidRPr="00041E4E">
        <w:rPr>
          <w:rFonts w:cstheme="minorHAnsi"/>
          <w:sz w:val="22"/>
          <w:szCs w:val="22"/>
        </w:rPr>
        <w:t xml:space="preserve"> (Figures 12 and 13)</w:t>
      </w:r>
      <w:r w:rsidR="00B62824" w:rsidRPr="00041E4E">
        <w:rPr>
          <w:rFonts w:cstheme="minorHAnsi"/>
          <w:sz w:val="22"/>
          <w:szCs w:val="22"/>
        </w:rPr>
        <w:t>.</w:t>
      </w:r>
    </w:p>
    <w:p w14:paraId="32666CCC" w14:textId="5F4305C3" w:rsidR="00572201" w:rsidRPr="00176AAD" w:rsidRDefault="00572201" w:rsidP="00EF57E8">
      <w:pPr>
        <w:spacing w:line="259" w:lineRule="auto"/>
        <w:jc w:val="both"/>
        <w:rPr>
          <w:rFonts w:cstheme="minorHAnsi"/>
          <w:sz w:val="22"/>
          <w:szCs w:val="22"/>
        </w:rPr>
      </w:pPr>
      <w:r w:rsidRPr="0042546A">
        <w:rPr>
          <w:rFonts w:cstheme="minorHAnsi"/>
          <w:b/>
          <w:bCs/>
          <w:noProof/>
          <w:sz w:val="22"/>
          <w:szCs w:val="22"/>
        </w:rPr>
        <mc:AlternateContent>
          <mc:Choice Requires="wps">
            <w:drawing>
              <wp:anchor distT="45720" distB="45720" distL="114300" distR="114300" simplePos="0" relativeHeight="251673662" behindDoc="0" locked="0" layoutInCell="1" allowOverlap="1" wp14:anchorId="55A6B1B0" wp14:editId="2ADDF6A1">
                <wp:simplePos x="0" y="0"/>
                <wp:positionH relativeFrom="margin">
                  <wp:align>right</wp:align>
                </wp:positionH>
                <wp:positionV relativeFrom="paragraph">
                  <wp:posOffset>2933700</wp:posOffset>
                </wp:positionV>
                <wp:extent cx="2609215" cy="641350"/>
                <wp:effectExtent l="0" t="0" r="19685" b="25400"/>
                <wp:wrapTopAndBottom/>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641350"/>
                        </a:xfrm>
                        <a:prstGeom prst="rect">
                          <a:avLst/>
                        </a:prstGeom>
                        <a:solidFill>
                          <a:srgbClr val="FFFFFF"/>
                        </a:solidFill>
                        <a:ln w="9525">
                          <a:solidFill>
                            <a:schemeClr val="bg1"/>
                          </a:solidFill>
                          <a:miter lim="800000"/>
                          <a:headEnd/>
                          <a:tailEnd/>
                        </a:ln>
                      </wps:spPr>
                      <wps:txbx>
                        <w:txbxContent>
                          <w:p w14:paraId="6AAAAD3A" w14:textId="22FAA622" w:rsidR="0042546A" w:rsidRPr="0042546A" w:rsidRDefault="0042546A" w:rsidP="0042546A">
                            <w:pPr>
                              <w:jc w:val="both"/>
                              <w:rPr>
                                <w:i/>
                                <w:iCs/>
                                <w:sz w:val="22"/>
                                <w:szCs w:val="22"/>
                              </w:rPr>
                            </w:pPr>
                            <w:r w:rsidRPr="0042546A">
                              <w:rPr>
                                <w:b/>
                                <w:bCs/>
                                <w:i/>
                                <w:iCs/>
                                <w:sz w:val="22"/>
                                <w:szCs w:val="22"/>
                              </w:rPr>
                              <w:t>Figure 6</w:t>
                            </w:r>
                            <w:r w:rsidRPr="0042546A">
                              <w:rPr>
                                <w:i/>
                                <w:iCs/>
                                <w:sz w:val="22"/>
                                <w:szCs w:val="22"/>
                              </w:rPr>
                              <w:t>. Ventral view of the lumbar vertebrae showing osteophytes (a) associated with spondylosis deformans.</w:t>
                            </w:r>
                          </w:p>
                          <w:p w14:paraId="7EA964EF" w14:textId="7CC5C5E5" w:rsidR="0042546A" w:rsidRPr="0042546A" w:rsidRDefault="0042546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6B1B0" id="_x0000_s1031" type="#_x0000_t202" style="position:absolute;left:0;text-align:left;margin-left:154.25pt;margin-top:231pt;width:205.45pt;height:50.5pt;z-index:25167366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" strokecolor="white [3212]">
                <v:textbox>
                  <w:txbxContent>
                    <w:p w14:paraId="6AAAAD3A" w14:textId="22FAA622" w:rsidR="0042546A" w:rsidRPr="0042546A" w:rsidRDefault="0042546A" w:rsidP="0042546A">
                      <w:pPr>
                        <w:jc w:val="both"/>
                        <w:rPr>
                          <w:i/>
                          <w:iCs/>
                          <w:sz w:val="22"/>
                          <w:szCs w:val="22"/>
                        </w:rPr>
                      </w:pPr>
                      <w:r w:rsidRPr="0042546A">
                        <w:rPr>
                          <w:b/>
                          <w:bCs/>
                          <w:i/>
                          <w:iCs/>
                          <w:sz w:val="22"/>
                          <w:szCs w:val="22"/>
                        </w:rPr>
                        <w:t>Figure 6</w:t>
                      </w:r>
                      <w:r w:rsidRPr="0042546A">
                        <w:rPr>
                          <w:i/>
                          <w:iCs/>
                          <w:sz w:val="22"/>
                          <w:szCs w:val="22"/>
                        </w:rPr>
                        <w:t>. Ventral view of the lumbar vertebrae showing osteophytes (a) associated with spondylosis deformans.</w:t>
                      </w:r>
                    </w:p>
                    <w:p w14:paraId="7EA964EF" w14:textId="7CC5C5E5" w:rsidR="0042546A" w:rsidRPr="0042546A" w:rsidRDefault="0042546A">
                      <w:pPr>
                        <w:rPr>
                          <w:sz w:val="22"/>
                          <w:szCs w:val="22"/>
                        </w:rPr>
                      </w:pPr>
                    </w:p>
                  </w:txbxContent>
                </v:textbox>
                <w10:wrap type="topAndBottom" anchorx="margin"/>
              </v:shape>
            </w:pict>
          </mc:Fallback>
        </mc:AlternateContent>
      </w:r>
      <w:r w:rsidRPr="0038295E">
        <w:rPr>
          <w:rFonts w:cstheme="minorHAnsi"/>
          <w:noProof/>
          <w:sz w:val="22"/>
          <w:szCs w:val="22"/>
        </w:rPr>
        <mc:AlternateContent>
          <mc:Choice Requires="wps">
            <w:drawing>
              <wp:anchor distT="45720" distB="45720" distL="114300" distR="114300" simplePos="0" relativeHeight="251670590" behindDoc="0" locked="0" layoutInCell="1" allowOverlap="1" wp14:anchorId="2542B3D0" wp14:editId="02FEEC15">
                <wp:simplePos x="0" y="0"/>
                <wp:positionH relativeFrom="margin">
                  <wp:posOffset>-67310</wp:posOffset>
                </wp:positionH>
                <wp:positionV relativeFrom="paragraph">
                  <wp:posOffset>-2946343</wp:posOffset>
                </wp:positionV>
                <wp:extent cx="2689860" cy="1355725"/>
                <wp:effectExtent l="0" t="0" r="15240" b="15875"/>
                <wp:wrapTopAndBottom/>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355725"/>
                        </a:xfrm>
                        <a:prstGeom prst="rect">
                          <a:avLst/>
                        </a:prstGeom>
                        <a:solidFill>
                          <a:srgbClr val="FFFFFF"/>
                        </a:solidFill>
                        <a:ln w="9525">
                          <a:solidFill>
                            <a:schemeClr val="bg1"/>
                          </a:solidFill>
                          <a:miter lim="800000"/>
                          <a:headEnd/>
                          <a:tailEnd/>
                        </a:ln>
                      </wps:spPr>
                      <wps:txbx>
                        <w:txbxContent>
                          <w:p w14:paraId="5A7370D2" w14:textId="71A92451" w:rsidR="0038295E" w:rsidRPr="0042546A" w:rsidRDefault="0038295E" w:rsidP="0038295E">
                            <w:pPr>
                              <w:jc w:val="both"/>
                              <w:rPr>
                                <w:i/>
                                <w:iCs/>
                                <w:sz w:val="22"/>
                                <w:szCs w:val="22"/>
                              </w:rPr>
                            </w:pPr>
                            <w:r w:rsidRPr="0042546A">
                              <w:rPr>
                                <w:b/>
                                <w:bCs/>
                                <w:i/>
                                <w:iCs/>
                                <w:sz w:val="22"/>
                                <w:szCs w:val="22"/>
                              </w:rPr>
                              <w:t>Figure</w:t>
                            </w:r>
                            <w:r w:rsidR="000C0264" w:rsidRPr="0042546A">
                              <w:rPr>
                                <w:b/>
                                <w:bCs/>
                                <w:i/>
                                <w:iCs/>
                                <w:sz w:val="22"/>
                                <w:szCs w:val="22"/>
                              </w:rPr>
                              <w:t xml:space="preserve"> 5.</w:t>
                            </w:r>
                            <w:r w:rsidRPr="0042546A">
                              <w:rPr>
                                <w:i/>
                                <w:iCs/>
                                <w:sz w:val="22"/>
                                <w:szCs w:val="22"/>
                              </w:rPr>
                              <w:t xml:space="preserve"> </w:t>
                            </w:r>
                            <w:r w:rsidR="000C0264" w:rsidRPr="0042546A">
                              <w:rPr>
                                <w:i/>
                                <w:iCs/>
                                <w:sz w:val="22"/>
                                <w:szCs w:val="22"/>
                              </w:rPr>
                              <w:t>L</w:t>
                            </w:r>
                            <w:r w:rsidRPr="0042546A">
                              <w:rPr>
                                <w:i/>
                                <w:iCs/>
                                <w:sz w:val="22"/>
                                <w:szCs w:val="22"/>
                              </w:rPr>
                              <w:t>eft lateral view of the 10</w:t>
                            </w:r>
                            <w:r w:rsidRPr="0042546A">
                              <w:rPr>
                                <w:i/>
                                <w:iCs/>
                                <w:sz w:val="22"/>
                                <w:szCs w:val="22"/>
                                <w:vertAlign w:val="superscript"/>
                              </w:rPr>
                              <w:t>th</w:t>
                            </w:r>
                            <w:r w:rsidRPr="0042546A">
                              <w:rPr>
                                <w:i/>
                                <w:iCs/>
                                <w:sz w:val="22"/>
                                <w:szCs w:val="22"/>
                              </w:rPr>
                              <w:t>-13</w:t>
                            </w:r>
                            <w:r w:rsidRPr="0042546A">
                              <w:rPr>
                                <w:i/>
                                <w:iCs/>
                                <w:sz w:val="22"/>
                                <w:szCs w:val="22"/>
                                <w:vertAlign w:val="superscript"/>
                              </w:rPr>
                              <w:t>th</w:t>
                            </w:r>
                            <w:r w:rsidRPr="0042546A">
                              <w:rPr>
                                <w:i/>
                                <w:iCs/>
                                <w:sz w:val="22"/>
                                <w:szCs w:val="22"/>
                              </w:rPr>
                              <w:t xml:space="preserve"> costal cartilages. The 13</w:t>
                            </w:r>
                            <w:r w:rsidRPr="0042546A">
                              <w:rPr>
                                <w:i/>
                                <w:iCs/>
                                <w:sz w:val="22"/>
                                <w:szCs w:val="22"/>
                                <w:vertAlign w:val="superscript"/>
                              </w:rPr>
                              <w:t>th</w:t>
                            </w:r>
                            <w:r w:rsidRPr="0042546A">
                              <w:rPr>
                                <w:i/>
                                <w:iCs/>
                                <w:sz w:val="22"/>
                                <w:szCs w:val="22"/>
                              </w:rPr>
                              <w:t xml:space="preserve"> costal cartilage (a) is short and floating free of the rest of the ribs, costal cartilages and sternum. The 10</w:t>
                            </w:r>
                            <w:r w:rsidRPr="0042546A">
                              <w:rPr>
                                <w:i/>
                                <w:iCs/>
                                <w:sz w:val="22"/>
                                <w:szCs w:val="22"/>
                                <w:vertAlign w:val="superscript"/>
                              </w:rPr>
                              <w:t xml:space="preserve">th </w:t>
                            </w:r>
                            <w:r w:rsidRPr="0042546A">
                              <w:rPr>
                                <w:i/>
                                <w:iCs/>
                                <w:sz w:val="22"/>
                                <w:szCs w:val="22"/>
                              </w:rPr>
                              <w:t>(</w:t>
                            </w:r>
                            <w:r w:rsidR="000446E7">
                              <w:rPr>
                                <w:i/>
                                <w:iCs/>
                                <w:sz w:val="22"/>
                                <w:szCs w:val="22"/>
                              </w:rPr>
                              <w:t>d</w:t>
                            </w:r>
                            <w:r w:rsidRPr="0042546A">
                              <w:rPr>
                                <w:i/>
                                <w:iCs/>
                                <w:sz w:val="22"/>
                                <w:szCs w:val="22"/>
                              </w:rPr>
                              <w:t>), 11</w:t>
                            </w:r>
                            <w:r w:rsidRPr="0042546A">
                              <w:rPr>
                                <w:i/>
                                <w:iCs/>
                                <w:sz w:val="22"/>
                                <w:szCs w:val="22"/>
                                <w:vertAlign w:val="superscript"/>
                              </w:rPr>
                              <w:t xml:space="preserve">th </w:t>
                            </w:r>
                            <w:r w:rsidRPr="0042546A">
                              <w:rPr>
                                <w:i/>
                                <w:iCs/>
                                <w:sz w:val="22"/>
                                <w:szCs w:val="22"/>
                              </w:rPr>
                              <w:t>(c) and 12</w:t>
                            </w:r>
                            <w:r w:rsidRPr="0042546A">
                              <w:rPr>
                                <w:i/>
                                <w:iCs/>
                                <w:sz w:val="22"/>
                                <w:szCs w:val="22"/>
                                <w:vertAlign w:val="superscript"/>
                              </w:rPr>
                              <w:t xml:space="preserve">th </w:t>
                            </w:r>
                            <w:r w:rsidRPr="0042546A">
                              <w:rPr>
                                <w:i/>
                                <w:iCs/>
                                <w:sz w:val="22"/>
                                <w:szCs w:val="22"/>
                              </w:rPr>
                              <w:t>(</w:t>
                            </w:r>
                            <w:r w:rsidR="000446E7">
                              <w:rPr>
                                <w:i/>
                                <w:iCs/>
                                <w:sz w:val="22"/>
                                <w:szCs w:val="22"/>
                              </w:rPr>
                              <w:t>b</w:t>
                            </w:r>
                            <w:r w:rsidRPr="0042546A">
                              <w:rPr>
                                <w:i/>
                                <w:iCs/>
                                <w:sz w:val="22"/>
                                <w:szCs w:val="22"/>
                              </w:rPr>
                              <w:t>) costal cartilages do not adhere to the sternum but to the preceding costal cartilage.</w:t>
                            </w:r>
                          </w:p>
                          <w:p w14:paraId="580EA10B" w14:textId="0269BE0C" w:rsidR="0038295E" w:rsidRPr="000C0264" w:rsidRDefault="0038295E">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2B3D0" id="_x0000_s1032" type="#_x0000_t202" style="position:absolute;left:0;text-align:left;margin-left:-5.3pt;margin-top:-232pt;width:211.8pt;height:106.75pt;z-index:2516705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" strokecolor="white [3212]">
                <v:textbox>
                  <w:txbxContent>
                    <w:p w14:paraId="5A7370D2" w14:textId="71A92451" w:rsidR="0038295E" w:rsidRPr="0042546A" w:rsidRDefault="0038295E" w:rsidP="0038295E">
                      <w:pPr>
                        <w:jc w:val="both"/>
                        <w:rPr>
                          <w:i/>
                          <w:iCs/>
                          <w:sz w:val="22"/>
                          <w:szCs w:val="22"/>
                        </w:rPr>
                      </w:pPr>
                      <w:r w:rsidRPr="0042546A">
                        <w:rPr>
                          <w:b/>
                          <w:bCs/>
                          <w:i/>
                          <w:iCs/>
                          <w:sz w:val="22"/>
                          <w:szCs w:val="22"/>
                        </w:rPr>
                        <w:t>Figure</w:t>
                      </w:r>
                      <w:r w:rsidR="000C0264" w:rsidRPr="0042546A">
                        <w:rPr>
                          <w:b/>
                          <w:bCs/>
                          <w:i/>
                          <w:iCs/>
                          <w:sz w:val="22"/>
                          <w:szCs w:val="22"/>
                        </w:rPr>
                        <w:t xml:space="preserve"> 5.</w:t>
                      </w:r>
                      <w:r w:rsidRPr="0042546A">
                        <w:rPr>
                          <w:i/>
                          <w:iCs/>
                          <w:sz w:val="22"/>
                          <w:szCs w:val="22"/>
                        </w:rPr>
                        <w:t xml:space="preserve"> </w:t>
                      </w:r>
                      <w:r w:rsidR="000C0264" w:rsidRPr="0042546A">
                        <w:rPr>
                          <w:i/>
                          <w:iCs/>
                          <w:sz w:val="22"/>
                          <w:szCs w:val="22"/>
                        </w:rPr>
                        <w:t>L</w:t>
                      </w:r>
                      <w:r w:rsidRPr="0042546A">
                        <w:rPr>
                          <w:i/>
                          <w:iCs/>
                          <w:sz w:val="22"/>
                          <w:szCs w:val="22"/>
                        </w:rPr>
                        <w:t>eft lateral view of the 10</w:t>
                      </w:r>
                      <w:r w:rsidRPr="0042546A">
                        <w:rPr>
                          <w:i/>
                          <w:iCs/>
                          <w:sz w:val="22"/>
                          <w:szCs w:val="22"/>
                          <w:vertAlign w:val="superscript"/>
                        </w:rPr>
                        <w:t>th</w:t>
                      </w:r>
                      <w:r w:rsidRPr="0042546A">
                        <w:rPr>
                          <w:i/>
                          <w:iCs/>
                          <w:sz w:val="22"/>
                          <w:szCs w:val="22"/>
                        </w:rPr>
                        <w:t>-13</w:t>
                      </w:r>
                      <w:r w:rsidRPr="0042546A">
                        <w:rPr>
                          <w:i/>
                          <w:iCs/>
                          <w:sz w:val="22"/>
                          <w:szCs w:val="22"/>
                          <w:vertAlign w:val="superscript"/>
                        </w:rPr>
                        <w:t>th</w:t>
                      </w:r>
                      <w:r w:rsidRPr="0042546A">
                        <w:rPr>
                          <w:i/>
                          <w:iCs/>
                          <w:sz w:val="22"/>
                          <w:szCs w:val="22"/>
                        </w:rPr>
                        <w:t xml:space="preserve"> costal cartilages. The 13</w:t>
                      </w:r>
                      <w:r w:rsidRPr="0042546A">
                        <w:rPr>
                          <w:i/>
                          <w:iCs/>
                          <w:sz w:val="22"/>
                          <w:szCs w:val="22"/>
                          <w:vertAlign w:val="superscript"/>
                        </w:rPr>
                        <w:t>th</w:t>
                      </w:r>
                      <w:r w:rsidRPr="0042546A">
                        <w:rPr>
                          <w:i/>
                          <w:iCs/>
                          <w:sz w:val="22"/>
                          <w:szCs w:val="22"/>
                        </w:rPr>
                        <w:t xml:space="preserve"> costal cartilage (a) is short and floating free of the rest of the ribs, costal cartilages and sternum. The 10</w:t>
                      </w:r>
                      <w:r w:rsidRPr="0042546A">
                        <w:rPr>
                          <w:i/>
                          <w:iCs/>
                          <w:sz w:val="22"/>
                          <w:szCs w:val="22"/>
                          <w:vertAlign w:val="superscript"/>
                        </w:rPr>
                        <w:t xml:space="preserve">th </w:t>
                      </w:r>
                      <w:r w:rsidRPr="0042546A">
                        <w:rPr>
                          <w:i/>
                          <w:iCs/>
                          <w:sz w:val="22"/>
                          <w:szCs w:val="22"/>
                        </w:rPr>
                        <w:t>(</w:t>
                      </w:r>
                      <w:r w:rsidR="000446E7">
                        <w:rPr>
                          <w:i/>
                          <w:iCs/>
                          <w:sz w:val="22"/>
                          <w:szCs w:val="22"/>
                        </w:rPr>
                        <w:t>d</w:t>
                      </w:r>
                      <w:r w:rsidRPr="0042546A">
                        <w:rPr>
                          <w:i/>
                          <w:iCs/>
                          <w:sz w:val="22"/>
                          <w:szCs w:val="22"/>
                        </w:rPr>
                        <w:t>), 11</w:t>
                      </w:r>
                      <w:r w:rsidRPr="0042546A">
                        <w:rPr>
                          <w:i/>
                          <w:iCs/>
                          <w:sz w:val="22"/>
                          <w:szCs w:val="22"/>
                          <w:vertAlign w:val="superscript"/>
                        </w:rPr>
                        <w:t xml:space="preserve">th </w:t>
                      </w:r>
                      <w:r w:rsidRPr="0042546A">
                        <w:rPr>
                          <w:i/>
                          <w:iCs/>
                          <w:sz w:val="22"/>
                          <w:szCs w:val="22"/>
                        </w:rPr>
                        <w:t>(c) and 12</w:t>
                      </w:r>
                      <w:r w:rsidRPr="0042546A">
                        <w:rPr>
                          <w:i/>
                          <w:iCs/>
                          <w:sz w:val="22"/>
                          <w:szCs w:val="22"/>
                          <w:vertAlign w:val="superscript"/>
                        </w:rPr>
                        <w:t xml:space="preserve">th </w:t>
                      </w:r>
                      <w:r w:rsidRPr="0042546A">
                        <w:rPr>
                          <w:i/>
                          <w:iCs/>
                          <w:sz w:val="22"/>
                          <w:szCs w:val="22"/>
                        </w:rPr>
                        <w:t>(</w:t>
                      </w:r>
                      <w:r w:rsidR="000446E7">
                        <w:rPr>
                          <w:i/>
                          <w:iCs/>
                          <w:sz w:val="22"/>
                          <w:szCs w:val="22"/>
                        </w:rPr>
                        <w:t>b</w:t>
                      </w:r>
                      <w:r w:rsidRPr="0042546A">
                        <w:rPr>
                          <w:i/>
                          <w:iCs/>
                          <w:sz w:val="22"/>
                          <w:szCs w:val="22"/>
                        </w:rPr>
                        <w:t>) costal cartilages do not adhere to the sternum but to the preceding costal cartilage.</w:t>
                      </w:r>
                    </w:p>
                    <w:p w14:paraId="580EA10B" w14:textId="0269BE0C" w:rsidR="0038295E" w:rsidRPr="000C0264" w:rsidRDefault="0038295E">
                      <w:pPr>
                        <w:rPr>
                          <w:i/>
                          <w:iCs/>
                        </w:rPr>
                      </w:pPr>
                    </w:p>
                  </w:txbxContent>
                </v:textbox>
                <w10:wrap type="topAndBottom" anchorx="margin"/>
              </v:shape>
            </w:pict>
          </mc:Fallback>
        </mc:AlternateContent>
      </w:r>
      <w:r>
        <w:rPr>
          <w:noProof/>
        </w:rPr>
        <w:drawing>
          <wp:anchor distT="0" distB="0" distL="114300" distR="114300" simplePos="0" relativeHeight="251674686" behindDoc="0" locked="0" layoutInCell="1" allowOverlap="1" wp14:anchorId="22FBACE1" wp14:editId="5D0E19D7">
            <wp:simplePos x="0" y="0"/>
            <wp:positionH relativeFrom="margin">
              <wp:align>right</wp:align>
            </wp:positionH>
            <wp:positionV relativeFrom="paragraph">
              <wp:posOffset>-925780</wp:posOffset>
            </wp:positionV>
            <wp:extent cx="2645410" cy="2939415"/>
            <wp:effectExtent l="0" t="0" r="2540" b="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5410" cy="2939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A7B31" w14:textId="4F953C3C" w:rsidR="00EF57E8" w:rsidRDefault="00C31581" w:rsidP="00EF57E8">
      <w:pPr>
        <w:spacing w:line="259" w:lineRule="auto"/>
        <w:jc w:val="both"/>
        <w:rPr>
          <w:rFonts w:cstheme="minorHAnsi"/>
          <w:b/>
          <w:bCs/>
          <w:sz w:val="22"/>
          <w:szCs w:val="22"/>
        </w:rPr>
      </w:pPr>
      <w:r>
        <w:rPr>
          <w:rFonts w:cstheme="minorHAnsi"/>
          <w:b/>
          <w:bCs/>
          <w:sz w:val="22"/>
          <w:szCs w:val="22"/>
        </w:rPr>
        <w:t>DISCUSSION</w:t>
      </w:r>
    </w:p>
    <w:p w14:paraId="49E81A69" w14:textId="5B10B077" w:rsidR="00C31581" w:rsidRPr="00EF57E8" w:rsidRDefault="00C31581" w:rsidP="00EF57E8">
      <w:pPr>
        <w:spacing w:line="259" w:lineRule="auto"/>
        <w:jc w:val="both"/>
        <w:rPr>
          <w:rFonts w:cstheme="minorHAnsi"/>
          <w:b/>
          <w:bCs/>
          <w:sz w:val="22"/>
          <w:szCs w:val="22"/>
        </w:rPr>
      </w:pPr>
    </w:p>
    <w:p w14:paraId="7CE09E97" w14:textId="786C59ED" w:rsidR="002966B6" w:rsidRPr="00041E4E" w:rsidRDefault="002966B6" w:rsidP="00EF57E8">
      <w:pPr>
        <w:spacing w:line="259" w:lineRule="auto"/>
        <w:jc w:val="both"/>
        <w:rPr>
          <w:rFonts w:cstheme="minorHAnsi"/>
          <w:sz w:val="22"/>
          <w:szCs w:val="22"/>
        </w:rPr>
      </w:pPr>
      <w:r w:rsidRPr="00041E4E">
        <w:rPr>
          <w:rFonts w:cstheme="minorHAnsi"/>
          <w:sz w:val="22"/>
          <w:szCs w:val="22"/>
        </w:rPr>
        <w:t>This completed Basset Hound skeleton</w:t>
      </w:r>
      <w:r w:rsidR="001F055B" w:rsidRPr="00041E4E">
        <w:rPr>
          <w:rFonts w:cstheme="minorHAnsi"/>
          <w:sz w:val="22"/>
          <w:szCs w:val="22"/>
        </w:rPr>
        <w:t xml:space="preserve">, as a breed </w:t>
      </w:r>
      <w:r w:rsidR="00EB4FD0" w:rsidRPr="00041E4E">
        <w:rPr>
          <w:rFonts w:cstheme="minorHAnsi"/>
          <w:sz w:val="22"/>
          <w:szCs w:val="22"/>
        </w:rPr>
        <w:t>with chondrodysplasia</w:t>
      </w:r>
      <w:r w:rsidR="00BE70C5" w:rsidRPr="00041E4E">
        <w:rPr>
          <w:rFonts w:cstheme="minorHAnsi"/>
          <w:sz w:val="22"/>
          <w:szCs w:val="22"/>
        </w:rPr>
        <w:t>,</w:t>
      </w:r>
      <w:r w:rsidR="00EB4FD0" w:rsidRPr="00041E4E">
        <w:rPr>
          <w:rFonts w:cstheme="minorHAnsi"/>
          <w:sz w:val="22"/>
          <w:szCs w:val="22"/>
        </w:rPr>
        <w:t xml:space="preserve"> </w:t>
      </w:r>
      <w:r w:rsidRPr="00041E4E">
        <w:rPr>
          <w:rFonts w:cstheme="minorHAnsi"/>
          <w:sz w:val="22"/>
          <w:szCs w:val="22"/>
        </w:rPr>
        <w:t>is a useful teaching aid</w:t>
      </w:r>
      <w:r w:rsidR="00BC02E1" w:rsidRPr="00041E4E">
        <w:rPr>
          <w:rFonts w:cstheme="minorHAnsi"/>
          <w:sz w:val="22"/>
          <w:szCs w:val="22"/>
        </w:rPr>
        <w:t>.</w:t>
      </w:r>
      <w:r w:rsidRPr="00041E4E">
        <w:rPr>
          <w:rFonts w:cstheme="minorHAnsi"/>
          <w:sz w:val="22"/>
          <w:szCs w:val="22"/>
        </w:rPr>
        <w:t xml:space="preserve"> </w:t>
      </w:r>
      <w:r w:rsidR="00730191" w:rsidRPr="00041E4E">
        <w:rPr>
          <w:rFonts w:cstheme="minorHAnsi"/>
          <w:sz w:val="22"/>
          <w:szCs w:val="22"/>
        </w:rPr>
        <w:t xml:space="preserve">It also </w:t>
      </w:r>
      <w:r w:rsidR="0030626E" w:rsidRPr="00041E4E">
        <w:rPr>
          <w:rFonts w:cstheme="minorHAnsi"/>
          <w:sz w:val="22"/>
          <w:szCs w:val="22"/>
        </w:rPr>
        <w:t xml:space="preserve">demonstrates a severe case of </w:t>
      </w:r>
      <w:r w:rsidRPr="00041E4E">
        <w:rPr>
          <w:rFonts w:cstheme="minorHAnsi"/>
          <w:sz w:val="22"/>
          <w:szCs w:val="22"/>
        </w:rPr>
        <w:t>spondylosis deformans</w:t>
      </w:r>
      <w:r w:rsidR="00375D55" w:rsidRPr="00041E4E">
        <w:rPr>
          <w:rFonts w:cstheme="minorHAnsi"/>
          <w:sz w:val="22"/>
          <w:szCs w:val="22"/>
        </w:rPr>
        <w:t xml:space="preserve"> with </w:t>
      </w:r>
      <w:r w:rsidR="00C31581" w:rsidRPr="002B2FC6">
        <w:rPr>
          <w:rFonts w:cstheme="minorHAnsi"/>
          <w:noProof/>
          <w:sz w:val="22"/>
          <w:szCs w:val="22"/>
        </w:rPr>
        <w:lastRenderedPageBreak/>
        <mc:AlternateContent>
          <mc:Choice Requires="wps">
            <w:drawing>
              <wp:anchor distT="45720" distB="45720" distL="114300" distR="114300" simplePos="0" relativeHeight="251682878" behindDoc="0" locked="0" layoutInCell="1" allowOverlap="1" wp14:anchorId="1496500E" wp14:editId="7A13778E">
                <wp:simplePos x="0" y="0"/>
                <wp:positionH relativeFrom="column">
                  <wp:align>right</wp:align>
                </wp:positionH>
                <wp:positionV relativeFrom="paragraph">
                  <wp:posOffset>6073231</wp:posOffset>
                </wp:positionV>
                <wp:extent cx="2613660" cy="1404620"/>
                <wp:effectExtent l="0" t="0" r="15240" b="16510"/>
                <wp:wrapTopAndBottom/>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9525">
                          <a:solidFill>
                            <a:schemeClr val="bg1"/>
                          </a:solidFill>
                          <a:miter lim="800000"/>
                          <a:headEnd/>
                          <a:tailEnd/>
                        </a:ln>
                      </wps:spPr>
                      <wps:txbx>
                        <w:txbxContent>
                          <w:p w14:paraId="20889165" w14:textId="70C3A4AC" w:rsidR="002B2FC6" w:rsidRPr="002B2FC6" w:rsidRDefault="002B2FC6" w:rsidP="002B2FC6">
                            <w:pPr>
                              <w:jc w:val="both"/>
                              <w:rPr>
                                <w:i/>
                                <w:iCs/>
                                <w:sz w:val="22"/>
                                <w:szCs w:val="22"/>
                              </w:rPr>
                            </w:pPr>
                            <w:r w:rsidRPr="002B2FC6">
                              <w:rPr>
                                <w:b/>
                                <w:bCs/>
                                <w:i/>
                                <w:iCs/>
                                <w:sz w:val="22"/>
                                <w:szCs w:val="22"/>
                              </w:rPr>
                              <w:t>Figure 9.</w:t>
                            </w:r>
                            <w:r w:rsidRPr="002B2FC6">
                              <w:rPr>
                                <w:i/>
                                <w:iCs/>
                                <w:sz w:val="22"/>
                                <w:szCs w:val="22"/>
                              </w:rPr>
                              <w:t xml:space="preserve"> Ventral view of the 4</w:t>
                            </w:r>
                            <w:r w:rsidRPr="002B2FC6">
                              <w:rPr>
                                <w:i/>
                                <w:iCs/>
                                <w:sz w:val="22"/>
                                <w:szCs w:val="22"/>
                                <w:vertAlign w:val="superscript"/>
                              </w:rPr>
                              <w:t>th</w:t>
                            </w:r>
                            <w:r w:rsidRPr="002B2FC6">
                              <w:rPr>
                                <w:i/>
                                <w:iCs/>
                                <w:sz w:val="22"/>
                                <w:szCs w:val="22"/>
                              </w:rPr>
                              <w:t>-8</w:t>
                            </w:r>
                            <w:r w:rsidRPr="002B2FC6">
                              <w:rPr>
                                <w:i/>
                                <w:iCs/>
                                <w:sz w:val="22"/>
                                <w:szCs w:val="22"/>
                                <w:vertAlign w:val="superscript"/>
                              </w:rPr>
                              <w:t>th</w:t>
                            </w:r>
                            <w:r w:rsidRPr="002B2FC6">
                              <w:rPr>
                                <w:i/>
                                <w:iCs/>
                                <w:sz w:val="22"/>
                                <w:szCs w:val="22"/>
                              </w:rPr>
                              <w:t xml:space="preserve"> </w:t>
                            </w:r>
                            <w:proofErr w:type="spellStart"/>
                            <w:r w:rsidRPr="002B2FC6">
                              <w:rPr>
                                <w:i/>
                                <w:iCs/>
                                <w:sz w:val="22"/>
                                <w:szCs w:val="22"/>
                              </w:rPr>
                              <w:t>sternebrae</w:t>
                            </w:r>
                            <w:proofErr w:type="spellEnd"/>
                            <w:r w:rsidRPr="002B2FC6">
                              <w:rPr>
                                <w:i/>
                                <w:iCs/>
                                <w:sz w:val="22"/>
                                <w:szCs w:val="22"/>
                              </w:rPr>
                              <w:t xml:space="preserve"> showing osteophytes</w:t>
                            </w:r>
                            <w:r w:rsidR="00EA68E8">
                              <w:rPr>
                                <w:i/>
                                <w:iCs/>
                                <w:sz w:val="22"/>
                                <w:szCs w:val="22"/>
                              </w:rPr>
                              <w:t xml:space="preserve"> (a)</w:t>
                            </w:r>
                            <w:r w:rsidRPr="002B2FC6">
                              <w:rPr>
                                <w:i/>
                                <w:iCs/>
                                <w:sz w:val="22"/>
                                <w:szCs w:val="22"/>
                              </w:rPr>
                              <w:t xml:space="preserve"> associated with spondylosis deformans.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6500E" id="_x0000_s1033" type="#_x0000_t202" style="position:absolute;left:0;text-align:left;margin-left:154.6pt;margin-top:478.2pt;width:205.8pt;height:110.6pt;z-index:25168287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" strokecolor="white [3212]">
                <v:textbox style="mso-fit-shape-to-text:t">
                  <w:txbxContent>
                    <w:p w14:paraId="20889165" w14:textId="70C3A4AC" w:rsidR="002B2FC6" w:rsidRPr="002B2FC6" w:rsidRDefault="002B2FC6" w:rsidP="002B2FC6">
                      <w:pPr>
                        <w:jc w:val="both"/>
                        <w:rPr>
                          <w:i/>
                          <w:iCs/>
                          <w:sz w:val="22"/>
                          <w:szCs w:val="22"/>
                        </w:rPr>
                      </w:pPr>
                      <w:r w:rsidRPr="002B2FC6">
                        <w:rPr>
                          <w:b/>
                          <w:bCs/>
                          <w:i/>
                          <w:iCs/>
                          <w:sz w:val="22"/>
                          <w:szCs w:val="22"/>
                        </w:rPr>
                        <w:t>Figure 9.</w:t>
                      </w:r>
                      <w:r w:rsidRPr="002B2FC6">
                        <w:rPr>
                          <w:i/>
                          <w:iCs/>
                          <w:sz w:val="22"/>
                          <w:szCs w:val="22"/>
                        </w:rPr>
                        <w:t xml:space="preserve"> Ventral view of the 4</w:t>
                      </w:r>
                      <w:r w:rsidRPr="002B2FC6">
                        <w:rPr>
                          <w:i/>
                          <w:iCs/>
                          <w:sz w:val="22"/>
                          <w:szCs w:val="22"/>
                          <w:vertAlign w:val="superscript"/>
                        </w:rPr>
                        <w:t>th</w:t>
                      </w:r>
                      <w:r w:rsidRPr="002B2FC6">
                        <w:rPr>
                          <w:i/>
                          <w:iCs/>
                          <w:sz w:val="22"/>
                          <w:szCs w:val="22"/>
                        </w:rPr>
                        <w:t>-8</w:t>
                      </w:r>
                      <w:r w:rsidRPr="002B2FC6">
                        <w:rPr>
                          <w:i/>
                          <w:iCs/>
                          <w:sz w:val="22"/>
                          <w:szCs w:val="22"/>
                          <w:vertAlign w:val="superscript"/>
                        </w:rPr>
                        <w:t>th</w:t>
                      </w:r>
                      <w:r w:rsidRPr="002B2FC6">
                        <w:rPr>
                          <w:i/>
                          <w:iCs/>
                          <w:sz w:val="22"/>
                          <w:szCs w:val="22"/>
                        </w:rPr>
                        <w:t xml:space="preserve"> </w:t>
                      </w:r>
                      <w:proofErr w:type="spellStart"/>
                      <w:r w:rsidRPr="002B2FC6">
                        <w:rPr>
                          <w:i/>
                          <w:iCs/>
                          <w:sz w:val="22"/>
                          <w:szCs w:val="22"/>
                        </w:rPr>
                        <w:t>sternebrae</w:t>
                      </w:r>
                      <w:proofErr w:type="spellEnd"/>
                      <w:r w:rsidRPr="002B2FC6">
                        <w:rPr>
                          <w:i/>
                          <w:iCs/>
                          <w:sz w:val="22"/>
                          <w:szCs w:val="22"/>
                        </w:rPr>
                        <w:t xml:space="preserve"> showing osteophytes</w:t>
                      </w:r>
                      <w:r w:rsidR="00EA68E8">
                        <w:rPr>
                          <w:i/>
                          <w:iCs/>
                          <w:sz w:val="22"/>
                          <w:szCs w:val="22"/>
                        </w:rPr>
                        <w:t xml:space="preserve"> (a)</w:t>
                      </w:r>
                      <w:r w:rsidRPr="002B2FC6">
                        <w:rPr>
                          <w:i/>
                          <w:iCs/>
                          <w:sz w:val="22"/>
                          <w:szCs w:val="22"/>
                        </w:rPr>
                        <w:t xml:space="preserve"> associated with spondylosis deformans.</w:t>
                      </w:r>
                    </w:p>
                  </w:txbxContent>
                </v:textbox>
                <w10:wrap type="topAndBottom"/>
              </v:shape>
            </w:pict>
          </mc:Fallback>
        </mc:AlternateContent>
      </w:r>
      <w:r w:rsidR="00C31581">
        <w:rPr>
          <w:noProof/>
        </w:rPr>
        <w:drawing>
          <wp:anchor distT="0" distB="0" distL="114300" distR="114300" simplePos="0" relativeHeight="251680830" behindDoc="0" locked="0" layoutInCell="1" allowOverlap="1" wp14:anchorId="1ADF259B" wp14:editId="50B7F32D">
            <wp:simplePos x="0" y="0"/>
            <wp:positionH relativeFrom="margin">
              <wp:align>left</wp:align>
            </wp:positionH>
            <wp:positionV relativeFrom="paragraph">
              <wp:posOffset>3923484</wp:posOffset>
            </wp:positionV>
            <wp:extent cx="2646000" cy="1998000"/>
            <wp:effectExtent l="0" t="0" r="2540" b="254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6000" cy="199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FC6" w:rsidRPr="002B2FC6">
        <w:rPr>
          <w:rFonts w:cstheme="minorHAnsi"/>
          <w:noProof/>
          <w:sz w:val="22"/>
          <w:szCs w:val="22"/>
        </w:rPr>
        <mc:AlternateContent>
          <mc:Choice Requires="wps">
            <w:drawing>
              <wp:anchor distT="45720" distB="45720" distL="114300" distR="114300" simplePos="0" relativeHeight="251679806" behindDoc="0" locked="0" layoutInCell="1" allowOverlap="1" wp14:anchorId="46C8CD6E" wp14:editId="5A40DB64">
                <wp:simplePos x="0" y="0"/>
                <wp:positionH relativeFrom="column">
                  <wp:align>right</wp:align>
                </wp:positionH>
                <wp:positionV relativeFrom="paragraph">
                  <wp:posOffset>3105785</wp:posOffset>
                </wp:positionV>
                <wp:extent cx="2645410" cy="1404620"/>
                <wp:effectExtent l="0" t="0" r="21590" b="22225"/>
                <wp:wrapTopAndBottom/>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1404620"/>
                        </a:xfrm>
                        <a:prstGeom prst="rect">
                          <a:avLst/>
                        </a:prstGeom>
                        <a:solidFill>
                          <a:srgbClr val="FFFFFF"/>
                        </a:solidFill>
                        <a:ln w="9525">
                          <a:solidFill>
                            <a:schemeClr val="bg1"/>
                          </a:solidFill>
                          <a:miter lim="800000"/>
                          <a:headEnd/>
                          <a:tailEnd/>
                        </a:ln>
                      </wps:spPr>
                      <wps:txbx>
                        <w:txbxContent>
                          <w:p w14:paraId="47984CC2" w14:textId="7E2EB0AC" w:rsidR="002B2FC6" w:rsidRPr="002B2FC6" w:rsidRDefault="002B2FC6" w:rsidP="002B2FC6">
                            <w:pPr>
                              <w:jc w:val="both"/>
                              <w:rPr>
                                <w:i/>
                                <w:iCs/>
                                <w:sz w:val="22"/>
                                <w:szCs w:val="22"/>
                              </w:rPr>
                            </w:pPr>
                            <w:r w:rsidRPr="002B2FC6">
                              <w:rPr>
                                <w:b/>
                                <w:bCs/>
                                <w:i/>
                                <w:iCs/>
                                <w:sz w:val="22"/>
                                <w:szCs w:val="22"/>
                              </w:rPr>
                              <w:t>Figure 8.</w:t>
                            </w:r>
                            <w:r w:rsidRPr="002B2FC6">
                              <w:rPr>
                                <w:i/>
                                <w:iCs/>
                                <w:sz w:val="22"/>
                                <w:szCs w:val="22"/>
                              </w:rPr>
                              <w:t xml:space="preserve"> Dorsal view of the 4</w:t>
                            </w:r>
                            <w:r w:rsidRPr="002B2FC6">
                              <w:rPr>
                                <w:i/>
                                <w:iCs/>
                                <w:sz w:val="22"/>
                                <w:szCs w:val="22"/>
                                <w:vertAlign w:val="superscript"/>
                              </w:rPr>
                              <w:t>th</w:t>
                            </w:r>
                            <w:r w:rsidRPr="002B2FC6">
                              <w:rPr>
                                <w:i/>
                                <w:iCs/>
                                <w:sz w:val="22"/>
                                <w:szCs w:val="22"/>
                              </w:rPr>
                              <w:t>-7</w:t>
                            </w:r>
                            <w:r w:rsidRPr="002B2FC6">
                              <w:rPr>
                                <w:i/>
                                <w:iCs/>
                                <w:sz w:val="22"/>
                                <w:szCs w:val="22"/>
                                <w:vertAlign w:val="superscript"/>
                              </w:rPr>
                              <w:t>th</w:t>
                            </w:r>
                            <w:r w:rsidRPr="002B2FC6">
                              <w:rPr>
                                <w:i/>
                                <w:iCs/>
                                <w:sz w:val="22"/>
                                <w:szCs w:val="22"/>
                              </w:rPr>
                              <w:t xml:space="preserve"> </w:t>
                            </w:r>
                            <w:proofErr w:type="spellStart"/>
                            <w:r w:rsidRPr="002B2FC6">
                              <w:rPr>
                                <w:i/>
                                <w:iCs/>
                                <w:sz w:val="22"/>
                                <w:szCs w:val="22"/>
                              </w:rPr>
                              <w:t>sternebrae</w:t>
                            </w:r>
                            <w:proofErr w:type="spellEnd"/>
                            <w:r w:rsidRPr="002B2FC6">
                              <w:rPr>
                                <w:i/>
                                <w:iCs/>
                                <w:sz w:val="22"/>
                                <w:szCs w:val="22"/>
                              </w:rPr>
                              <w:t xml:space="preserve"> showing osteophytes </w:t>
                            </w:r>
                            <w:r w:rsidR="00EA68E8">
                              <w:rPr>
                                <w:i/>
                                <w:iCs/>
                                <w:sz w:val="22"/>
                                <w:szCs w:val="22"/>
                              </w:rPr>
                              <w:t xml:space="preserve">(a) </w:t>
                            </w:r>
                            <w:r w:rsidRPr="002B2FC6">
                              <w:rPr>
                                <w:i/>
                                <w:iCs/>
                                <w:sz w:val="22"/>
                                <w:szCs w:val="22"/>
                              </w:rPr>
                              <w:t>associated with spondylosis deformans.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C8CD6E" id="_x0000_s1034" type="#_x0000_t202" style="position:absolute;left:0;text-align:left;margin-left:157.1pt;margin-top:244.55pt;width:208.3pt;height:110.6pt;z-index:251679806;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" strokecolor="white [3212]">
                <v:textbox style="mso-fit-shape-to-text:t">
                  <w:txbxContent>
                    <w:p w14:paraId="47984CC2" w14:textId="7E2EB0AC" w:rsidR="002B2FC6" w:rsidRPr="002B2FC6" w:rsidRDefault="002B2FC6" w:rsidP="002B2FC6">
                      <w:pPr>
                        <w:jc w:val="both"/>
                        <w:rPr>
                          <w:i/>
                          <w:iCs/>
                          <w:sz w:val="22"/>
                          <w:szCs w:val="22"/>
                        </w:rPr>
                      </w:pPr>
                      <w:r w:rsidRPr="002B2FC6">
                        <w:rPr>
                          <w:b/>
                          <w:bCs/>
                          <w:i/>
                          <w:iCs/>
                          <w:sz w:val="22"/>
                          <w:szCs w:val="22"/>
                        </w:rPr>
                        <w:t>Figure 8.</w:t>
                      </w:r>
                      <w:r w:rsidRPr="002B2FC6">
                        <w:rPr>
                          <w:i/>
                          <w:iCs/>
                          <w:sz w:val="22"/>
                          <w:szCs w:val="22"/>
                        </w:rPr>
                        <w:t xml:space="preserve"> Dorsal view of the 4</w:t>
                      </w:r>
                      <w:r w:rsidRPr="002B2FC6">
                        <w:rPr>
                          <w:i/>
                          <w:iCs/>
                          <w:sz w:val="22"/>
                          <w:szCs w:val="22"/>
                          <w:vertAlign w:val="superscript"/>
                        </w:rPr>
                        <w:t>th</w:t>
                      </w:r>
                      <w:r w:rsidRPr="002B2FC6">
                        <w:rPr>
                          <w:i/>
                          <w:iCs/>
                          <w:sz w:val="22"/>
                          <w:szCs w:val="22"/>
                        </w:rPr>
                        <w:t>-7</w:t>
                      </w:r>
                      <w:r w:rsidRPr="002B2FC6">
                        <w:rPr>
                          <w:i/>
                          <w:iCs/>
                          <w:sz w:val="22"/>
                          <w:szCs w:val="22"/>
                          <w:vertAlign w:val="superscript"/>
                        </w:rPr>
                        <w:t>th</w:t>
                      </w:r>
                      <w:r w:rsidRPr="002B2FC6">
                        <w:rPr>
                          <w:i/>
                          <w:iCs/>
                          <w:sz w:val="22"/>
                          <w:szCs w:val="22"/>
                        </w:rPr>
                        <w:t xml:space="preserve"> </w:t>
                      </w:r>
                      <w:proofErr w:type="spellStart"/>
                      <w:r w:rsidRPr="002B2FC6">
                        <w:rPr>
                          <w:i/>
                          <w:iCs/>
                          <w:sz w:val="22"/>
                          <w:szCs w:val="22"/>
                        </w:rPr>
                        <w:t>sternebrae</w:t>
                      </w:r>
                      <w:proofErr w:type="spellEnd"/>
                      <w:r w:rsidRPr="002B2FC6">
                        <w:rPr>
                          <w:i/>
                          <w:iCs/>
                          <w:sz w:val="22"/>
                          <w:szCs w:val="22"/>
                        </w:rPr>
                        <w:t xml:space="preserve"> showing osteophytes </w:t>
                      </w:r>
                      <w:r w:rsidR="00EA68E8">
                        <w:rPr>
                          <w:i/>
                          <w:iCs/>
                          <w:sz w:val="22"/>
                          <w:szCs w:val="22"/>
                        </w:rPr>
                        <w:t xml:space="preserve">(a) </w:t>
                      </w:r>
                      <w:r w:rsidRPr="002B2FC6">
                        <w:rPr>
                          <w:i/>
                          <w:iCs/>
                          <w:sz w:val="22"/>
                          <w:szCs w:val="22"/>
                        </w:rPr>
                        <w:t>associated with spondylosis deformans.</w:t>
                      </w:r>
                    </w:p>
                  </w:txbxContent>
                </v:textbox>
                <w10:wrap type="topAndBottom"/>
              </v:shape>
            </w:pict>
          </mc:Fallback>
        </mc:AlternateContent>
      </w:r>
      <w:r w:rsidR="0042546A">
        <w:rPr>
          <w:noProof/>
        </w:rPr>
        <w:drawing>
          <wp:anchor distT="0" distB="0" distL="114300" distR="114300" simplePos="0" relativeHeight="251677758" behindDoc="0" locked="0" layoutInCell="1" allowOverlap="1" wp14:anchorId="22BE16AC" wp14:editId="052D683E">
            <wp:simplePos x="0" y="0"/>
            <wp:positionH relativeFrom="column">
              <wp:align>right</wp:align>
            </wp:positionH>
            <wp:positionV relativeFrom="paragraph">
              <wp:posOffset>-197</wp:posOffset>
            </wp:positionV>
            <wp:extent cx="2646000" cy="2957368"/>
            <wp:effectExtent l="0" t="0" r="254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6000" cy="2957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D55" w:rsidRPr="00041E4E">
        <w:rPr>
          <w:rFonts w:cstheme="minorHAnsi"/>
          <w:sz w:val="22"/>
          <w:szCs w:val="22"/>
        </w:rPr>
        <w:t xml:space="preserve">coincidental </w:t>
      </w:r>
      <w:r w:rsidRPr="00041E4E">
        <w:rPr>
          <w:rFonts w:cstheme="minorHAnsi"/>
          <w:sz w:val="22"/>
          <w:szCs w:val="22"/>
        </w:rPr>
        <w:t>osteoarthritis</w:t>
      </w:r>
      <w:r w:rsidR="0006416F">
        <w:rPr>
          <w:rFonts w:cstheme="minorHAnsi"/>
          <w:sz w:val="22"/>
          <w:szCs w:val="22"/>
        </w:rPr>
        <w:t>,</w:t>
      </w:r>
      <w:r w:rsidR="008F12D3" w:rsidRPr="00041E4E">
        <w:rPr>
          <w:rFonts w:cstheme="minorHAnsi"/>
          <w:sz w:val="22"/>
          <w:szCs w:val="22"/>
        </w:rPr>
        <w:t xml:space="preserve"> something usually only visualised </w:t>
      </w:r>
      <w:r w:rsidR="007A3614" w:rsidRPr="00041E4E">
        <w:rPr>
          <w:rFonts w:cstheme="minorHAnsi"/>
          <w:sz w:val="22"/>
          <w:szCs w:val="22"/>
        </w:rPr>
        <w:t>radiographically</w:t>
      </w:r>
      <w:r w:rsidR="00985FC6" w:rsidRPr="00041E4E">
        <w:rPr>
          <w:rFonts w:cstheme="minorHAnsi"/>
          <w:sz w:val="22"/>
          <w:szCs w:val="22"/>
        </w:rPr>
        <w:t>.</w:t>
      </w:r>
      <w:r w:rsidRPr="00041E4E">
        <w:rPr>
          <w:rFonts w:cstheme="minorHAnsi"/>
          <w:sz w:val="22"/>
          <w:szCs w:val="22"/>
        </w:rPr>
        <w:t xml:space="preserve"> </w:t>
      </w:r>
      <w:r w:rsidR="00985FC6" w:rsidRPr="00041E4E">
        <w:rPr>
          <w:rFonts w:cstheme="minorHAnsi"/>
          <w:sz w:val="22"/>
          <w:szCs w:val="22"/>
        </w:rPr>
        <w:t>Add</w:t>
      </w:r>
      <w:r w:rsidR="00304A75" w:rsidRPr="00041E4E">
        <w:rPr>
          <w:rFonts w:cstheme="minorHAnsi"/>
          <w:sz w:val="22"/>
          <w:szCs w:val="22"/>
        </w:rPr>
        <w:t>itio</w:t>
      </w:r>
      <w:r w:rsidR="00985FC6" w:rsidRPr="00041E4E">
        <w:rPr>
          <w:rFonts w:cstheme="minorHAnsi"/>
          <w:sz w:val="22"/>
          <w:szCs w:val="22"/>
        </w:rPr>
        <w:t>nally</w:t>
      </w:r>
      <w:r w:rsidR="009A013F" w:rsidRPr="00041E4E">
        <w:rPr>
          <w:rFonts w:cstheme="minorHAnsi"/>
          <w:sz w:val="22"/>
          <w:szCs w:val="22"/>
        </w:rPr>
        <w:t>,</w:t>
      </w:r>
      <w:r w:rsidR="00985FC6" w:rsidRPr="00041E4E">
        <w:rPr>
          <w:rFonts w:cstheme="minorHAnsi"/>
          <w:sz w:val="22"/>
          <w:szCs w:val="22"/>
        </w:rPr>
        <w:t xml:space="preserve"> there are some other breed specific </w:t>
      </w:r>
      <w:r w:rsidRPr="00041E4E">
        <w:rPr>
          <w:rFonts w:cstheme="minorHAnsi"/>
          <w:sz w:val="22"/>
          <w:szCs w:val="22"/>
        </w:rPr>
        <w:t xml:space="preserve">problems </w:t>
      </w:r>
      <w:r w:rsidR="00985FC6" w:rsidRPr="00041E4E">
        <w:rPr>
          <w:rFonts w:cstheme="minorHAnsi"/>
          <w:sz w:val="22"/>
          <w:szCs w:val="22"/>
        </w:rPr>
        <w:t>shown</w:t>
      </w:r>
      <w:r w:rsidR="00E035F1" w:rsidRPr="00041E4E">
        <w:rPr>
          <w:rFonts w:cstheme="minorHAnsi"/>
          <w:sz w:val="22"/>
          <w:szCs w:val="22"/>
        </w:rPr>
        <w:t xml:space="preserve"> which will be briefly noted</w:t>
      </w:r>
      <w:r w:rsidR="00D23BC2" w:rsidRPr="00041E4E">
        <w:rPr>
          <w:rFonts w:cstheme="minorHAnsi"/>
          <w:sz w:val="22"/>
          <w:szCs w:val="22"/>
        </w:rPr>
        <w:t xml:space="preserve"> in this discussion</w:t>
      </w:r>
      <w:r w:rsidR="00E035F1" w:rsidRPr="00041E4E">
        <w:rPr>
          <w:rFonts w:cstheme="minorHAnsi"/>
          <w:sz w:val="22"/>
          <w:szCs w:val="22"/>
        </w:rPr>
        <w:t>.</w:t>
      </w:r>
    </w:p>
    <w:p w14:paraId="48507AB3" w14:textId="1E25C30C" w:rsidR="00C133CD" w:rsidRPr="00041E4E" w:rsidRDefault="00C133CD" w:rsidP="00EF57E8">
      <w:pPr>
        <w:spacing w:line="259" w:lineRule="auto"/>
        <w:jc w:val="both"/>
        <w:rPr>
          <w:rFonts w:cstheme="minorHAnsi"/>
          <w:sz w:val="22"/>
          <w:szCs w:val="22"/>
        </w:rPr>
      </w:pPr>
    </w:p>
    <w:p w14:paraId="56A76337" w14:textId="00E331DD" w:rsidR="00C45FE2" w:rsidRPr="00041E4E" w:rsidRDefault="009639BE" w:rsidP="00EF57E8">
      <w:pPr>
        <w:spacing w:line="259" w:lineRule="auto"/>
        <w:jc w:val="both"/>
        <w:rPr>
          <w:rFonts w:cstheme="minorHAnsi"/>
          <w:sz w:val="22"/>
          <w:szCs w:val="22"/>
        </w:rPr>
      </w:pPr>
      <w:r w:rsidRPr="00041E4E">
        <w:rPr>
          <w:rFonts w:cstheme="minorHAnsi"/>
          <w:color w:val="000000" w:themeColor="text1"/>
          <w:sz w:val="22"/>
          <w:szCs w:val="22"/>
        </w:rPr>
        <w:t xml:space="preserve">Spondylosis deformans </w:t>
      </w:r>
      <w:r w:rsidR="00FC598C" w:rsidRPr="00041E4E">
        <w:rPr>
          <w:rFonts w:eastAsia="Times New Roman" w:cstheme="minorHAnsi"/>
          <w:color w:val="000000" w:themeColor="text1"/>
          <w:sz w:val="22"/>
          <w:szCs w:val="22"/>
          <w:shd w:val="clear" w:color="auto" w:fill="FFFFFF"/>
          <w:lang w:eastAsia="en-GB"/>
        </w:rPr>
        <w:t>is defined as a non-inflammatory, degenerative disease of the region peripheral to the</w:t>
      </w:r>
      <w:r w:rsidR="009A013F" w:rsidRPr="00041E4E">
        <w:rPr>
          <w:rFonts w:eastAsia="Times New Roman" w:cstheme="minorHAnsi"/>
          <w:color w:val="000000" w:themeColor="text1"/>
          <w:sz w:val="22"/>
          <w:szCs w:val="22"/>
          <w:shd w:val="clear" w:color="auto" w:fill="FFFFFF"/>
          <w:lang w:eastAsia="en-GB"/>
        </w:rPr>
        <w:t xml:space="preserve"> vertebral</w:t>
      </w:r>
      <w:r w:rsidR="00FC598C" w:rsidRPr="00041E4E">
        <w:rPr>
          <w:rFonts w:eastAsia="Times New Roman" w:cstheme="minorHAnsi"/>
          <w:color w:val="000000" w:themeColor="text1"/>
          <w:sz w:val="22"/>
          <w:szCs w:val="22"/>
          <w:shd w:val="clear" w:color="auto" w:fill="FFFFFF"/>
          <w:lang w:eastAsia="en-GB"/>
        </w:rPr>
        <w:t xml:space="preserve"> end-plate associated with new bone formation originating several millimetres from the </w:t>
      </w:r>
      <w:r w:rsidR="00FC598C" w:rsidRPr="00041E4E">
        <w:rPr>
          <w:rFonts w:eastAsia="Times New Roman" w:cstheme="minorHAnsi"/>
          <w:color w:val="000000" w:themeColor="text1"/>
          <w:sz w:val="22"/>
          <w:szCs w:val="22"/>
          <w:shd w:val="clear" w:color="auto" w:fill="FFFFFF"/>
          <w:lang w:eastAsia="en-GB"/>
        </w:rPr>
        <w:t>intervertebral junction</w:t>
      </w:r>
      <w:r w:rsidR="008B453B" w:rsidRPr="00041E4E">
        <w:rPr>
          <w:rFonts w:eastAsia="Times New Roman" w:cstheme="minorHAnsi"/>
          <w:color w:val="000000" w:themeColor="text1"/>
          <w:sz w:val="22"/>
          <w:szCs w:val="22"/>
          <w:shd w:val="clear" w:color="auto" w:fill="FFFFFF"/>
          <w:lang w:eastAsia="en-GB"/>
        </w:rPr>
        <w:t xml:space="preserve"> (</w:t>
      </w:r>
      <w:proofErr w:type="spellStart"/>
      <w:r w:rsidR="00720BBB" w:rsidRPr="00041E4E">
        <w:rPr>
          <w:rFonts w:eastAsia="Times New Roman" w:cstheme="minorHAnsi"/>
          <w:color w:val="000000" w:themeColor="text1"/>
          <w:sz w:val="22"/>
          <w:szCs w:val="22"/>
          <w:shd w:val="clear" w:color="auto" w:fill="FFFFFF"/>
          <w:lang w:eastAsia="en-GB"/>
        </w:rPr>
        <w:t>Meij</w:t>
      </w:r>
      <w:proofErr w:type="spellEnd"/>
      <w:r w:rsidR="00720BBB" w:rsidRPr="00041E4E">
        <w:rPr>
          <w:rFonts w:eastAsia="Times New Roman" w:cstheme="minorHAnsi"/>
          <w:color w:val="000000" w:themeColor="text1"/>
          <w:sz w:val="22"/>
          <w:szCs w:val="22"/>
          <w:shd w:val="clear" w:color="auto" w:fill="FFFFFF"/>
          <w:lang w:eastAsia="en-GB"/>
        </w:rPr>
        <w:t xml:space="preserve"> 2012).</w:t>
      </w:r>
      <w:r w:rsidR="00A2085D" w:rsidRPr="00041E4E">
        <w:rPr>
          <w:rFonts w:eastAsia="Times New Roman" w:cstheme="minorHAnsi"/>
          <w:color w:val="000000" w:themeColor="text1"/>
          <w:sz w:val="22"/>
          <w:szCs w:val="22"/>
          <w:shd w:val="clear" w:color="auto" w:fill="FFFFFF"/>
          <w:lang w:eastAsia="en-GB"/>
        </w:rPr>
        <w:t xml:space="preserve"> </w:t>
      </w:r>
      <w:r w:rsidR="00A2085D" w:rsidRPr="00041E4E">
        <w:rPr>
          <w:rFonts w:eastAsia="Times New Roman" w:cstheme="minorHAnsi"/>
          <w:color w:val="000000" w:themeColor="text1"/>
          <w:sz w:val="22"/>
          <w:szCs w:val="22"/>
          <w:lang w:eastAsia="en-GB"/>
        </w:rPr>
        <w:t xml:space="preserve"> </w:t>
      </w:r>
      <w:r w:rsidR="00C640AE" w:rsidRPr="00041E4E">
        <w:rPr>
          <w:rFonts w:eastAsia="Times New Roman" w:cstheme="minorHAnsi"/>
          <w:color w:val="000000" w:themeColor="text1"/>
          <w:sz w:val="22"/>
          <w:szCs w:val="22"/>
          <w:lang w:eastAsia="en-GB"/>
        </w:rPr>
        <w:t xml:space="preserve">The bony growths may be called </w:t>
      </w:r>
      <w:r w:rsidR="00853E6E" w:rsidRPr="00041E4E">
        <w:rPr>
          <w:rFonts w:eastAsia="Times New Roman" w:cstheme="minorHAnsi"/>
          <w:color w:val="000000" w:themeColor="text1"/>
          <w:sz w:val="22"/>
          <w:szCs w:val="22"/>
          <w:lang w:eastAsia="en-GB"/>
        </w:rPr>
        <w:t>osteophytes (</w:t>
      </w:r>
      <w:proofErr w:type="spellStart"/>
      <w:r w:rsidR="00853E6E" w:rsidRPr="00041E4E">
        <w:rPr>
          <w:rFonts w:eastAsia="Times New Roman" w:cstheme="minorHAnsi"/>
          <w:color w:val="000000" w:themeColor="text1"/>
          <w:sz w:val="22"/>
          <w:szCs w:val="22"/>
          <w:lang w:eastAsia="en-GB"/>
        </w:rPr>
        <w:t>Meij</w:t>
      </w:r>
      <w:proofErr w:type="spellEnd"/>
      <w:r w:rsidR="00853E6E" w:rsidRPr="00041E4E">
        <w:rPr>
          <w:rFonts w:eastAsia="Times New Roman" w:cstheme="minorHAnsi"/>
          <w:color w:val="000000" w:themeColor="text1"/>
          <w:sz w:val="22"/>
          <w:szCs w:val="22"/>
          <w:lang w:eastAsia="en-GB"/>
        </w:rPr>
        <w:t xml:space="preserve"> 2012) or enthesophytes </w:t>
      </w:r>
      <w:r w:rsidR="00533C03" w:rsidRPr="00041E4E">
        <w:rPr>
          <w:rFonts w:eastAsia="Times New Roman" w:cstheme="minorHAnsi"/>
          <w:color w:val="000000" w:themeColor="text1"/>
          <w:sz w:val="22"/>
          <w:szCs w:val="22"/>
          <w:lang w:eastAsia="en-GB"/>
        </w:rPr>
        <w:fldChar w:fldCharType="begin" w:fldLock="1"/>
      </w:r>
      <w:r w:rsidR="00533C03" w:rsidRPr="00041E4E">
        <w:rPr>
          <w:rFonts w:eastAsia="Times New Roman" w:cstheme="minorHAnsi"/>
          <w:color w:val="000000" w:themeColor="text1"/>
          <w:sz w:val="22"/>
          <w:szCs w:val="22"/>
          <w:lang w:eastAsia="en-GB"/>
        </w:rPr>
        <w:instrText>ADDIN CSL_CITATION {"citationItems":[{"id":"ITEM-1","itemData":{"DOI":"10.1002/9781118940372","ISBN":"9781118940372","abstract":"Advances in Intervertebral Disc Disease in Dogs and Cats defines our present knowledge of this common clinical problem, compiling information related to the canine and feline intervertebral disc into a single resource. As a comprehensive, focused work, the book is an authoritative reference for understanding and treating disc disease, providing a sound scientific and clinical basis for decision making. Offering an objective synthesis of the current literature, the book supplies guidance on the approach to a potential disc rupture, surgical and medical strategies, and management of the patient. Offering a complete understanding of intervertebral disc disease, the book describes and discusses the controversies and issues surrounding this topic, acknowledging the gaps in our knowledge. Advances in Intervertebral Disc Disease in Dogs and Cats presents up-to-date, reliable information on this common condition for veterinary surgeons, neurologists, and general practitioners.","author":[{"dropping-particle":"","family":"Fingeroth","given":"James M.","non-dropping-particle":"","parse-names":false,"suffix":""},{"dropping-particle":"","family":"Thomas","given":"William B.","non-dropping-particle":"","parse-names":false,"suffix":""}],"container-title":"Advances in Intervertebral Disc Disease in Dogs and Cats","id":"ITEM-1","issued":{"date-parts":[["2015"]]},"page":"1-321","title":"Advances in Intervertebral Disc Disease in Dogs and Cats","type":"article-journal"},"uris":["http://www.mendeley.com/documents/?uuid=983706f7-0919-46c1-8e8d-9451665d94ea"]}],"mendeley":{"formattedCitation":"(Fingeroth and Thomas 2015)","plainTextFormattedCitation":"(Fingeroth and Thomas 2015)"},"properties":{"noteIndex":0},"schema":"https://github.com/citation-style-language/schema/raw/master/csl-citation.json"}</w:instrText>
      </w:r>
      <w:r w:rsidR="00533C03" w:rsidRPr="00041E4E">
        <w:rPr>
          <w:rFonts w:eastAsia="Times New Roman" w:cstheme="minorHAnsi"/>
          <w:color w:val="000000" w:themeColor="text1"/>
          <w:sz w:val="22"/>
          <w:szCs w:val="22"/>
          <w:lang w:eastAsia="en-GB"/>
        </w:rPr>
        <w:fldChar w:fldCharType="separate"/>
      </w:r>
      <w:r w:rsidR="00533C03" w:rsidRPr="00041E4E">
        <w:rPr>
          <w:rFonts w:eastAsia="Times New Roman" w:cstheme="minorHAnsi"/>
          <w:color w:val="000000" w:themeColor="text1"/>
          <w:sz w:val="22"/>
          <w:szCs w:val="22"/>
          <w:lang w:eastAsia="en-GB"/>
        </w:rPr>
        <w:t>(Fingeroth and Thomas 2015)</w:t>
      </w:r>
      <w:r w:rsidR="00533C03" w:rsidRPr="00041E4E">
        <w:rPr>
          <w:rFonts w:eastAsia="Times New Roman" w:cstheme="minorHAnsi"/>
          <w:color w:val="000000" w:themeColor="text1"/>
          <w:sz w:val="22"/>
          <w:szCs w:val="22"/>
          <w:lang w:eastAsia="en-GB"/>
        </w:rPr>
        <w:fldChar w:fldCharType="end"/>
      </w:r>
      <w:r w:rsidR="00C05FED" w:rsidRPr="00041E4E">
        <w:rPr>
          <w:rFonts w:eastAsia="Times New Roman" w:cstheme="minorHAnsi"/>
          <w:color w:val="000000" w:themeColor="text1"/>
          <w:sz w:val="22"/>
          <w:szCs w:val="22"/>
          <w:lang w:eastAsia="en-GB"/>
        </w:rPr>
        <w:t xml:space="preserve">. </w:t>
      </w:r>
      <w:r w:rsidR="00E23CC3" w:rsidRPr="00041E4E">
        <w:rPr>
          <w:rFonts w:cstheme="minorHAnsi"/>
          <w:sz w:val="22"/>
          <w:szCs w:val="22"/>
        </w:rPr>
        <w:t>Th</w:t>
      </w:r>
      <w:r w:rsidR="00C05FED" w:rsidRPr="00041E4E">
        <w:rPr>
          <w:rFonts w:cstheme="minorHAnsi"/>
          <w:sz w:val="22"/>
          <w:szCs w:val="22"/>
        </w:rPr>
        <w:t xml:space="preserve">e condition of this </w:t>
      </w:r>
      <w:r w:rsidR="004E4505" w:rsidRPr="00041E4E">
        <w:rPr>
          <w:rFonts w:cstheme="minorHAnsi"/>
          <w:sz w:val="22"/>
          <w:szCs w:val="22"/>
        </w:rPr>
        <w:t>skeleton</w:t>
      </w:r>
      <w:r w:rsidR="00E23CC3" w:rsidRPr="00041E4E">
        <w:rPr>
          <w:rFonts w:cstheme="minorHAnsi"/>
          <w:sz w:val="22"/>
          <w:szCs w:val="22"/>
        </w:rPr>
        <w:t xml:space="preserve"> </w:t>
      </w:r>
      <w:r w:rsidR="00242C0D" w:rsidRPr="00041E4E">
        <w:rPr>
          <w:rFonts w:cstheme="minorHAnsi"/>
          <w:sz w:val="22"/>
          <w:szCs w:val="22"/>
        </w:rPr>
        <w:t>shows a</w:t>
      </w:r>
      <w:r w:rsidR="00E23CC3" w:rsidRPr="00041E4E">
        <w:rPr>
          <w:rFonts w:cstheme="minorHAnsi"/>
          <w:sz w:val="22"/>
          <w:szCs w:val="22"/>
        </w:rPr>
        <w:t xml:space="preserve"> Grade 3 spondylosis deformans since the </w:t>
      </w:r>
      <w:r w:rsidR="00265BA6" w:rsidRPr="00041E4E">
        <w:rPr>
          <w:rFonts w:cstheme="minorHAnsi"/>
          <w:sz w:val="22"/>
          <w:szCs w:val="22"/>
        </w:rPr>
        <w:t>osteophytes/</w:t>
      </w:r>
      <w:r w:rsidR="00E23CC3" w:rsidRPr="00041E4E">
        <w:rPr>
          <w:rFonts w:cstheme="minorHAnsi"/>
          <w:sz w:val="22"/>
          <w:szCs w:val="22"/>
        </w:rPr>
        <w:t>enthesophytes have</w:t>
      </w:r>
      <w:r w:rsidR="00BE70C5" w:rsidRPr="00041E4E">
        <w:rPr>
          <w:rFonts w:cstheme="minorHAnsi"/>
          <w:sz w:val="22"/>
          <w:szCs w:val="22"/>
        </w:rPr>
        <w:t>,</w:t>
      </w:r>
      <w:r w:rsidR="00E23CC3" w:rsidRPr="00041E4E">
        <w:rPr>
          <w:rFonts w:cstheme="minorHAnsi"/>
          <w:sz w:val="22"/>
          <w:szCs w:val="22"/>
        </w:rPr>
        <w:t xml:space="preserve"> in some places</w:t>
      </w:r>
      <w:r w:rsidR="00BE70C5" w:rsidRPr="00041E4E">
        <w:rPr>
          <w:rFonts w:cstheme="minorHAnsi"/>
          <w:sz w:val="22"/>
          <w:szCs w:val="22"/>
        </w:rPr>
        <w:t>,</w:t>
      </w:r>
      <w:r w:rsidR="00E23CC3" w:rsidRPr="00041E4E">
        <w:rPr>
          <w:rFonts w:cstheme="minorHAnsi"/>
          <w:sz w:val="22"/>
          <w:szCs w:val="22"/>
        </w:rPr>
        <w:t xml:space="preserve"> connected to each other forming a bony bridge</w:t>
      </w:r>
      <w:r w:rsidR="00395194" w:rsidRPr="00041E4E">
        <w:rPr>
          <w:rFonts w:cstheme="minorHAnsi"/>
          <w:sz w:val="22"/>
          <w:szCs w:val="22"/>
        </w:rPr>
        <w:t xml:space="preserve"> (</w:t>
      </w:r>
      <w:proofErr w:type="spellStart"/>
      <w:r w:rsidR="00395194" w:rsidRPr="00041E4E">
        <w:rPr>
          <w:rFonts w:cstheme="minorHAnsi"/>
          <w:sz w:val="22"/>
          <w:szCs w:val="22"/>
        </w:rPr>
        <w:t>Fingeroth</w:t>
      </w:r>
      <w:proofErr w:type="spellEnd"/>
      <w:r w:rsidR="00395194" w:rsidRPr="00041E4E">
        <w:rPr>
          <w:rFonts w:cstheme="minorHAnsi"/>
          <w:sz w:val="22"/>
          <w:szCs w:val="22"/>
        </w:rPr>
        <w:t xml:space="preserve"> and Thomas 2015</w:t>
      </w:r>
      <w:r w:rsidR="0006416F">
        <w:rPr>
          <w:rFonts w:cstheme="minorHAnsi"/>
          <w:sz w:val="22"/>
          <w:szCs w:val="22"/>
        </w:rPr>
        <w:t>;</w:t>
      </w:r>
      <w:r w:rsidR="00395194" w:rsidRPr="00041E4E">
        <w:rPr>
          <w:rFonts w:cstheme="minorHAnsi"/>
          <w:sz w:val="22"/>
          <w:szCs w:val="22"/>
        </w:rPr>
        <w:t xml:space="preserve"> </w:t>
      </w:r>
      <w:proofErr w:type="spellStart"/>
      <w:r w:rsidR="00395194" w:rsidRPr="00041E4E">
        <w:rPr>
          <w:rFonts w:cstheme="minorHAnsi"/>
          <w:sz w:val="22"/>
          <w:szCs w:val="22"/>
        </w:rPr>
        <w:t>Meij</w:t>
      </w:r>
      <w:proofErr w:type="spellEnd"/>
      <w:r w:rsidR="00395194" w:rsidRPr="00041E4E">
        <w:rPr>
          <w:rFonts w:cstheme="minorHAnsi"/>
          <w:sz w:val="22"/>
          <w:szCs w:val="22"/>
        </w:rPr>
        <w:t xml:space="preserve"> 2012).</w:t>
      </w:r>
      <w:r w:rsidR="00AC1653" w:rsidRPr="00041E4E">
        <w:rPr>
          <w:rFonts w:cstheme="minorHAnsi"/>
          <w:sz w:val="22"/>
          <w:szCs w:val="22"/>
        </w:rPr>
        <w:t xml:space="preserve"> </w:t>
      </w:r>
      <w:r w:rsidR="00761088" w:rsidRPr="00041E4E">
        <w:rPr>
          <w:rFonts w:cstheme="minorHAnsi"/>
          <w:sz w:val="22"/>
          <w:szCs w:val="22"/>
        </w:rPr>
        <w:t>Spondylosis deformans is not a condition to which Basset Hounds seem predisposed (Gough and Thomas 2004)</w:t>
      </w:r>
      <w:r w:rsidR="00E060A8" w:rsidRPr="00041E4E">
        <w:rPr>
          <w:rFonts w:cstheme="minorHAnsi"/>
          <w:sz w:val="22"/>
          <w:szCs w:val="22"/>
        </w:rPr>
        <w:t xml:space="preserve">, </w:t>
      </w:r>
      <w:r w:rsidR="003B0E05" w:rsidRPr="00041E4E">
        <w:rPr>
          <w:rFonts w:cstheme="minorHAnsi"/>
          <w:sz w:val="22"/>
          <w:szCs w:val="22"/>
        </w:rPr>
        <w:t>although</w:t>
      </w:r>
      <w:r w:rsidR="00E060A8" w:rsidRPr="00041E4E">
        <w:rPr>
          <w:rFonts w:cstheme="minorHAnsi"/>
          <w:sz w:val="22"/>
          <w:szCs w:val="22"/>
        </w:rPr>
        <w:t xml:space="preserve"> t</w:t>
      </w:r>
      <w:r w:rsidR="00451CFA" w:rsidRPr="00041E4E">
        <w:rPr>
          <w:rFonts w:cstheme="minorHAnsi"/>
          <w:sz w:val="22"/>
          <w:szCs w:val="22"/>
        </w:rPr>
        <w:t xml:space="preserve">he </w:t>
      </w:r>
      <w:r w:rsidR="0055426D" w:rsidRPr="00041E4E">
        <w:rPr>
          <w:rFonts w:cstheme="minorHAnsi"/>
          <w:sz w:val="22"/>
          <w:szCs w:val="22"/>
        </w:rPr>
        <w:t>prevalence</w:t>
      </w:r>
      <w:r w:rsidR="00451CFA" w:rsidRPr="00041E4E">
        <w:rPr>
          <w:rFonts w:cstheme="minorHAnsi"/>
          <w:sz w:val="22"/>
          <w:szCs w:val="22"/>
        </w:rPr>
        <w:t xml:space="preserve"> of spondylosis deformans </w:t>
      </w:r>
      <w:r w:rsidR="00E060A8" w:rsidRPr="00041E4E">
        <w:rPr>
          <w:rFonts w:cstheme="minorHAnsi"/>
          <w:sz w:val="22"/>
          <w:szCs w:val="22"/>
        </w:rPr>
        <w:t xml:space="preserve">does </w:t>
      </w:r>
      <w:r w:rsidR="00451CFA" w:rsidRPr="00041E4E">
        <w:rPr>
          <w:rFonts w:cstheme="minorHAnsi"/>
          <w:sz w:val="22"/>
          <w:szCs w:val="22"/>
        </w:rPr>
        <w:t>increase with age</w:t>
      </w:r>
      <w:r w:rsidR="00530FE1" w:rsidRPr="00041E4E">
        <w:rPr>
          <w:rFonts w:cstheme="minorHAnsi"/>
          <w:sz w:val="22"/>
          <w:szCs w:val="22"/>
        </w:rPr>
        <w:t xml:space="preserve"> (</w:t>
      </w:r>
      <w:proofErr w:type="spellStart"/>
      <w:r w:rsidR="00530FE1" w:rsidRPr="00041E4E">
        <w:rPr>
          <w:rFonts w:cstheme="minorHAnsi"/>
          <w:sz w:val="22"/>
          <w:szCs w:val="22"/>
        </w:rPr>
        <w:t>Meij</w:t>
      </w:r>
      <w:proofErr w:type="spellEnd"/>
      <w:r w:rsidR="00530FE1" w:rsidRPr="00041E4E">
        <w:rPr>
          <w:rFonts w:cstheme="minorHAnsi"/>
          <w:sz w:val="22"/>
          <w:szCs w:val="22"/>
        </w:rPr>
        <w:t xml:space="preserve"> 2012)</w:t>
      </w:r>
      <w:r w:rsidR="009B03A8" w:rsidRPr="00041E4E">
        <w:rPr>
          <w:rFonts w:cstheme="minorHAnsi"/>
          <w:sz w:val="22"/>
          <w:szCs w:val="22"/>
        </w:rPr>
        <w:t xml:space="preserve">. </w:t>
      </w:r>
      <w:r w:rsidR="00862E79" w:rsidRPr="00041E4E">
        <w:rPr>
          <w:rFonts w:cstheme="minorHAnsi"/>
          <w:sz w:val="22"/>
          <w:szCs w:val="22"/>
        </w:rPr>
        <w:t>Unfortunately</w:t>
      </w:r>
      <w:r w:rsidR="296A18FB" w:rsidRPr="00041E4E">
        <w:rPr>
          <w:rFonts w:cstheme="minorHAnsi"/>
          <w:sz w:val="22"/>
          <w:szCs w:val="22"/>
        </w:rPr>
        <w:t>,</w:t>
      </w:r>
      <w:r w:rsidR="00862E79" w:rsidRPr="00041E4E">
        <w:rPr>
          <w:rFonts w:cstheme="minorHAnsi"/>
          <w:sz w:val="22"/>
          <w:szCs w:val="22"/>
        </w:rPr>
        <w:t xml:space="preserve"> t</w:t>
      </w:r>
      <w:r w:rsidR="00530FE1" w:rsidRPr="00041E4E">
        <w:rPr>
          <w:rFonts w:cstheme="minorHAnsi"/>
          <w:sz w:val="22"/>
          <w:szCs w:val="22"/>
        </w:rPr>
        <w:t xml:space="preserve">he age of this </w:t>
      </w:r>
      <w:r w:rsidR="00FB7CCD" w:rsidRPr="00041E4E">
        <w:rPr>
          <w:rFonts w:cstheme="minorHAnsi"/>
          <w:sz w:val="22"/>
          <w:szCs w:val="22"/>
        </w:rPr>
        <w:t>dog</w:t>
      </w:r>
      <w:r w:rsidR="00530FE1" w:rsidRPr="00041E4E">
        <w:rPr>
          <w:rFonts w:cstheme="minorHAnsi"/>
          <w:sz w:val="22"/>
          <w:szCs w:val="22"/>
        </w:rPr>
        <w:t xml:space="preserve"> was </w:t>
      </w:r>
      <w:r w:rsidR="009B03A8" w:rsidRPr="00041E4E">
        <w:rPr>
          <w:rFonts w:cstheme="minorHAnsi"/>
          <w:sz w:val="22"/>
          <w:szCs w:val="22"/>
        </w:rPr>
        <w:t xml:space="preserve">not </w:t>
      </w:r>
      <w:r w:rsidR="006A5425" w:rsidRPr="00041E4E">
        <w:rPr>
          <w:rFonts w:cstheme="minorHAnsi"/>
          <w:sz w:val="22"/>
          <w:szCs w:val="22"/>
        </w:rPr>
        <w:t xml:space="preserve">supplied </w:t>
      </w:r>
      <w:r w:rsidR="004A7CAC" w:rsidRPr="00041E4E">
        <w:rPr>
          <w:rFonts w:cstheme="minorHAnsi"/>
          <w:sz w:val="22"/>
          <w:szCs w:val="22"/>
        </w:rPr>
        <w:t xml:space="preserve">at the point of donation and it is difficult to accurately age a </w:t>
      </w:r>
      <w:r w:rsidR="00442419" w:rsidRPr="00041E4E">
        <w:rPr>
          <w:rFonts w:cstheme="minorHAnsi"/>
          <w:sz w:val="22"/>
          <w:szCs w:val="22"/>
        </w:rPr>
        <w:t xml:space="preserve">canine </w:t>
      </w:r>
      <w:r w:rsidR="004A7CAC" w:rsidRPr="00041E4E">
        <w:rPr>
          <w:rFonts w:cstheme="minorHAnsi"/>
          <w:sz w:val="22"/>
          <w:szCs w:val="22"/>
        </w:rPr>
        <w:t xml:space="preserve">skeleton without knowing information about </w:t>
      </w:r>
      <w:r w:rsidR="00442419" w:rsidRPr="00041E4E">
        <w:rPr>
          <w:rFonts w:cstheme="minorHAnsi"/>
          <w:sz w:val="22"/>
          <w:szCs w:val="22"/>
        </w:rPr>
        <w:t>the dog</w:t>
      </w:r>
      <w:r w:rsidR="0006416F">
        <w:rPr>
          <w:rFonts w:cstheme="minorHAnsi"/>
          <w:sz w:val="22"/>
          <w:szCs w:val="22"/>
        </w:rPr>
        <w:t>’</w:t>
      </w:r>
      <w:r w:rsidR="00442419" w:rsidRPr="00041E4E">
        <w:rPr>
          <w:rFonts w:cstheme="minorHAnsi"/>
          <w:sz w:val="22"/>
          <w:szCs w:val="22"/>
        </w:rPr>
        <w:t>s</w:t>
      </w:r>
      <w:r w:rsidR="004A7CAC" w:rsidRPr="00041E4E">
        <w:rPr>
          <w:rFonts w:cstheme="minorHAnsi"/>
          <w:sz w:val="22"/>
          <w:szCs w:val="22"/>
        </w:rPr>
        <w:t xml:space="preserve"> lifestyle and diet. However, </w:t>
      </w:r>
      <w:r w:rsidR="00F90833" w:rsidRPr="00041E4E">
        <w:rPr>
          <w:rFonts w:cstheme="minorHAnsi"/>
          <w:sz w:val="22"/>
          <w:szCs w:val="22"/>
        </w:rPr>
        <w:t xml:space="preserve">there </w:t>
      </w:r>
      <w:r w:rsidR="00265F55" w:rsidRPr="00041E4E">
        <w:rPr>
          <w:rFonts w:cstheme="minorHAnsi"/>
          <w:sz w:val="22"/>
          <w:szCs w:val="22"/>
        </w:rPr>
        <w:t xml:space="preserve">is evidence within the skeleton which may </w:t>
      </w:r>
      <w:r w:rsidR="00221C75" w:rsidRPr="00041E4E">
        <w:rPr>
          <w:rFonts w:cstheme="minorHAnsi"/>
          <w:sz w:val="22"/>
          <w:szCs w:val="22"/>
        </w:rPr>
        <w:t xml:space="preserve">give some </w:t>
      </w:r>
      <w:r w:rsidR="008F2DEE" w:rsidRPr="00041E4E">
        <w:rPr>
          <w:rFonts w:cstheme="minorHAnsi"/>
          <w:sz w:val="22"/>
          <w:szCs w:val="22"/>
        </w:rPr>
        <w:t>clues</w:t>
      </w:r>
      <w:r w:rsidR="00221C75" w:rsidRPr="00041E4E">
        <w:rPr>
          <w:rFonts w:cstheme="minorHAnsi"/>
          <w:sz w:val="22"/>
          <w:szCs w:val="22"/>
        </w:rPr>
        <w:t xml:space="preserve"> as to the dogs age. T</w:t>
      </w:r>
      <w:r w:rsidR="004A7CAC" w:rsidRPr="00041E4E">
        <w:rPr>
          <w:rFonts w:cstheme="minorHAnsi"/>
          <w:sz w:val="22"/>
          <w:szCs w:val="22"/>
        </w:rPr>
        <w:t>he epiphys</w:t>
      </w:r>
      <w:r w:rsidR="00C85299" w:rsidRPr="00041E4E">
        <w:rPr>
          <w:rFonts w:cstheme="minorHAnsi"/>
          <w:sz w:val="22"/>
          <w:szCs w:val="22"/>
        </w:rPr>
        <w:t>es</w:t>
      </w:r>
      <w:r w:rsidR="004A7CAC" w:rsidRPr="00041E4E">
        <w:rPr>
          <w:rFonts w:cstheme="minorHAnsi"/>
          <w:sz w:val="22"/>
          <w:szCs w:val="22"/>
        </w:rPr>
        <w:t xml:space="preserve"> throughout the skeleton are fused</w:t>
      </w:r>
      <w:r w:rsidR="4711E73A" w:rsidRPr="00041E4E">
        <w:rPr>
          <w:rFonts w:cstheme="minorHAnsi"/>
          <w:sz w:val="22"/>
          <w:szCs w:val="22"/>
        </w:rPr>
        <w:t xml:space="preserve">. Basset Hounds are a medium sized dog and </w:t>
      </w:r>
      <w:proofErr w:type="gramStart"/>
      <w:r w:rsidR="4711E73A" w:rsidRPr="00041E4E">
        <w:rPr>
          <w:rFonts w:cstheme="minorHAnsi"/>
          <w:sz w:val="22"/>
          <w:szCs w:val="22"/>
        </w:rPr>
        <w:t>are considered to be</w:t>
      </w:r>
      <w:proofErr w:type="gramEnd"/>
      <w:r w:rsidR="4711E73A" w:rsidRPr="00041E4E">
        <w:rPr>
          <w:rFonts w:cstheme="minorHAnsi"/>
          <w:sz w:val="22"/>
          <w:szCs w:val="22"/>
        </w:rPr>
        <w:t xml:space="preserve"> fully grown at approximately 18 months of age.</w:t>
      </w:r>
      <w:r w:rsidR="004A7CAC" w:rsidRPr="00041E4E">
        <w:rPr>
          <w:rFonts w:cstheme="minorHAnsi"/>
          <w:sz w:val="22"/>
          <w:szCs w:val="22"/>
        </w:rPr>
        <w:t xml:space="preserve"> </w:t>
      </w:r>
      <w:r w:rsidR="417398E1" w:rsidRPr="00041E4E">
        <w:rPr>
          <w:rFonts w:cstheme="minorHAnsi"/>
          <w:sz w:val="22"/>
          <w:szCs w:val="22"/>
        </w:rPr>
        <w:t>T</w:t>
      </w:r>
      <w:r w:rsidR="004A7CAC" w:rsidRPr="00041E4E">
        <w:rPr>
          <w:rFonts w:cstheme="minorHAnsi"/>
          <w:sz w:val="22"/>
          <w:szCs w:val="22"/>
        </w:rPr>
        <w:t xml:space="preserve">he </w:t>
      </w:r>
      <w:r w:rsidR="266459D3" w:rsidRPr="00041E4E">
        <w:rPr>
          <w:rFonts w:cstheme="minorHAnsi"/>
          <w:sz w:val="22"/>
          <w:szCs w:val="22"/>
        </w:rPr>
        <w:t xml:space="preserve">skull contains a full set of adult </w:t>
      </w:r>
      <w:r w:rsidR="004A7CAC" w:rsidRPr="00041E4E">
        <w:rPr>
          <w:rFonts w:cstheme="minorHAnsi"/>
          <w:sz w:val="22"/>
          <w:szCs w:val="22"/>
        </w:rPr>
        <w:t xml:space="preserve">teeth </w:t>
      </w:r>
      <w:r w:rsidR="5C6974C7" w:rsidRPr="00041E4E">
        <w:rPr>
          <w:rFonts w:cstheme="minorHAnsi"/>
          <w:sz w:val="22"/>
          <w:szCs w:val="22"/>
        </w:rPr>
        <w:t>which</w:t>
      </w:r>
      <w:r w:rsidR="006223CC" w:rsidRPr="00041E4E">
        <w:rPr>
          <w:rFonts w:cstheme="minorHAnsi"/>
          <w:sz w:val="22"/>
          <w:szCs w:val="22"/>
        </w:rPr>
        <w:t xml:space="preserve"> </w:t>
      </w:r>
      <w:r w:rsidR="00862E79" w:rsidRPr="00041E4E">
        <w:rPr>
          <w:rFonts w:cstheme="minorHAnsi"/>
          <w:sz w:val="22"/>
          <w:szCs w:val="22"/>
        </w:rPr>
        <w:t>are</w:t>
      </w:r>
      <w:r w:rsidR="2857EA79" w:rsidRPr="00041E4E">
        <w:rPr>
          <w:rFonts w:cstheme="minorHAnsi"/>
          <w:sz w:val="22"/>
          <w:szCs w:val="22"/>
        </w:rPr>
        <w:t xml:space="preserve"> </w:t>
      </w:r>
      <w:r w:rsidR="00862E79" w:rsidRPr="00041E4E">
        <w:rPr>
          <w:rFonts w:cstheme="minorHAnsi"/>
          <w:sz w:val="22"/>
          <w:szCs w:val="22"/>
        </w:rPr>
        <w:t xml:space="preserve">in good condition </w:t>
      </w:r>
      <w:r w:rsidR="527D7F9E" w:rsidRPr="00041E4E">
        <w:rPr>
          <w:rFonts w:cstheme="minorHAnsi"/>
          <w:sz w:val="22"/>
          <w:szCs w:val="22"/>
        </w:rPr>
        <w:t>with little plaque</w:t>
      </w:r>
      <w:r w:rsidR="00FA497B" w:rsidRPr="00041E4E">
        <w:rPr>
          <w:rFonts w:cstheme="minorHAnsi"/>
          <w:sz w:val="22"/>
          <w:szCs w:val="22"/>
        </w:rPr>
        <w:t xml:space="preserve">, </w:t>
      </w:r>
      <w:r w:rsidR="004A7CAC" w:rsidRPr="00041E4E">
        <w:rPr>
          <w:rFonts w:cstheme="minorHAnsi"/>
          <w:sz w:val="22"/>
          <w:szCs w:val="22"/>
        </w:rPr>
        <w:t>wear</w:t>
      </w:r>
      <w:r w:rsidR="00FA497B" w:rsidRPr="00041E4E">
        <w:rPr>
          <w:rFonts w:cstheme="minorHAnsi"/>
          <w:sz w:val="22"/>
          <w:szCs w:val="22"/>
        </w:rPr>
        <w:t xml:space="preserve"> or </w:t>
      </w:r>
      <w:r w:rsidR="00DE1737" w:rsidRPr="00041E4E">
        <w:rPr>
          <w:rFonts w:cstheme="minorHAnsi"/>
          <w:sz w:val="22"/>
          <w:szCs w:val="22"/>
        </w:rPr>
        <w:t>breakages</w:t>
      </w:r>
      <w:r w:rsidR="006223CC" w:rsidRPr="00041E4E">
        <w:rPr>
          <w:rFonts w:cstheme="minorHAnsi"/>
          <w:sz w:val="22"/>
          <w:szCs w:val="22"/>
        </w:rPr>
        <w:t>.</w:t>
      </w:r>
      <w:r w:rsidR="00862E79" w:rsidRPr="00041E4E">
        <w:rPr>
          <w:rFonts w:cstheme="minorHAnsi"/>
          <w:sz w:val="22"/>
          <w:szCs w:val="22"/>
        </w:rPr>
        <w:t xml:space="preserve"> </w:t>
      </w:r>
      <w:r w:rsidR="003D5728" w:rsidRPr="00041E4E">
        <w:rPr>
          <w:rFonts w:cstheme="minorHAnsi"/>
          <w:sz w:val="22"/>
          <w:szCs w:val="22"/>
        </w:rPr>
        <w:t>However</w:t>
      </w:r>
      <w:r w:rsidR="00FA497B" w:rsidRPr="00041E4E">
        <w:rPr>
          <w:rFonts w:cstheme="minorHAnsi"/>
          <w:sz w:val="22"/>
          <w:szCs w:val="22"/>
        </w:rPr>
        <w:t>,</w:t>
      </w:r>
      <w:r w:rsidR="003D5728" w:rsidRPr="00041E4E">
        <w:rPr>
          <w:rFonts w:cstheme="minorHAnsi"/>
          <w:sz w:val="22"/>
          <w:szCs w:val="22"/>
        </w:rPr>
        <w:t xml:space="preserve"> in contrast there</w:t>
      </w:r>
      <w:r w:rsidR="00E70591" w:rsidRPr="00041E4E">
        <w:rPr>
          <w:rFonts w:cstheme="minorHAnsi"/>
          <w:sz w:val="22"/>
          <w:szCs w:val="22"/>
        </w:rPr>
        <w:t xml:space="preserve"> is</w:t>
      </w:r>
      <w:r w:rsidR="009F2C7D" w:rsidRPr="00041E4E">
        <w:rPr>
          <w:rFonts w:cstheme="minorHAnsi"/>
          <w:sz w:val="22"/>
          <w:szCs w:val="22"/>
        </w:rPr>
        <w:t xml:space="preserve"> evidence of </w:t>
      </w:r>
      <w:r w:rsidR="00CE415B" w:rsidRPr="00041E4E">
        <w:rPr>
          <w:rFonts w:cstheme="minorHAnsi"/>
          <w:sz w:val="22"/>
          <w:szCs w:val="22"/>
        </w:rPr>
        <w:t xml:space="preserve">bone loss along the roots of the teeth </w:t>
      </w:r>
      <w:r w:rsidR="005E696E" w:rsidRPr="00041E4E">
        <w:rPr>
          <w:rFonts w:cstheme="minorHAnsi"/>
          <w:sz w:val="22"/>
          <w:szCs w:val="22"/>
        </w:rPr>
        <w:t>consistent with</w:t>
      </w:r>
      <w:r w:rsidR="00CE415B" w:rsidRPr="00041E4E">
        <w:rPr>
          <w:rFonts w:cstheme="minorHAnsi"/>
          <w:sz w:val="22"/>
          <w:szCs w:val="22"/>
        </w:rPr>
        <w:t xml:space="preserve"> </w:t>
      </w:r>
      <w:r w:rsidR="006217D1" w:rsidRPr="00041E4E">
        <w:rPr>
          <w:rFonts w:cstheme="minorHAnsi"/>
          <w:sz w:val="22"/>
          <w:szCs w:val="22"/>
        </w:rPr>
        <w:t>advanced</w:t>
      </w:r>
      <w:r w:rsidR="00CE415B" w:rsidRPr="00041E4E">
        <w:rPr>
          <w:rFonts w:cstheme="minorHAnsi"/>
          <w:sz w:val="22"/>
          <w:szCs w:val="22"/>
        </w:rPr>
        <w:t xml:space="preserve"> periodontal disease.</w:t>
      </w:r>
      <w:r w:rsidR="356ABA74" w:rsidRPr="00041E4E">
        <w:rPr>
          <w:rFonts w:cstheme="minorHAnsi"/>
          <w:sz w:val="22"/>
          <w:szCs w:val="22"/>
        </w:rPr>
        <w:t xml:space="preserve"> </w:t>
      </w:r>
      <w:r w:rsidR="11DC31A8" w:rsidRPr="00041E4E">
        <w:rPr>
          <w:rFonts w:cstheme="minorHAnsi"/>
          <w:sz w:val="22"/>
          <w:szCs w:val="22"/>
        </w:rPr>
        <w:t>Mouth size is a significant risk factor for periodontal disease in dogs</w:t>
      </w:r>
      <w:r w:rsidR="4F584B72" w:rsidRPr="00041E4E">
        <w:rPr>
          <w:rFonts w:cstheme="minorHAnsi"/>
          <w:sz w:val="22"/>
          <w:szCs w:val="22"/>
        </w:rPr>
        <w:t xml:space="preserve"> (Bellows </w:t>
      </w:r>
      <w:r w:rsidR="4F584B72" w:rsidRPr="00041E4E">
        <w:rPr>
          <w:rFonts w:cstheme="minorHAnsi"/>
          <w:i/>
          <w:iCs/>
          <w:sz w:val="22"/>
          <w:szCs w:val="22"/>
        </w:rPr>
        <w:t>et al</w:t>
      </w:r>
      <w:r w:rsidR="4F584B72" w:rsidRPr="00041E4E">
        <w:rPr>
          <w:rFonts w:cstheme="minorHAnsi"/>
          <w:sz w:val="22"/>
          <w:szCs w:val="22"/>
        </w:rPr>
        <w:t xml:space="preserve"> 2015)</w:t>
      </w:r>
      <w:r w:rsidR="11DC31A8" w:rsidRPr="00041E4E">
        <w:rPr>
          <w:rFonts w:cstheme="minorHAnsi"/>
          <w:sz w:val="22"/>
          <w:szCs w:val="22"/>
        </w:rPr>
        <w:t xml:space="preserve">. </w:t>
      </w:r>
      <w:r w:rsidR="3D9BB534" w:rsidRPr="00041E4E">
        <w:rPr>
          <w:rFonts w:cstheme="minorHAnsi"/>
          <w:sz w:val="22"/>
          <w:szCs w:val="22"/>
        </w:rPr>
        <w:t>L</w:t>
      </w:r>
      <w:r w:rsidR="11DC31A8" w:rsidRPr="00041E4E">
        <w:rPr>
          <w:rFonts w:cstheme="minorHAnsi"/>
          <w:sz w:val="22"/>
          <w:szCs w:val="22"/>
        </w:rPr>
        <w:t>arger</w:t>
      </w:r>
      <w:r w:rsidR="09471554" w:rsidRPr="00041E4E">
        <w:rPr>
          <w:rFonts w:cstheme="minorHAnsi"/>
          <w:sz w:val="22"/>
          <w:szCs w:val="22"/>
        </w:rPr>
        <w:t>,</w:t>
      </w:r>
      <w:r w:rsidR="11DC31A8" w:rsidRPr="00041E4E">
        <w:rPr>
          <w:rFonts w:cstheme="minorHAnsi"/>
          <w:sz w:val="22"/>
          <w:szCs w:val="22"/>
        </w:rPr>
        <w:t xml:space="preserve"> </w:t>
      </w:r>
      <w:r w:rsidR="1BD7CB7B" w:rsidRPr="00041E4E">
        <w:rPr>
          <w:rFonts w:cstheme="minorHAnsi"/>
          <w:sz w:val="22"/>
          <w:szCs w:val="22"/>
        </w:rPr>
        <w:t>older</w:t>
      </w:r>
      <w:r w:rsidR="11DC31A8" w:rsidRPr="00041E4E">
        <w:rPr>
          <w:rFonts w:cstheme="minorHAnsi"/>
          <w:sz w:val="22"/>
          <w:szCs w:val="22"/>
        </w:rPr>
        <w:t xml:space="preserve"> dogs may have healthy mouths and teeth with little plaque and calculus accumulation, while smaller dogs may have greater accumulations of plaque and calculus, are more likely to develop periodontal disease at an early age, and tend to show more severe disease, compared with larger dogs</w:t>
      </w:r>
      <w:r w:rsidR="46028762" w:rsidRPr="00041E4E">
        <w:rPr>
          <w:rFonts w:cstheme="minorHAnsi"/>
          <w:sz w:val="22"/>
          <w:szCs w:val="22"/>
        </w:rPr>
        <w:t xml:space="preserve"> (</w:t>
      </w:r>
      <w:r w:rsidR="3945DA30" w:rsidRPr="00041E4E">
        <w:rPr>
          <w:rFonts w:cstheme="minorHAnsi"/>
          <w:sz w:val="22"/>
          <w:szCs w:val="22"/>
        </w:rPr>
        <w:t xml:space="preserve">Bellows </w:t>
      </w:r>
      <w:r w:rsidR="3945DA30" w:rsidRPr="00041E4E">
        <w:rPr>
          <w:rFonts w:cstheme="minorHAnsi"/>
          <w:i/>
          <w:iCs/>
          <w:sz w:val="22"/>
          <w:szCs w:val="22"/>
        </w:rPr>
        <w:t>et a</w:t>
      </w:r>
      <w:r w:rsidR="3945DA30" w:rsidRPr="00041E4E">
        <w:rPr>
          <w:rFonts w:cstheme="minorHAnsi"/>
          <w:sz w:val="22"/>
          <w:szCs w:val="22"/>
        </w:rPr>
        <w:t>l, 2015).</w:t>
      </w:r>
      <w:r w:rsidR="11DC31A8" w:rsidRPr="00041E4E">
        <w:rPr>
          <w:rFonts w:cstheme="minorHAnsi"/>
          <w:sz w:val="22"/>
          <w:szCs w:val="22"/>
        </w:rPr>
        <w:t xml:space="preserve"> </w:t>
      </w:r>
      <w:r w:rsidR="356ABA74" w:rsidRPr="00041E4E">
        <w:rPr>
          <w:rFonts w:cstheme="minorHAnsi"/>
          <w:sz w:val="22"/>
          <w:szCs w:val="22"/>
        </w:rPr>
        <w:t>This perhaps sugges</w:t>
      </w:r>
      <w:r w:rsidR="5D63F608" w:rsidRPr="00041E4E">
        <w:rPr>
          <w:rFonts w:cstheme="minorHAnsi"/>
          <w:sz w:val="22"/>
          <w:szCs w:val="22"/>
        </w:rPr>
        <w:t xml:space="preserve">ts that </w:t>
      </w:r>
      <w:r w:rsidR="50D69B96" w:rsidRPr="00041E4E">
        <w:rPr>
          <w:rFonts w:cstheme="minorHAnsi"/>
          <w:sz w:val="22"/>
          <w:szCs w:val="22"/>
        </w:rPr>
        <w:t xml:space="preserve">Basset Hounds as a medium sized breed </w:t>
      </w:r>
      <w:r w:rsidR="723F0CB2" w:rsidRPr="00041E4E">
        <w:rPr>
          <w:rFonts w:cstheme="minorHAnsi"/>
          <w:sz w:val="22"/>
          <w:szCs w:val="22"/>
        </w:rPr>
        <w:t>are less likely to</w:t>
      </w:r>
      <w:r w:rsidR="5B1D13F6" w:rsidRPr="00041E4E">
        <w:rPr>
          <w:rFonts w:cstheme="minorHAnsi"/>
          <w:sz w:val="22"/>
          <w:szCs w:val="22"/>
        </w:rPr>
        <w:t xml:space="preserve"> develop</w:t>
      </w:r>
      <w:r w:rsidR="4F7C3676" w:rsidRPr="00041E4E">
        <w:rPr>
          <w:rFonts w:cstheme="minorHAnsi"/>
          <w:sz w:val="22"/>
          <w:szCs w:val="22"/>
        </w:rPr>
        <w:t xml:space="preserve"> advance</w:t>
      </w:r>
      <w:r w:rsidR="5397F286" w:rsidRPr="00041E4E">
        <w:rPr>
          <w:rFonts w:cstheme="minorHAnsi"/>
          <w:sz w:val="22"/>
          <w:szCs w:val="22"/>
        </w:rPr>
        <w:t>d</w:t>
      </w:r>
      <w:r w:rsidR="4F7C3676" w:rsidRPr="00041E4E">
        <w:rPr>
          <w:rFonts w:cstheme="minorHAnsi"/>
          <w:sz w:val="22"/>
          <w:szCs w:val="22"/>
        </w:rPr>
        <w:t xml:space="preserve"> periodontal disease at an early age</w:t>
      </w:r>
      <w:r w:rsidR="083759DD" w:rsidRPr="00041E4E">
        <w:rPr>
          <w:rFonts w:cstheme="minorHAnsi"/>
          <w:sz w:val="22"/>
          <w:szCs w:val="22"/>
        </w:rPr>
        <w:t>.</w:t>
      </w:r>
      <w:r w:rsidR="356ABA74" w:rsidRPr="00041E4E">
        <w:rPr>
          <w:rFonts w:cstheme="minorHAnsi"/>
          <w:sz w:val="22"/>
          <w:szCs w:val="22"/>
        </w:rPr>
        <w:t xml:space="preserve"> </w:t>
      </w:r>
      <w:r w:rsidR="00CE415B" w:rsidRPr="00041E4E">
        <w:rPr>
          <w:rFonts w:cstheme="minorHAnsi"/>
          <w:sz w:val="22"/>
          <w:szCs w:val="22"/>
        </w:rPr>
        <w:t xml:space="preserve"> </w:t>
      </w:r>
      <w:r w:rsidR="00484C0B" w:rsidRPr="00041E4E">
        <w:rPr>
          <w:rFonts w:cstheme="minorHAnsi"/>
          <w:sz w:val="22"/>
          <w:szCs w:val="22"/>
        </w:rPr>
        <w:t xml:space="preserve">Lastly during initial preparation of the </w:t>
      </w:r>
      <w:r w:rsidR="009C43F3" w:rsidRPr="00041E4E">
        <w:rPr>
          <w:rFonts w:cstheme="minorHAnsi"/>
          <w:sz w:val="22"/>
          <w:szCs w:val="22"/>
        </w:rPr>
        <w:t>skeleton,</w:t>
      </w:r>
      <w:r w:rsidR="00484C0B" w:rsidRPr="00041E4E">
        <w:rPr>
          <w:rFonts w:cstheme="minorHAnsi"/>
          <w:sz w:val="22"/>
          <w:szCs w:val="22"/>
        </w:rPr>
        <w:t xml:space="preserve"> it was noted that </w:t>
      </w:r>
      <w:r w:rsidR="3F0505F2" w:rsidRPr="00041E4E">
        <w:rPr>
          <w:rFonts w:cstheme="minorHAnsi"/>
          <w:sz w:val="22"/>
          <w:szCs w:val="22"/>
        </w:rPr>
        <w:t xml:space="preserve">many of </w:t>
      </w:r>
      <w:r w:rsidR="00484C0B" w:rsidRPr="00041E4E">
        <w:rPr>
          <w:rFonts w:cstheme="minorHAnsi"/>
          <w:sz w:val="22"/>
          <w:szCs w:val="22"/>
        </w:rPr>
        <w:t xml:space="preserve">the costal cartilages were ossified in places, something that </w:t>
      </w:r>
      <w:r w:rsidR="45EA914F" w:rsidRPr="00041E4E">
        <w:rPr>
          <w:rFonts w:cstheme="minorHAnsi"/>
          <w:sz w:val="22"/>
          <w:szCs w:val="22"/>
        </w:rPr>
        <w:t>would not normally be found in a young animal</w:t>
      </w:r>
      <w:r w:rsidR="00E800CF" w:rsidRPr="00041E4E">
        <w:rPr>
          <w:rFonts w:cstheme="minorHAnsi"/>
          <w:sz w:val="22"/>
          <w:szCs w:val="22"/>
        </w:rPr>
        <w:t>.</w:t>
      </w:r>
      <w:r w:rsidR="00534DC5" w:rsidRPr="00041E4E">
        <w:rPr>
          <w:rFonts w:cstheme="minorHAnsi"/>
          <w:sz w:val="22"/>
          <w:szCs w:val="22"/>
        </w:rPr>
        <w:t xml:space="preserve"> </w:t>
      </w:r>
      <w:r w:rsidR="0025407F" w:rsidRPr="00041E4E">
        <w:rPr>
          <w:rFonts w:cstheme="minorHAnsi"/>
          <w:sz w:val="22"/>
          <w:szCs w:val="22"/>
        </w:rPr>
        <w:t>Overall</w:t>
      </w:r>
      <w:r w:rsidR="56231D66" w:rsidRPr="00041E4E">
        <w:rPr>
          <w:rFonts w:cstheme="minorHAnsi"/>
          <w:sz w:val="22"/>
          <w:szCs w:val="22"/>
        </w:rPr>
        <w:t>,</w:t>
      </w:r>
      <w:r w:rsidR="0025407F" w:rsidRPr="00041E4E">
        <w:rPr>
          <w:rFonts w:cstheme="minorHAnsi"/>
          <w:sz w:val="22"/>
          <w:szCs w:val="22"/>
        </w:rPr>
        <w:t xml:space="preserve"> the</w:t>
      </w:r>
      <w:r w:rsidR="001D6CB7" w:rsidRPr="00041E4E">
        <w:rPr>
          <w:rFonts w:cstheme="minorHAnsi"/>
          <w:sz w:val="22"/>
          <w:szCs w:val="22"/>
        </w:rPr>
        <w:t xml:space="preserve"> evidence</w:t>
      </w:r>
      <w:r w:rsidR="00857055" w:rsidRPr="00041E4E">
        <w:rPr>
          <w:rFonts w:cstheme="minorHAnsi"/>
          <w:sz w:val="22"/>
          <w:szCs w:val="22"/>
        </w:rPr>
        <w:t xml:space="preserve"> available</w:t>
      </w:r>
      <w:r w:rsidR="001D6CB7" w:rsidRPr="00041E4E">
        <w:rPr>
          <w:rFonts w:cstheme="minorHAnsi"/>
          <w:sz w:val="22"/>
          <w:szCs w:val="22"/>
        </w:rPr>
        <w:t xml:space="preserve"> indicates that </w:t>
      </w:r>
      <w:r w:rsidR="001D6CB7" w:rsidRPr="00041E4E">
        <w:rPr>
          <w:rFonts w:cstheme="minorHAnsi"/>
          <w:sz w:val="22"/>
          <w:szCs w:val="22"/>
        </w:rPr>
        <w:lastRenderedPageBreak/>
        <w:t>this dog was a physically mature adult</w:t>
      </w:r>
      <w:r w:rsidR="12F9EB69" w:rsidRPr="00041E4E">
        <w:rPr>
          <w:rFonts w:cstheme="minorHAnsi"/>
          <w:sz w:val="22"/>
          <w:szCs w:val="22"/>
        </w:rPr>
        <w:t xml:space="preserve"> which</w:t>
      </w:r>
      <w:r w:rsidR="00EA68E8" w:rsidRPr="00582583">
        <w:rPr>
          <w:rFonts w:cstheme="minorHAnsi"/>
          <w:noProof/>
          <w:sz w:val="22"/>
          <w:szCs w:val="22"/>
        </w:rPr>
        <mc:AlternateContent>
          <mc:Choice Requires="wps">
            <w:drawing>
              <wp:anchor distT="45720" distB="45720" distL="114300" distR="114300" simplePos="0" relativeHeight="251685950" behindDoc="0" locked="0" layoutInCell="1" allowOverlap="1" wp14:anchorId="04747315" wp14:editId="3A04CEFE">
                <wp:simplePos x="0" y="0"/>
                <wp:positionH relativeFrom="margin">
                  <wp:align>left</wp:align>
                </wp:positionH>
                <wp:positionV relativeFrom="paragraph">
                  <wp:posOffset>3632200</wp:posOffset>
                </wp:positionV>
                <wp:extent cx="5722620" cy="495300"/>
                <wp:effectExtent l="0" t="0" r="11430" b="19050"/>
                <wp:wrapTopAndBottom/>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495300"/>
                        </a:xfrm>
                        <a:prstGeom prst="rect">
                          <a:avLst/>
                        </a:prstGeom>
                        <a:solidFill>
                          <a:srgbClr val="FFFFFF"/>
                        </a:solidFill>
                        <a:ln w="9525">
                          <a:solidFill>
                            <a:schemeClr val="bg1"/>
                          </a:solidFill>
                          <a:miter lim="800000"/>
                          <a:headEnd/>
                          <a:tailEnd/>
                        </a:ln>
                      </wps:spPr>
                      <wps:txbx>
                        <w:txbxContent>
                          <w:p w14:paraId="1DC0EFDB" w14:textId="4656785D" w:rsidR="00582583" w:rsidRPr="00582583" w:rsidRDefault="00582583" w:rsidP="00582583">
                            <w:pPr>
                              <w:jc w:val="both"/>
                              <w:rPr>
                                <w:i/>
                                <w:iCs/>
                                <w:sz w:val="22"/>
                                <w:szCs w:val="22"/>
                              </w:rPr>
                            </w:pPr>
                            <w:r w:rsidRPr="00582583">
                              <w:rPr>
                                <w:b/>
                                <w:bCs/>
                                <w:i/>
                                <w:iCs/>
                                <w:sz w:val="22"/>
                                <w:szCs w:val="22"/>
                              </w:rPr>
                              <w:t xml:space="preserve">Figure 10. </w:t>
                            </w:r>
                            <w:r w:rsidRPr="00582583">
                              <w:rPr>
                                <w:i/>
                                <w:iCs/>
                                <w:sz w:val="22"/>
                                <w:szCs w:val="22"/>
                              </w:rPr>
                              <w:t>Dorsal view of some of the thoracic vertebrae and dorsal ribs with osteoarthritis visible at the costovertebral junctions</w:t>
                            </w:r>
                            <w:r w:rsidR="00EA68E8">
                              <w:rPr>
                                <w:i/>
                                <w:iCs/>
                                <w:sz w:val="22"/>
                                <w:szCs w:val="22"/>
                              </w:rPr>
                              <w:t xml:space="preserve"> (a)</w:t>
                            </w:r>
                            <w:r w:rsidRPr="00582583">
                              <w:rPr>
                                <w:i/>
                                <w:iCs/>
                                <w:sz w:val="22"/>
                                <w:szCs w:val="22"/>
                              </w:rPr>
                              <w:t xml:space="preserve">. </w:t>
                            </w:r>
                          </w:p>
                          <w:p w14:paraId="0E773E5B" w14:textId="7500652D" w:rsidR="00582583" w:rsidRDefault="00582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47315" id="_x0000_s1035" type="#_x0000_t202" style="position:absolute;left:0;text-align:left;margin-left:0;margin-top:286pt;width:450.6pt;height:39pt;z-index:2516859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" strokecolor="white [3212]">
                <v:textbox>
                  <w:txbxContent>
                    <w:p w14:paraId="1DC0EFDB" w14:textId="4656785D" w:rsidR="00582583" w:rsidRPr="00582583" w:rsidRDefault="00582583" w:rsidP="00582583">
                      <w:pPr>
                        <w:jc w:val="both"/>
                        <w:rPr>
                          <w:i/>
                          <w:iCs/>
                          <w:sz w:val="22"/>
                          <w:szCs w:val="22"/>
                        </w:rPr>
                      </w:pPr>
                      <w:r w:rsidRPr="00582583">
                        <w:rPr>
                          <w:b/>
                          <w:bCs/>
                          <w:i/>
                          <w:iCs/>
                          <w:sz w:val="22"/>
                          <w:szCs w:val="22"/>
                        </w:rPr>
                        <w:t xml:space="preserve">Figure 10. </w:t>
                      </w:r>
                      <w:r w:rsidRPr="00582583">
                        <w:rPr>
                          <w:i/>
                          <w:iCs/>
                          <w:sz w:val="22"/>
                          <w:szCs w:val="22"/>
                        </w:rPr>
                        <w:t>Dorsal view of some of the thoracic vertebrae and dorsal ribs with osteoarthritis visible at the costovertebral junctions</w:t>
                      </w:r>
                      <w:r w:rsidR="00EA68E8">
                        <w:rPr>
                          <w:i/>
                          <w:iCs/>
                          <w:sz w:val="22"/>
                          <w:szCs w:val="22"/>
                        </w:rPr>
                        <w:t xml:space="preserve"> (a)</w:t>
                      </w:r>
                      <w:r w:rsidRPr="00582583">
                        <w:rPr>
                          <w:i/>
                          <w:iCs/>
                          <w:sz w:val="22"/>
                          <w:szCs w:val="22"/>
                        </w:rPr>
                        <w:t xml:space="preserve">. </w:t>
                      </w:r>
                    </w:p>
                    <w:p w14:paraId="0E773E5B" w14:textId="7500652D" w:rsidR="00582583" w:rsidRDefault="00582583"/>
                  </w:txbxContent>
                </v:textbox>
                <w10:wrap type="topAndBottom" anchorx="margin"/>
              </v:shape>
            </w:pict>
          </mc:Fallback>
        </mc:AlternateContent>
      </w:r>
      <w:r w:rsidR="00EA68E8" w:rsidRPr="00EA68E8">
        <w:rPr>
          <w:rFonts w:cstheme="minorHAnsi"/>
          <w:noProof/>
          <w:sz w:val="22"/>
          <w:szCs w:val="22"/>
        </w:rPr>
        <mc:AlternateContent>
          <mc:Choice Requires="wps">
            <w:drawing>
              <wp:anchor distT="45720" distB="45720" distL="114300" distR="114300" simplePos="0" relativeHeight="251689022" behindDoc="0" locked="0" layoutInCell="1" allowOverlap="1" wp14:anchorId="78369689" wp14:editId="6585B027">
                <wp:simplePos x="0" y="0"/>
                <wp:positionH relativeFrom="margin">
                  <wp:align>right</wp:align>
                </wp:positionH>
                <wp:positionV relativeFrom="paragraph">
                  <wp:posOffset>7594600</wp:posOffset>
                </wp:positionV>
                <wp:extent cx="5651500" cy="482600"/>
                <wp:effectExtent l="0" t="0" r="25400" b="12700"/>
                <wp:wrapTopAndBottom/>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482600"/>
                        </a:xfrm>
                        <a:prstGeom prst="rect">
                          <a:avLst/>
                        </a:prstGeom>
                        <a:solidFill>
                          <a:srgbClr val="FFFFFF"/>
                        </a:solidFill>
                        <a:ln w="9525">
                          <a:solidFill>
                            <a:schemeClr val="bg1"/>
                          </a:solidFill>
                          <a:miter lim="800000"/>
                          <a:headEnd/>
                          <a:tailEnd/>
                        </a:ln>
                      </wps:spPr>
                      <wps:txbx>
                        <w:txbxContent>
                          <w:p w14:paraId="63340210" w14:textId="36D01BDB" w:rsidR="00EA68E8" w:rsidRPr="00EA68E8" w:rsidRDefault="00EA68E8" w:rsidP="00EA68E8">
                            <w:pPr>
                              <w:jc w:val="both"/>
                              <w:rPr>
                                <w:i/>
                                <w:iCs/>
                                <w:sz w:val="22"/>
                                <w:szCs w:val="22"/>
                              </w:rPr>
                            </w:pPr>
                            <w:r w:rsidRPr="00EA68E8">
                              <w:rPr>
                                <w:b/>
                                <w:bCs/>
                                <w:i/>
                                <w:iCs/>
                                <w:sz w:val="22"/>
                                <w:szCs w:val="22"/>
                              </w:rPr>
                              <w:t>Figure 11.</w:t>
                            </w:r>
                            <w:r w:rsidRPr="00EA68E8">
                              <w:rPr>
                                <w:i/>
                                <w:iCs/>
                                <w:sz w:val="22"/>
                                <w:szCs w:val="22"/>
                              </w:rPr>
                              <w:t xml:space="preserve"> Dorsal view of the lumbar and sacral vertebrae showing osteoarthritis visible at some of the facet joints between vertebrae (a).</w:t>
                            </w:r>
                          </w:p>
                          <w:p w14:paraId="3810DAF6" w14:textId="6E0A4638" w:rsidR="00EA68E8" w:rsidRDefault="00EA6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69689" id="_x0000_s1036" type="#_x0000_t202" style="position:absolute;left:0;text-align:left;margin-left:393.8pt;margin-top:598pt;width:445pt;height:38pt;z-index:25168902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" strokecolor="white [3212]">
                <v:textbox>
                  <w:txbxContent>
                    <w:p w14:paraId="63340210" w14:textId="36D01BDB" w:rsidR="00EA68E8" w:rsidRPr="00EA68E8" w:rsidRDefault="00EA68E8" w:rsidP="00EA68E8">
                      <w:pPr>
                        <w:jc w:val="both"/>
                        <w:rPr>
                          <w:i/>
                          <w:iCs/>
                          <w:sz w:val="22"/>
                          <w:szCs w:val="22"/>
                        </w:rPr>
                      </w:pPr>
                      <w:r w:rsidRPr="00EA68E8">
                        <w:rPr>
                          <w:b/>
                          <w:bCs/>
                          <w:i/>
                          <w:iCs/>
                          <w:sz w:val="22"/>
                          <w:szCs w:val="22"/>
                        </w:rPr>
                        <w:t>Figure 11.</w:t>
                      </w:r>
                      <w:r w:rsidRPr="00EA68E8">
                        <w:rPr>
                          <w:i/>
                          <w:iCs/>
                          <w:sz w:val="22"/>
                          <w:szCs w:val="22"/>
                        </w:rPr>
                        <w:t xml:space="preserve"> Dorsal view of the lumbar and sacral vertebrae showing osteoarthritis visible at some of the facet joints between vertebrae (a).</w:t>
                      </w:r>
                    </w:p>
                    <w:p w14:paraId="3810DAF6" w14:textId="6E0A4638" w:rsidR="00EA68E8" w:rsidRDefault="00EA68E8"/>
                  </w:txbxContent>
                </v:textbox>
                <w10:wrap type="topAndBottom" anchorx="margin"/>
              </v:shape>
            </w:pict>
          </mc:Fallback>
        </mc:AlternateContent>
      </w:r>
      <w:r w:rsidR="000C58A2">
        <w:rPr>
          <w:noProof/>
        </w:rPr>
        <w:drawing>
          <wp:anchor distT="0" distB="0" distL="114300" distR="114300" simplePos="0" relativeHeight="251686974" behindDoc="0" locked="0" layoutInCell="1" allowOverlap="1" wp14:anchorId="03075854" wp14:editId="54C3A5C1">
            <wp:simplePos x="0" y="0"/>
            <wp:positionH relativeFrom="column">
              <wp:posOffset>46990</wp:posOffset>
            </wp:positionH>
            <wp:positionV relativeFrom="paragraph">
              <wp:posOffset>4259580</wp:posOffset>
            </wp:positionV>
            <wp:extent cx="5619115" cy="3199765"/>
            <wp:effectExtent l="0" t="0" r="635" b="635"/>
            <wp:wrapTopAndBottom/>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115"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583">
        <w:rPr>
          <w:noProof/>
        </w:rPr>
        <w:drawing>
          <wp:anchor distT="0" distB="0" distL="114300" distR="114300" simplePos="0" relativeHeight="251683902" behindDoc="0" locked="0" layoutInCell="1" allowOverlap="1" wp14:anchorId="63A2DCE1" wp14:editId="70BAB1EE">
            <wp:simplePos x="0" y="0"/>
            <wp:positionH relativeFrom="margin">
              <wp:align>right</wp:align>
            </wp:positionH>
            <wp:positionV relativeFrom="paragraph">
              <wp:posOffset>0</wp:posOffset>
            </wp:positionV>
            <wp:extent cx="5722620" cy="3547110"/>
            <wp:effectExtent l="0" t="0" r="0" b="0"/>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2620" cy="354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6E7">
        <w:rPr>
          <w:rFonts w:cstheme="minorHAnsi"/>
          <w:sz w:val="22"/>
          <w:szCs w:val="22"/>
        </w:rPr>
        <w:t xml:space="preserve"> </w:t>
      </w:r>
      <w:bookmarkStart w:id="0" w:name="_GoBack"/>
      <w:bookmarkEnd w:id="0"/>
      <w:r w:rsidR="12F9EB69" w:rsidRPr="00041E4E">
        <w:rPr>
          <w:rFonts w:cstheme="minorHAnsi"/>
          <w:sz w:val="22"/>
          <w:szCs w:val="22"/>
        </w:rPr>
        <w:t>was</w:t>
      </w:r>
      <w:r w:rsidR="001D6CB7" w:rsidRPr="00041E4E">
        <w:rPr>
          <w:rFonts w:cstheme="minorHAnsi"/>
          <w:sz w:val="22"/>
          <w:szCs w:val="22"/>
        </w:rPr>
        <w:t xml:space="preserve"> </w:t>
      </w:r>
      <w:r w:rsidR="34F4E23B" w:rsidRPr="00041E4E">
        <w:rPr>
          <w:rFonts w:cstheme="minorHAnsi"/>
          <w:sz w:val="22"/>
          <w:szCs w:val="22"/>
        </w:rPr>
        <w:t>probably at</w:t>
      </w:r>
      <w:r w:rsidR="307EF62B" w:rsidRPr="00041E4E">
        <w:rPr>
          <w:rFonts w:cstheme="minorHAnsi"/>
          <w:sz w:val="22"/>
          <w:szCs w:val="22"/>
        </w:rPr>
        <w:t xml:space="preserve"> </w:t>
      </w:r>
      <w:r w:rsidR="34F4E23B" w:rsidRPr="00041E4E">
        <w:rPr>
          <w:rFonts w:cstheme="minorHAnsi"/>
          <w:sz w:val="22"/>
          <w:szCs w:val="22"/>
        </w:rPr>
        <w:t>least middle aged but may have been older</w:t>
      </w:r>
      <w:r w:rsidR="0025407F" w:rsidRPr="00041E4E">
        <w:rPr>
          <w:rFonts w:cstheme="minorHAnsi"/>
          <w:sz w:val="22"/>
          <w:szCs w:val="22"/>
        </w:rPr>
        <w:t xml:space="preserve">. </w:t>
      </w:r>
      <w:r w:rsidR="00484C0B" w:rsidRPr="00041E4E">
        <w:rPr>
          <w:rFonts w:cstheme="minorHAnsi"/>
          <w:sz w:val="22"/>
          <w:szCs w:val="22"/>
        </w:rPr>
        <w:t xml:space="preserve">The median life expectancy for Basset Hounds </w:t>
      </w:r>
      <w:r w:rsidR="426208AC" w:rsidRPr="00041E4E">
        <w:rPr>
          <w:rFonts w:cstheme="minorHAnsi"/>
          <w:sz w:val="22"/>
          <w:szCs w:val="22"/>
        </w:rPr>
        <w:t>in Britain is</w:t>
      </w:r>
      <w:r w:rsidR="00484C0B" w:rsidRPr="00041E4E">
        <w:rPr>
          <w:rFonts w:cstheme="minorHAnsi"/>
          <w:sz w:val="22"/>
          <w:szCs w:val="22"/>
        </w:rPr>
        <w:t xml:space="preserve"> </w:t>
      </w:r>
      <w:r w:rsidR="00484C0B" w:rsidRPr="00041E4E">
        <w:rPr>
          <w:rFonts w:cstheme="minorHAnsi"/>
          <w:sz w:val="22"/>
          <w:szCs w:val="22"/>
          <w:lang w:eastAsia="en-GB"/>
        </w:rPr>
        <w:t>12.8 years (Mitchell, 1999).</w:t>
      </w:r>
      <w:r w:rsidR="00484C0B" w:rsidRPr="00041E4E">
        <w:rPr>
          <w:rFonts w:eastAsia="Times New Roman" w:cstheme="minorHAnsi"/>
          <w:color w:val="000000" w:themeColor="text1"/>
          <w:sz w:val="22"/>
          <w:szCs w:val="22"/>
          <w:lang w:eastAsia="en-GB"/>
        </w:rPr>
        <w:t xml:space="preserve"> </w:t>
      </w:r>
      <w:r w:rsidR="00F737BE" w:rsidRPr="00041E4E">
        <w:rPr>
          <w:rFonts w:cstheme="minorHAnsi"/>
          <w:sz w:val="22"/>
          <w:szCs w:val="22"/>
        </w:rPr>
        <w:t>I</w:t>
      </w:r>
      <w:r w:rsidR="006A5425" w:rsidRPr="00041E4E">
        <w:rPr>
          <w:rFonts w:cstheme="minorHAnsi"/>
          <w:sz w:val="22"/>
          <w:szCs w:val="22"/>
        </w:rPr>
        <w:t xml:space="preserve">t is </w:t>
      </w:r>
      <w:r w:rsidR="00F737BE" w:rsidRPr="00041E4E">
        <w:rPr>
          <w:rFonts w:cstheme="minorHAnsi"/>
          <w:sz w:val="22"/>
          <w:szCs w:val="22"/>
        </w:rPr>
        <w:t xml:space="preserve">therefore </w:t>
      </w:r>
      <w:r w:rsidR="006A5425" w:rsidRPr="00041E4E">
        <w:rPr>
          <w:rFonts w:cstheme="minorHAnsi"/>
          <w:sz w:val="22"/>
          <w:szCs w:val="22"/>
        </w:rPr>
        <w:t>un</w:t>
      </w:r>
      <w:r w:rsidR="00E93494" w:rsidRPr="00041E4E">
        <w:rPr>
          <w:rFonts w:cstheme="minorHAnsi"/>
          <w:sz w:val="22"/>
          <w:szCs w:val="22"/>
        </w:rPr>
        <w:t>clear</w:t>
      </w:r>
      <w:r w:rsidR="006A5425" w:rsidRPr="00041E4E">
        <w:rPr>
          <w:rFonts w:cstheme="minorHAnsi"/>
          <w:sz w:val="22"/>
          <w:szCs w:val="22"/>
        </w:rPr>
        <w:t xml:space="preserve"> if </w:t>
      </w:r>
      <w:r w:rsidR="00E93494" w:rsidRPr="00041E4E">
        <w:rPr>
          <w:rFonts w:cstheme="minorHAnsi"/>
          <w:sz w:val="22"/>
          <w:szCs w:val="22"/>
        </w:rPr>
        <w:t xml:space="preserve">advanced </w:t>
      </w:r>
      <w:r w:rsidR="005C78CC" w:rsidRPr="00041E4E">
        <w:rPr>
          <w:rFonts w:cstheme="minorHAnsi"/>
          <w:sz w:val="22"/>
          <w:szCs w:val="22"/>
        </w:rPr>
        <w:t>age</w:t>
      </w:r>
      <w:r w:rsidR="006A5425" w:rsidRPr="00041E4E">
        <w:rPr>
          <w:rFonts w:cstheme="minorHAnsi"/>
          <w:sz w:val="22"/>
          <w:szCs w:val="22"/>
        </w:rPr>
        <w:t xml:space="preserve"> </w:t>
      </w:r>
      <w:r w:rsidR="0055426D" w:rsidRPr="00041E4E">
        <w:rPr>
          <w:rFonts w:cstheme="minorHAnsi"/>
          <w:sz w:val="22"/>
          <w:szCs w:val="22"/>
        </w:rPr>
        <w:t>c</w:t>
      </w:r>
      <w:r w:rsidR="006A5425" w:rsidRPr="00041E4E">
        <w:rPr>
          <w:rFonts w:cstheme="minorHAnsi"/>
          <w:sz w:val="22"/>
          <w:szCs w:val="22"/>
        </w:rPr>
        <w:t>ould be a contributing factor</w:t>
      </w:r>
      <w:r w:rsidR="005C78CC" w:rsidRPr="00041E4E">
        <w:rPr>
          <w:rFonts w:cstheme="minorHAnsi"/>
          <w:sz w:val="22"/>
          <w:szCs w:val="22"/>
        </w:rPr>
        <w:t xml:space="preserve"> in this case</w:t>
      </w:r>
      <w:r w:rsidR="00530FE1" w:rsidRPr="00041E4E">
        <w:rPr>
          <w:rFonts w:cstheme="minorHAnsi"/>
          <w:sz w:val="22"/>
          <w:szCs w:val="22"/>
        </w:rPr>
        <w:t>.</w:t>
      </w:r>
      <w:r w:rsidR="004212B3" w:rsidRPr="00041E4E">
        <w:rPr>
          <w:rFonts w:cstheme="minorHAnsi"/>
          <w:sz w:val="22"/>
          <w:szCs w:val="22"/>
        </w:rPr>
        <w:t xml:space="preserve"> </w:t>
      </w:r>
    </w:p>
    <w:p w14:paraId="0E27FB70" w14:textId="4275ED9A" w:rsidR="00C45FE2" w:rsidRPr="00041E4E" w:rsidRDefault="00C45FE2" w:rsidP="00EF57E8">
      <w:pPr>
        <w:spacing w:line="259" w:lineRule="auto"/>
        <w:jc w:val="both"/>
        <w:rPr>
          <w:rFonts w:cstheme="minorHAnsi"/>
          <w:sz w:val="22"/>
          <w:szCs w:val="22"/>
        </w:rPr>
      </w:pPr>
    </w:p>
    <w:p w14:paraId="48EF94E3" w14:textId="1022ABD2" w:rsidR="00CD0528" w:rsidRPr="00041E4E" w:rsidRDefault="00EA68E8" w:rsidP="00EF57E8">
      <w:pPr>
        <w:spacing w:line="259" w:lineRule="auto"/>
        <w:jc w:val="both"/>
        <w:rPr>
          <w:rFonts w:cstheme="minorHAnsi"/>
          <w:sz w:val="22"/>
          <w:szCs w:val="22"/>
        </w:rPr>
      </w:pPr>
      <w:r w:rsidRPr="00EA68E8">
        <w:rPr>
          <w:rFonts w:cstheme="minorHAnsi"/>
          <w:noProof/>
          <w:sz w:val="22"/>
          <w:szCs w:val="22"/>
        </w:rPr>
        <w:lastRenderedPageBreak/>
        <mc:AlternateContent>
          <mc:Choice Requires="wps">
            <w:drawing>
              <wp:anchor distT="45720" distB="45720" distL="114300" distR="114300" simplePos="0" relativeHeight="251691070" behindDoc="0" locked="0" layoutInCell="1" allowOverlap="1" wp14:anchorId="294536FE" wp14:editId="64C64028">
                <wp:simplePos x="0" y="0"/>
                <wp:positionH relativeFrom="column">
                  <wp:align>right</wp:align>
                </wp:positionH>
                <wp:positionV relativeFrom="paragraph">
                  <wp:posOffset>2927985</wp:posOffset>
                </wp:positionV>
                <wp:extent cx="2603500" cy="647700"/>
                <wp:effectExtent l="0" t="0" r="25400" b="19050"/>
                <wp:wrapTopAndBottom/>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647700"/>
                        </a:xfrm>
                        <a:prstGeom prst="rect">
                          <a:avLst/>
                        </a:prstGeom>
                        <a:solidFill>
                          <a:srgbClr val="FFFFFF"/>
                        </a:solidFill>
                        <a:ln w="9525">
                          <a:solidFill>
                            <a:schemeClr val="bg1"/>
                          </a:solidFill>
                          <a:miter lim="800000"/>
                          <a:headEnd/>
                          <a:tailEnd/>
                        </a:ln>
                      </wps:spPr>
                      <wps:txbx>
                        <w:txbxContent>
                          <w:p w14:paraId="2F1310A8" w14:textId="074538D1" w:rsidR="00EA68E8" w:rsidRPr="00EA68E8" w:rsidRDefault="00EA68E8" w:rsidP="00EA68E8">
                            <w:pPr>
                              <w:jc w:val="both"/>
                              <w:rPr>
                                <w:i/>
                                <w:iCs/>
                                <w:sz w:val="22"/>
                                <w:szCs w:val="22"/>
                              </w:rPr>
                            </w:pPr>
                            <w:r w:rsidRPr="00EA68E8">
                              <w:rPr>
                                <w:b/>
                                <w:bCs/>
                                <w:i/>
                                <w:iCs/>
                                <w:sz w:val="22"/>
                                <w:szCs w:val="22"/>
                              </w:rPr>
                              <w:t>Figure 12.</w:t>
                            </w:r>
                            <w:r w:rsidRPr="00EA68E8">
                              <w:rPr>
                                <w:i/>
                                <w:iCs/>
                                <w:sz w:val="22"/>
                                <w:szCs w:val="22"/>
                              </w:rPr>
                              <w:t xml:space="preserve"> Cranial view of the forelimbs showing a valgus limb deformity in both forelimbs.</w:t>
                            </w:r>
                          </w:p>
                          <w:p w14:paraId="47AE4607" w14:textId="17BD4B31" w:rsidR="00EA68E8" w:rsidRDefault="00EA6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536FE" id="_x0000_s1037" type="#_x0000_t202" style="position:absolute;left:0;text-align:left;margin-left:153.8pt;margin-top:230.55pt;width:205pt;height:51pt;z-index:25169107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" strokecolor="white [3212]">
                <v:textbox>
                  <w:txbxContent>
                    <w:p w14:paraId="2F1310A8" w14:textId="074538D1" w:rsidR="00EA68E8" w:rsidRPr="00EA68E8" w:rsidRDefault="00EA68E8" w:rsidP="00EA68E8">
                      <w:pPr>
                        <w:jc w:val="both"/>
                        <w:rPr>
                          <w:i/>
                          <w:iCs/>
                          <w:sz w:val="22"/>
                          <w:szCs w:val="22"/>
                        </w:rPr>
                      </w:pPr>
                      <w:r w:rsidRPr="00EA68E8">
                        <w:rPr>
                          <w:b/>
                          <w:bCs/>
                          <w:i/>
                          <w:iCs/>
                          <w:sz w:val="22"/>
                          <w:szCs w:val="22"/>
                        </w:rPr>
                        <w:t>Figure 12.</w:t>
                      </w:r>
                      <w:r w:rsidRPr="00EA68E8">
                        <w:rPr>
                          <w:i/>
                          <w:iCs/>
                          <w:sz w:val="22"/>
                          <w:szCs w:val="22"/>
                        </w:rPr>
                        <w:t xml:space="preserve"> Cranial view of the forelimbs showing a valgus limb deformity in both forelimbs.</w:t>
                      </w:r>
                    </w:p>
                    <w:p w14:paraId="47AE4607" w14:textId="17BD4B31" w:rsidR="00EA68E8" w:rsidRDefault="00EA68E8"/>
                  </w:txbxContent>
                </v:textbox>
                <w10:wrap type="topAndBottom"/>
              </v:shape>
            </w:pict>
          </mc:Fallback>
        </mc:AlternateContent>
      </w:r>
      <w:r w:rsidR="009B346A" w:rsidRPr="00041E4E">
        <w:rPr>
          <w:rFonts w:cstheme="minorHAnsi"/>
          <w:sz w:val="22"/>
          <w:szCs w:val="22"/>
        </w:rPr>
        <w:t>Osteoarthritis</w:t>
      </w:r>
      <w:r w:rsidR="00614C22" w:rsidRPr="00041E4E">
        <w:rPr>
          <w:rFonts w:cstheme="minorHAnsi"/>
          <w:sz w:val="22"/>
          <w:szCs w:val="22"/>
        </w:rPr>
        <w:t xml:space="preserve"> in the facet joints </w:t>
      </w:r>
      <w:r w:rsidR="00746289" w:rsidRPr="00041E4E">
        <w:rPr>
          <w:rFonts w:cstheme="minorHAnsi"/>
          <w:sz w:val="22"/>
          <w:szCs w:val="22"/>
        </w:rPr>
        <w:t>of the vertebra</w:t>
      </w:r>
      <w:r w:rsidR="00B227DC" w:rsidRPr="00041E4E">
        <w:rPr>
          <w:rFonts w:cstheme="minorHAnsi"/>
          <w:sz w:val="22"/>
          <w:szCs w:val="22"/>
        </w:rPr>
        <w:t xml:space="preserve"> can occur coincident</w:t>
      </w:r>
      <w:r w:rsidR="00BE70C5" w:rsidRPr="00041E4E">
        <w:rPr>
          <w:rFonts w:cstheme="minorHAnsi"/>
          <w:sz w:val="22"/>
          <w:szCs w:val="22"/>
        </w:rPr>
        <w:t>ally</w:t>
      </w:r>
      <w:r w:rsidR="00B227DC" w:rsidRPr="00041E4E">
        <w:rPr>
          <w:rFonts w:cstheme="minorHAnsi"/>
          <w:sz w:val="22"/>
          <w:szCs w:val="22"/>
        </w:rPr>
        <w:t xml:space="preserve"> to spondylosis deformans </w:t>
      </w:r>
      <w:r w:rsidR="00164C59" w:rsidRPr="00041E4E">
        <w:rPr>
          <w:rFonts w:cstheme="minorHAnsi"/>
          <w:sz w:val="22"/>
          <w:szCs w:val="22"/>
        </w:rPr>
        <w:t xml:space="preserve">however it </w:t>
      </w:r>
      <w:proofErr w:type="gramStart"/>
      <w:r w:rsidR="00164C59" w:rsidRPr="00041E4E">
        <w:rPr>
          <w:rFonts w:cstheme="minorHAnsi"/>
          <w:sz w:val="22"/>
          <w:szCs w:val="22"/>
        </w:rPr>
        <w:t>is considered to be</w:t>
      </w:r>
      <w:proofErr w:type="gramEnd"/>
      <w:r w:rsidR="00164C59" w:rsidRPr="00041E4E">
        <w:rPr>
          <w:rFonts w:cstheme="minorHAnsi"/>
          <w:sz w:val="22"/>
          <w:szCs w:val="22"/>
        </w:rPr>
        <w:t xml:space="preserve"> a separate condition</w:t>
      </w:r>
      <w:r w:rsidR="00781657" w:rsidRPr="00041E4E">
        <w:rPr>
          <w:rFonts w:cstheme="minorHAnsi"/>
          <w:sz w:val="22"/>
          <w:szCs w:val="22"/>
        </w:rPr>
        <w:t xml:space="preserve"> (</w:t>
      </w:r>
      <w:proofErr w:type="spellStart"/>
      <w:r w:rsidR="00781657" w:rsidRPr="00041E4E">
        <w:rPr>
          <w:rFonts w:cstheme="minorHAnsi"/>
          <w:sz w:val="22"/>
          <w:szCs w:val="22"/>
        </w:rPr>
        <w:t>Fingeroth</w:t>
      </w:r>
      <w:proofErr w:type="spellEnd"/>
      <w:r w:rsidR="00781657" w:rsidRPr="00041E4E">
        <w:rPr>
          <w:rFonts w:cstheme="minorHAnsi"/>
          <w:sz w:val="22"/>
          <w:szCs w:val="22"/>
        </w:rPr>
        <w:t xml:space="preserve"> and Thomas </w:t>
      </w:r>
      <w:r w:rsidR="00830050" w:rsidRPr="00041E4E">
        <w:rPr>
          <w:rFonts w:cstheme="minorHAnsi"/>
          <w:sz w:val="22"/>
          <w:szCs w:val="22"/>
        </w:rPr>
        <w:t>2015)</w:t>
      </w:r>
      <w:r w:rsidR="00164C59" w:rsidRPr="00041E4E">
        <w:rPr>
          <w:rFonts w:cstheme="minorHAnsi"/>
          <w:sz w:val="22"/>
          <w:szCs w:val="22"/>
        </w:rPr>
        <w:t>.</w:t>
      </w:r>
      <w:r w:rsidR="00982753" w:rsidRPr="00041E4E">
        <w:rPr>
          <w:rFonts w:cstheme="minorHAnsi"/>
          <w:sz w:val="22"/>
          <w:szCs w:val="22"/>
        </w:rPr>
        <w:t xml:space="preserve"> </w:t>
      </w:r>
      <w:r w:rsidR="004F7CC1" w:rsidRPr="00041E4E">
        <w:rPr>
          <w:rFonts w:cstheme="minorHAnsi"/>
          <w:sz w:val="22"/>
          <w:szCs w:val="22"/>
        </w:rPr>
        <w:t>There is osteoarthritis present in the costo</w:t>
      </w:r>
      <w:r w:rsidR="00B27431" w:rsidRPr="00041E4E">
        <w:rPr>
          <w:rFonts w:cstheme="minorHAnsi"/>
          <w:sz w:val="22"/>
          <w:szCs w:val="22"/>
        </w:rPr>
        <w:t>vertebral joints</w:t>
      </w:r>
      <w:r w:rsidR="00830050" w:rsidRPr="00041E4E">
        <w:rPr>
          <w:rFonts w:cstheme="minorHAnsi"/>
          <w:sz w:val="22"/>
          <w:szCs w:val="22"/>
        </w:rPr>
        <w:t xml:space="preserve"> </w:t>
      </w:r>
      <w:r w:rsidR="00B27431" w:rsidRPr="00041E4E">
        <w:rPr>
          <w:rFonts w:cstheme="minorHAnsi"/>
          <w:sz w:val="22"/>
          <w:szCs w:val="22"/>
        </w:rPr>
        <w:t>and s</w:t>
      </w:r>
      <w:r w:rsidR="00830050" w:rsidRPr="00041E4E">
        <w:rPr>
          <w:rFonts w:cstheme="minorHAnsi"/>
          <w:sz w:val="22"/>
          <w:szCs w:val="22"/>
        </w:rPr>
        <w:t>e</w:t>
      </w:r>
      <w:r w:rsidR="00B27431" w:rsidRPr="00041E4E">
        <w:rPr>
          <w:rFonts w:cstheme="minorHAnsi"/>
          <w:sz w:val="22"/>
          <w:szCs w:val="22"/>
        </w:rPr>
        <w:t>veral of the limb joints</w:t>
      </w:r>
      <w:r w:rsidR="00396B1B" w:rsidRPr="00041E4E">
        <w:rPr>
          <w:rFonts w:cstheme="minorHAnsi"/>
          <w:sz w:val="22"/>
          <w:szCs w:val="22"/>
        </w:rPr>
        <w:t>,</w:t>
      </w:r>
      <w:r w:rsidR="00B27431" w:rsidRPr="00041E4E">
        <w:rPr>
          <w:rFonts w:cstheme="minorHAnsi"/>
          <w:sz w:val="22"/>
          <w:szCs w:val="22"/>
        </w:rPr>
        <w:t xml:space="preserve"> although to a lesser degree. It is again not known if these changes are age related o</w:t>
      </w:r>
      <w:r w:rsidR="00CD0528" w:rsidRPr="00041E4E">
        <w:rPr>
          <w:rFonts w:cstheme="minorHAnsi"/>
          <w:sz w:val="22"/>
          <w:szCs w:val="22"/>
        </w:rPr>
        <w:t>r</w:t>
      </w:r>
      <w:r w:rsidR="00B27431" w:rsidRPr="00041E4E">
        <w:rPr>
          <w:rFonts w:cstheme="minorHAnsi"/>
          <w:sz w:val="22"/>
          <w:szCs w:val="22"/>
        </w:rPr>
        <w:t xml:space="preserve"> if the </w:t>
      </w:r>
      <w:r w:rsidR="00781657" w:rsidRPr="00041E4E">
        <w:rPr>
          <w:rFonts w:cstheme="minorHAnsi"/>
          <w:sz w:val="22"/>
          <w:szCs w:val="22"/>
        </w:rPr>
        <w:t xml:space="preserve">dog had a </w:t>
      </w:r>
      <w:r w:rsidR="00CD0528" w:rsidRPr="00041E4E">
        <w:rPr>
          <w:rFonts w:cstheme="minorHAnsi"/>
          <w:sz w:val="22"/>
          <w:szCs w:val="22"/>
        </w:rPr>
        <w:t>genetic predisposition.</w:t>
      </w:r>
      <w:r w:rsidR="008A6613" w:rsidRPr="00041E4E">
        <w:rPr>
          <w:rFonts w:cstheme="minorHAnsi"/>
          <w:sz w:val="22"/>
          <w:szCs w:val="22"/>
        </w:rPr>
        <w:t xml:space="preserve"> Both the spondylosis deformans and the osteoarthritis may have </w:t>
      </w:r>
      <w:r w:rsidR="006B3C4A" w:rsidRPr="00041E4E">
        <w:rPr>
          <w:rFonts w:cstheme="minorHAnsi"/>
          <w:sz w:val="22"/>
          <w:szCs w:val="22"/>
        </w:rPr>
        <w:t>caused pain and stiffness in the spine</w:t>
      </w:r>
      <w:r w:rsidR="002B5996" w:rsidRPr="00041E4E">
        <w:rPr>
          <w:rFonts w:cstheme="minorHAnsi"/>
          <w:sz w:val="22"/>
          <w:szCs w:val="22"/>
        </w:rPr>
        <w:t xml:space="preserve"> and other joints.</w:t>
      </w:r>
    </w:p>
    <w:p w14:paraId="645B8055" w14:textId="3A4D6689" w:rsidR="00847D97" w:rsidRPr="00041E4E" w:rsidRDefault="00EA68E8" w:rsidP="00EF57E8">
      <w:pPr>
        <w:spacing w:line="259" w:lineRule="auto"/>
        <w:jc w:val="both"/>
        <w:rPr>
          <w:rFonts w:cstheme="minorHAnsi"/>
          <w:sz w:val="22"/>
          <w:szCs w:val="22"/>
        </w:rPr>
      </w:pPr>
      <w:r>
        <w:rPr>
          <w:noProof/>
        </w:rPr>
        <w:drawing>
          <wp:anchor distT="0" distB="0" distL="114300" distR="114300" simplePos="0" relativeHeight="251656252" behindDoc="0" locked="0" layoutInCell="1" allowOverlap="1" wp14:anchorId="76BCF086" wp14:editId="6F674939">
            <wp:simplePos x="0" y="0"/>
            <wp:positionH relativeFrom="column">
              <wp:posOffset>3416300</wp:posOffset>
            </wp:positionH>
            <wp:positionV relativeFrom="paragraph">
              <wp:posOffset>-2392680</wp:posOffset>
            </wp:positionV>
            <wp:extent cx="2089150" cy="2768600"/>
            <wp:effectExtent l="0" t="0" r="6350" b="0"/>
            <wp:wrapTopAndBottom/>
            <wp:docPr id="11" name="Picture 11" descr="A picture containing indoor, dog, sitt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dog, sitting, standing&#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b="10948"/>
                    <a:stretch/>
                  </pic:blipFill>
                  <pic:spPr bwMode="auto">
                    <a:xfrm>
                      <a:off x="0" y="0"/>
                      <a:ext cx="2089150" cy="276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201" behindDoc="0" locked="0" layoutInCell="1" allowOverlap="1" wp14:anchorId="2A8FE4FC" wp14:editId="4548E8FA">
            <wp:simplePos x="0" y="0"/>
            <wp:positionH relativeFrom="column">
              <wp:posOffset>-25400</wp:posOffset>
            </wp:positionH>
            <wp:positionV relativeFrom="paragraph">
              <wp:posOffset>-2392680</wp:posOffset>
            </wp:positionV>
            <wp:extent cx="2646000" cy="2806343"/>
            <wp:effectExtent l="0" t="0" r="2540" b="0"/>
            <wp:wrapTopAndBottom/>
            <wp:docPr id="13" name="Picture 13" descr="A picture containing indoor, sitting, do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sitting, dog, tabl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6000" cy="2806343"/>
                    </a:xfrm>
                    <a:prstGeom prst="rect">
                      <a:avLst/>
                    </a:prstGeom>
                  </pic:spPr>
                </pic:pic>
              </a:graphicData>
            </a:graphic>
            <wp14:sizeRelH relativeFrom="margin">
              <wp14:pctWidth>0</wp14:pctWidth>
            </wp14:sizeRelH>
            <wp14:sizeRelV relativeFrom="margin">
              <wp14:pctHeight>0</wp14:pctHeight>
            </wp14:sizeRelV>
          </wp:anchor>
        </w:drawing>
      </w:r>
    </w:p>
    <w:p w14:paraId="1021FCD5" w14:textId="1D264FB6" w:rsidR="00A27F2C" w:rsidRPr="00041E4E" w:rsidRDefault="00EA68E8" w:rsidP="00EF57E8">
      <w:pPr>
        <w:spacing w:line="259" w:lineRule="auto"/>
        <w:jc w:val="both"/>
        <w:rPr>
          <w:rFonts w:cstheme="minorHAnsi"/>
          <w:sz w:val="22"/>
          <w:szCs w:val="22"/>
        </w:rPr>
      </w:pPr>
      <w:r w:rsidRPr="00EA68E8">
        <w:rPr>
          <w:rFonts w:cstheme="minorHAnsi"/>
          <w:noProof/>
          <w:sz w:val="22"/>
          <w:szCs w:val="22"/>
        </w:rPr>
        <mc:AlternateContent>
          <mc:Choice Requires="wps">
            <w:drawing>
              <wp:anchor distT="45720" distB="45720" distL="114300" distR="114300" simplePos="0" relativeHeight="251693118" behindDoc="0" locked="0" layoutInCell="1" allowOverlap="1" wp14:anchorId="1056ADCF" wp14:editId="29974E36">
                <wp:simplePos x="0" y="0"/>
                <wp:positionH relativeFrom="column">
                  <wp:posOffset>48260</wp:posOffset>
                </wp:positionH>
                <wp:positionV relativeFrom="paragraph">
                  <wp:posOffset>2959100</wp:posOffset>
                </wp:positionV>
                <wp:extent cx="2514600" cy="596900"/>
                <wp:effectExtent l="0" t="0" r="19050" b="1270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96900"/>
                        </a:xfrm>
                        <a:prstGeom prst="rect">
                          <a:avLst/>
                        </a:prstGeom>
                        <a:solidFill>
                          <a:srgbClr val="FFFFFF"/>
                        </a:solidFill>
                        <a:ln w="9525">
                          <a:solidFill>
                            <a:schemeClr val="bg1"/>
                          </a:solidFill>
                          <a:miter lim="800000"/>
                          <a:headEnd/>
                          <a:tailEnd/>
                        </a:ln>
                      </wps:spPr>
                      <wps:txbx>
                        <w:txbxContent>
                          <w:p w14:paraId="025A2AFD" w14:textId="6CE748D0" w:rsidR="00EA68E8" w:rsidRPr="00EA68E8" w:rsidRDefault="00EA68E8" w:rsidP="00EA68E8">
                            <w:pPr>
                              <w:jc w:val="both"/>
                              <w:rPr>
                                <w:i/>
                                <w:iCs/>
                                <w:sz w:val="22"/>
                                <w:szCs w:val="22"/>
                              </w:rPr>
                            </w:pPr>
                            <w:r w:rsidRPr="00EA68E8">
                              <w:rPr>
                                <w:b/>
                                <w:bCs/>
                                <w:i/>
                                <w:iCs/>
                                <w:sz w:val="22"/>
                                <w:szCs w:val="22"/>
                              </w:rPr>
                              <w:t>Figure 13</w:t>
                            </w:r>
                            <w:r>
                              <w:rPr>
                                <w:i/>
                                <w:iCs/>
                                <w:sz w:val="22"/>
                                <w:szCs w:val="22"/>
                              </w:rPr>
                              <w:t>.</w:t>
                            </w:r>
                            <w:r w:rsidRPr="00EA68E8">
                              <w:rPr>
                                <w:i/>
                                <w:iCs/>
                                <w:sz w:val="22"/>
                                <w:szCs w:val="22"/>
                              </w:rPr>
                              <w:t xml:space="preserve"> Caudal view of the hindlimbs showing the </w:t>
                            </w:r>
                            <w:proofErr w:type="spellStart"/>
                            <w:r w:rsidRPr="00EA68E8">
                              <w:rPr>
                                <w:i/>
                                <w:iCs/>
                                <w:sz w:val="22"/>
                                <w:szCs w:val="22"/>
                              </w:rPr>
                              <w:t>varus</w:t>
                            </w:r>
                            <w:proofErr w:type="spellEnd"/>
                            <w:r w:rsidRPr="00EA68E8">
                              <w:rPr>
                                <w:i/>
                                <w:iCs/>
                                <w:sz w:val="22"/>
                                <w:szCs w:val="22"/>
                              </w:rPr>
                              <w:t xml:space="preserve"> limb deformity in both hindlimbs</w:t>
                            </w:r>
                          </w:p>
                          <w:p w14:paraId="371667E3" w14:textId="745EF42F" w:rsidR="00EA68E8" w:rsidRDefault="00EA6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6ADCF" id="_x0000_s1038" type="#_x0000_t202" style="position:absolute;left:0;text-align:left;margin-left:3.8pt;margin-top:233pt;width:198pt;height:47pt;z-index:25169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" strokecolor="white [3212]">
                <v:textbox>
                  <w:txbxContent>
                    <w:p w14:paraId="025A2AFD" w14:textId="6CE748D0" w:rsidR="00EA68E8" w:rsidRPr="00EA68E8" w:rsidRDefault="00EA68E8" w:rsidP="00EA68E8">
                      <w:pPr>
                        <w:jc w:val="both"/>
                        <w:rPr>
                          <w:i/>
                          <w:iCs/>
                          <w:sz w:val="22"/>
                          <w:szCs w:val="22"/>
                        </w:rPr>
                      </w:pPr>
                      <w:r w:rsidRPr="00EA68E8">
                        <w:rPr>
                          <w:b/>
                          <w:bCs/>
                          <w:i/>
                          <w:iCs/>
                          <w:sz w:val="22"/>
                          <w:szCs w:val="22"/>
                        </w:rPr>
                        <w:t>Figure 13</w:t>
                      </w:r>
                      <w:r>
                        <w:rPr>
                          <w:i/>
                          <w:iCs/>
                          <w:sz w:val="22"/>
                          <w:szCs w:val="22"/>
                        </w:rPr>
                        <w:t>.</w:t>
                      </w:r>
                      <w:r w:rsidRPr="00EA68E8">
                        <w:rPr>
                          <w:i/>
                          <w:iCs/>
                          <w:sz w:val="22"/>
                          <w:szCs w:val="22"/>
                        </w:rPr>
                        <w:t xml:space="preserve"> Caudal view of the hindlimbs showing the </w:t>
                      </w:r>
                      <w:proofErr w:type="spellStart"/>
                      <w:r w:rsidRPr="00EA68E8">
                        <w:rPr>
                          <w:i/>
                          <w:iCs/>
                          <w:sz w:val="22"/>
                          <w:szCs w:val="22"/>
                        </w:rPr>
                        <w:t>varus</w:t>
                      </w:r>
                      <w:proofErr w:type="spellEnd"/>
                      <w:r w:rsidRPr="00EA68E8">
                        <w:rPr>
                          <w:i/>
                          <w:iCs/>
                          <w:sz w:val="22"/>
                          <w:szCs w:val="22"/>
                        </w:rPr>
                        <w:t xml:space="preserve"> limb deformity in both hindlimbs</w:t>
                      </w:r>
                    </w:p>
                    <w:p w14:paraId="371667E3" w14:textId="745EF42F" w:rsidR="00EA68E8" w:rsidRDefault="00EA68E8"/>
                  </w:txbxContent>
                </v:textbox>
                <w10:wrap type="square"/>
              </v:shape>
            </w:pict>
          </mc:Fallback>
        </mc:AlternateContent>
      </w:r>
      <w:r w:rsidR="00345F92" w:rsidRPr="00041E4E">
        <w:rPr>
          <w:rFonts w:cstheme="minorHAnsi"/>
          <w:sz w:val="22"/>
          <w:szCs w:val="22"/>
        </w:rPr>
        <w:t xml:space="preserve">Completion of the articulation also demonstrated that </w:t>
      </w:r>
      <w:r w:rsidR="008223D9" w:rsidRPr="00041E4E">
        <w:rPr>
          <w:rFonts w:cstheme="minorHAnsi"/>
          <w:sz w:val="22"/>
          <w:szCs w:val="22"/>
        </w:rPr>
        <w:t>this dog ha</w:t>
      </w:r>
      <w:r w:rsidR="007221C3" w:rsidRPr="00041E4E">
        <w:rPr>
          <w:rFonts w:cstheme="minorHAnsi"/>
          <w:sz w:val="22"/>
          <w:szCs w:val="22"/>
        </w:rPr>
        <w:t>s</w:t>
      </w:r>
      <w:r w:rsidR="008223D9" w:rsidRPr="00041E4E">
        <w:rPr>
          <w:rFonts w:cstheme="minorHAnsi"/>
          <w:sz w:val="22"/>
          <w:szCs w:val="22"/>
        </w:rPr>
        <w:t xml:space="preserve"> a</w:t>
      </w:r>
      <w:r w:rsidR="007221C3" w:rsidRPr="00041E4E">
        <w:rPr>
          <w:rFonts w:cstheme="minorHAnsi"/>
          <w:sz w:val="22"/>
          <w:szCs w:val="22"/>
        </w:rPr>
        <w:t>ngular limb</w:t>
      </w:r>
      <w:r w:rsidR="008223D9" w:rsidRPr="00041E4E">
        <w:rPr>
          <w:rFonts w:cstheme="minorHAnsi"/>
          <w:sz w:val="22"/>
          <w:szCs w:val="22"/>
        </w:rPr>
        <w:t xml:space="preserve"> </w:t>
      </w:r>
      <w:r w:rsidR="00847D97" w:rsidRPr="00041E4E">
        <w:rPr>
          <w:rFonts w:cstheme="minorHAnsi"/>
          <w:sz w:val="22"/>
          <w:szCs w:val="22"/>
        </w:rPr>
        <w:t>deformit</w:t>
      </w:r>
      <w:r w:rsidR="00BA7BF2" w:rsidRPr="00041E4E">
        <w:rPr>
          <w:rFonts w:cstheme="minorHAnsi"/>
          <w:sz w:val="22"/>
          <w:szCs w:val="22"/>
        </w:rPr>
        <w:t>ies</w:t>
      </w:r>
      <w:r w:rsidR="00847D97" w:rsidRPr="00041E4E">
        <w:rPr>
          <w:rFonts w:cstheme="minorHAnsi"/>
          <w:sz w:val="22"/>
          <w:szCs w:val="22"/>
        </w:rPr>
        <w:t xml:space="preserve"> </w:t>
      </w:r>
      <w:r w:rsidR="009D335F" w:rsidRPr="00041E4E">
        <w:rPr>
          <w:rFonts w:cstheme="minorHAnsi"/>
          <w:sz w:val="22"/>
          <w:szCs w:val="22"/>
        </w:rPr>
        <w:t xml:space="preserve">in both fore and hind limbs. </w:t>
      </w:r>
      <w:r w:rsidR="002A6C98" w:rsidRPr="00041E4E">
        <w:rPr>
          <w:rFonts w:cstheme="minorHAnsi"/>
          <w:sz w:val="22"/>
          <w:szCs w:val="22"/>
        </w:rPr>
        <w:t xml:space="preserve">The forelimbs exhibit a </w:t>
      </w:r>
      <w:r w:rsidR="00DC64C1" w:rsidRPr="00041E4E">
        <w:rPr>
          <w:rFonts w:cstheme="minorHAnsi"/>
          <w:sz w:val="22"/>
          <w:szCs w:val="22"/>
        </w:rPr>
        <w:t>valgus deformity</w:t>
      </w:r>
      <w:r w:rsidR="002C1FD2" w:rsidRPr="00041E4E">
        <w:rPr>
          <w:rFonts w:cstheme="minorHAnsi"/>
          <w:sz w:val="22"/>
          <w:szCs w:val="22"/>
        </w:rPr>
        <w:t xml:space="preserve"> </w:t>
      </w:r>
      <w:r w:rsidR="003C49A3" w:rsidRPr="00041E4E">
        <w:rPr>
          <w:rFonts w:cstheme="minorHAnsi"/>
          <w:sz w:val="22"/>
          <w:szCs w:val="22"/>
        </w:rPr>
        <w:t xml:space="preserve">(Figure 12) </w:t>
      </w:r>
      <w:r w:rsidR="00442ED0" w:rsidRPr="00041E4E">
        <w:rPr>
          <w:rFonts w:cstheme="minorHAnsi"/>
          <w:sz w:val="22"/>
          <w:szCs w:val="22"/>
        </w:rPr>
        <w:t xml:space="preserve">resulting in the distal limb turning outwards </w:t>
      </w:r>
      <w:r w:rsidR="002C1FD2" w:rsidRPr="00041E4E">
        <w:rPr>
          <w:rFonts w:cstheme="minorHAnsi"/>
          <w:sz w:val="22"/>
          <w:szCs w:val="22"/>
        </w:rPr>
        <w:t xml:space="preserve">something </w:t>
      </w:r>
      <w:r w:rsidR="00FA26B6" w:rsidRPr="00041E4E">
        <w:rPr>
          <w:rFonts w:cstheme="minorHAnsi"/>
          <w:sz w:val="22"/>
          <w:szCs w:val="22"/>
        </w:rPr>
        <w:t xml:space="preserve">not uncommon to </w:t>
      </w:r>
      <w:r w:rsidR="0005546D" w:rsidRPr="00041E4E">
        <w:rPr>
          <w:rFonts w:cstheme="minorHAnsi"/>
          <w:sz w:val="22"/>
          <w:szCs w:val="22"/>
        </w:rPr>
        <w:t>B</w:t>
      </w:r>
      <w:r w:rsidR="00FA26B6" w:rsidRPr="00041E4E">
        <w:rPr>
          <w:rFonts w:cstheme="minorHAnsi"/>
          <w:sz w:val="22"/>
          <w:szCs w:val="22"/>
        </w:rPr>
        <w:t xml:space="preserve">asset </w:t>
      </w:r>
      <w:r w:rsidR="0005546D" w:rsidRPr="00041E4E">
        <w:rPr>
          <w:rFonts w:cstheme="minorHAnsi"/>
          <w:sz w:val="22"/>
          <w:szCs w:val="22"/>
        </w:rPr>
        <w:t>H</w:t>
      </w:r>
      <w:r w:rsidR="00FA26B6" w:rsidRPr="00041E4E">
        <w:rPr>
          <w:rFonts w:cstheme="minorHAnsi"/>
          <w:sz w:val="22"/>
          <w:szCs w:val="22"/>
        </w:rPr>
        <w:t>ounds</w:t>
      </w:r>
      <w:r w:rsidR="00022125" w:rsidRPr="00041E4E">
        <w:rPr>
          <w:rFonts w:cstheme="minorHAnsi"/>
          <w:sz w:val="22"/>
          <w:szCs w:val="22"/>
        </w:rPr>
        <w:t xml:space="preserve"> (Denny and Butterworth 2008)</w:t>
      </w:r>
      <w:r w:rsidR="00442ED0" w:rsidRPr="00041E4E">
        <w:rPr>
          <w:rFonts w:cstheme="minorHAnsi"/>
          <w:sz w:val="22"/>
          <w:szCs w:val="22"/>
        </w:rPr>
        <w:t xml:space="preserve">. </w:t>
      </w:r>
      <w:r w:rsidR="00FA26B6" w:rsidRPr="00041E4E">
        <w:rPr>
          <w:rFonts w:cstheme="minorHAnsi"/>
          <w:sz w:val="22"/>
          <w:szCs w:val="22"/>
        </w:rPr>
        <w:t xml:space="preserve"> </w:t>
      </w:r>
      <w:r w:rsidR="00442ED0" w:rsidRPr="00041E4E">
        <w:rPr>
          <w:rFonts w:cstheme="minorHAnsi"/>
          <w:sz w:val="22"/>
          <w:szCs w:val="22"/>
        </w:rPr>
        <w:t>T</w:t>
      </w:r>
      <w:r w:rsidR="00FA26B6" w:rsidRPr="00041E4E">
        <w:rPr>
          <w:rFonts w:cstheme="minorHAnsi"/>
          <w:sz w:val="22"/>
          <w:szCs w:val="22"/>
        </w:rPr>
        <w:t xml:space="preserve">he hindlimbs show a </w:t>
      </w:r>
      <w:proofErr w:type="spellStart"/>
      <w:r w:rsidR="00FA26B6" w:rsidRPr="00041E4E">
        <w:rPr>
          <w:rFonts w:cstheme="minorHAnsi"/>
          <w:sz w:val="22"/>
          <w:szCs w:val="22"/>
        </w:rPr>
        <w:t>varus</w:t>
      </w:r>
      <w:proofErr w:type="spellEnd"/>
      <w:r w:rsidR="00FA26B6" w:rsidRPr="00041E4E">
        <w:rPr>
          <w:rFonts w:cstheme="minorHAnsi"/>
          <w:sz w:val="22"/>
          <w:szCs w:val="22"/>
        </w:rPr>
        <w:t xml:space="preserve"> </w:t>
      </w:r>
      <w:r w:rsidR="00442ED0" w:rsidRPr="00041E4E">
        <w:rPr>
          <w:rFonts w:cstheme="minorHAnsi"/>
          <w:sz w:val="22"/>
          <w:szCs w:val="22"/>
        </w:rPr>
        <w:t xml:space="preserve">deformity </w:t>
      </w:r>
      <w:r w:rsidR="00770A97" w:rsidRPr="00041E4E">
        <w:rPr>
          <w:rFonts w:cstheme="minorHAnsi"/>
          <w:sz w:val="22"/>
          <w:szCs w:val="22"/>
        </w:rPr>
        <w:t>(F</w:t>
      </w:r>
      <w:r w:rsidR="003C49A3" w:rsidRPr="00041E4E">
        <w:rPr>
          <w:rFonts w:cstheme="minorHAnsi"/>
          <w:sz w:val="22"/>
          <w:szCs w:val="22"/>
        </w:rPr>
        <w:t xml:space="preserve">igure 13) </w:t>
      </w:r>
      <w:r w:rsidR="008C0BE5" w:rsidRPr="00041E4E">
        <w:rPr>
          <w:rFonts w:cstheme="minorHAnsi"/>
          <w:sz w:val="22"/>
          <w:szCs w:val="22"/>
        </w:rPr>
        <w:t xml:space="preserve">resulting in the distal limbs turning inwards </w:t>
      </w:r>
      <w:r w:rsidR="00442ED0" w:rsidRPr="00041E4E">
        <w:rPr>
          <w:rFonts w:cstheme="minorHAnsi"/>
          <w:sz w:val="22"/>
          <w:szCs w:val="22"/>
        </w:rPr>
        <w:t xml:space="preserve">which </w:t>
      </w:r>
      <w:r w:rsidR="00B12550" w:rsidRPr="00041E4E">
        <w:rPr>
          <w:rFonts w:cstheme="minorHAnsi"/>
          <w:sz w:val="22"/>
          <w:szCs w:val="22"/>
        </w:rPr>
        <w:t>has been described</w:t>
      </w:r>
      <w:r w:rsidR="00442ED0" w:rsidRPr="00041E4E">
        <w:rPr>
          <w:rFonts w:cstheme="minorHAnsi"/>
          <w:sz w:val="22"/>
          <w:szCs w:val="22"/>
        </w:rPr>
        <w:t xml:space="preserve"> in dachshunds</w:t>
      </w:r>
      <w:r w:rsidR="00104F56" w:rsidRPr="00041E4E">
        <w:rPr>
          <w:rFonts w:cstheme="minorHAnsi"/>
          <w:sz w:val="22"/>
          <w:szCs w:val="22"/>
        </w:rPr>
        <w:t xml:space="preserve"> (</w:t>
      </w:r>
      <w:r w:rsidR="009E4B6D" w:rsidRPr="00041E4E">
        <w:rPr>
          <w:rFonts w:cstheme="minorHAnsi"/>
          <w:sz w:val="22"/>
          <w:szCs w:val="22"/>
        </w:rPr>
        <w:t xml:space="preserve">Jaeger </w:t>
      </w:r>
      <w:r w:rsidR="009E4B6D" w:rsidRPr="00041E4E">
        <w:rPr>
          <w:rFonts w:cstheme="minorHAnsi"/>
          <w:i/>
          <w:iCs/>
          <w:sz w:val="22"/>
          <w:szCs w:val="22"/>
        </w:rPr>
        <w:t>et al</w:t>
      </w:r>
      <w:r w:rsidR="009E4B6D" w:rsidRPr="00041E4E">
        <w:rPr>
          <w:rFonts w:cstheme="minorHAnsi"/>
          <w:sz w:val="22"/>
          <w:szCs w:val="22"/>
        </w:rPr>
        <w:t xml:space="preserve"> 2007</w:t>
      </w:r>
      <w:r w:rsidR="00697038" w:rsidRPr="00041E4E">
        <w:rPr>
          <w:rFonts w:cstheme="minorHAnsi"/>
          <w:sz w:val="22"/>
          <w:szCs w:val="22"/>
        </w:rPr>
        <w:t xml:space="preserve">, </w:t>
      </w:r>
      <w:r w:rsidR="00104F56" w:rsidRPr="00041E4E">
        <w:rPr>
          <w:rFonts w:cstheme="minorHAnsi"/>
          <w:sz w:val="22"/>
          <w:szCs w:val="22"/>
        </w:rPr>
        <w:t xml:space="preserve">Johnson </w:t>
      </w:r>
      <w:r w:rsidR="00104F56" w:rsidRPr="00041E4E">
        <w:rPr>
          <w:rFonts w:cstheme="minorHAnsi"/>
          <w:i/>
          <w:iCs/>
          <w:sz w:val="22"/>
          <w:szCs w:val="22"/>
        </w:rPr>
        <w:t>et al</w:t>
      </w:r>
      <w:r w:rsidR="00104F56" w:rsidRPr="00041E4E">
        <w:rPr>
          <w:rFonts w:cstheme="minorHAnsi"/>
          <w:sz w:val="22"/>
          <w:szCs w:val="22"/>
        </w:rPr>
        <w:t xml:space="preserve"> 1989)</w:t>
      </w:r>
      <w:r w:rsidR="00CC2E71" w:rsidRPr="00041E4E">
        <w:rPr>
          <w:rFonts w:cstheme="minorHAnsi"/>
          <w:sz w:val="22"/>
          <w:szCs w:val="22"/>
        </w:rPr>
        <w:t xml:space="preserve">, another </w:t>
      </w:r>
      <w:proofErr w:type="spellStart"/>
      <w:r w:rsidR="008231FA" w:rsidRPr="00041E4E">
        <w:rPr>
          <w:rFonts w:cstheme="minorHAnsi"/>
          <w:sz w:val="22"/>
          <w:szCs w:val="22"/>
        </w:rPr>
        <w:t>cho</w:t>
      </w:r>
      <w:r w:rsidR="5921E9B0" w:rsidRPr="00041E4E">
        <w:rPr>
          <w:rFonts w:cstheme="minorHAnsi"/>
          <w:sz w:val="22"/>
          <w:szCs w:val="22"/>
        </w:rPr>
        <w:t>n</w:t>
      </w:r>
      <w:r w:rsidR="008231FA" w:rsidRPr="00041E4E">
        <w:rPr>
          <w:rFonts w:cstheme="minorHAnsi"/>
          <w:sz w:val="22"/>
          <w:szCs w:val="22"/>
        </w:rPr>
        <w:t>drodysplastic</w:t>
      </w:r>
      <w:proofErr w:type="spellEnd"/>
      <w:r w:rsidR="008231FA" w:rsidRPr="00041E4E">
        <w:rPr>
          <w:rFonts w:cstheme="minorHAnsi"/>
          <w:sz w:val="22"/>
          <w:szCs w:val="22"/>
        </w:rPr>
        <w:t xml:space="preserve"> dog breed</w:t>
      </w:r>
      <w:r w:rsidR="00CC2E71" w:rsidRPr="00041E4E">
        <w:rPr>
          <w:rFonts w:cstheme="minorHAnsi"/>
          <w:sz w:val="22"/>
          <w:szCs w:val="22"/>
        </w:rPr>
        <w:t>.</w:t>
      </w:r>
    </w:p>
    <w:p w14:paraId="265FA45B" w14:textId="59F1CCB7" w:rsidR="000829B6" w:rsidRPr="00041E4E" w:rsidRDefault="000829B6" w:rsidP="00EF57E8">
      <w:pPr>
        <w:spacing w:line="259" w:lineRule="auto"/>
        <w:jc w:val="both"/>
        <w:rPr>
          <w:rFonts w:cstheme="minorHAnsi"/>
          <w:sz w:val="22"/>
          <w:szCs w:val="22"/>
        </w:rPr>
      </w:pPr>
    </w:p>
    <w:p w14:paraId="21147BAF" w14:textId="342A07E2" w:rsidR="00027E77" w:rsidRPr="00041E4E" w:rsidRDefault="00027E77" w:rsidP="00EF57E8">
      <w:pPr>
        <w:spacing w:line="259" w:lineRule="auto"/>
        <w:rPr>
          <w:rFonts w:eastAsia="Times New Roman" w:cstheme="minorHAnsi"/>
          <w:sz w:val="22"/>
          <w:szCs w:val="22"/>
          <w:lang w:eastAsia="en-GB"/>
        </w:rPr>
      </w:pPr>
      <w:r w:rsidRPr="00041E4E">
        <w:rPr>
          <w:rFonts w:eastAsia="Times New Roman" w:cstheme="minorHAnsi"/>
          <w:color w:val="000000"/>
          <w:sz w:val="22"/>
          <w:szCs w:val="22"/>
          <w:lang w:eastAsia="en-GB"/>
        </w:rPr>
        <w:t>RVC Manuscript number is </w:t>
      </w:r>
      <w:r w:rsidRPr="00041E4E">
        <w:rPr>
          <w:rFonts w:eastAsia="Times New Roman" w:cstheme="minorHAnsi"/>
          <w:b/>
          <w:bCs/>
          <w:color w:val="000000"/>
          <w:sz w:val="22"/>
          <w:szCs w:val="22"/>
          <w:lang w:eastAsia="en-GB"/>
        </w:rPr>
        <w:t>CBS_02195.</w:t>
      </w:r>
    </w:p>
    <w:p w14:paraId="64B83C56" w14:textId="77777777" w:rsidR="00AA39BD" w:rsidRPr="00041E4E" w:rsidRDefault="00AA39BD" w:rsidP="00EF57E8">
      <w:pPr>
        <w:spacing w:line="259" w:lineRule="auto"/>
        <w:jc w:val="both"/>
        <w:rPr>
          <w:rFonts w:cstheme="minorHAnsi"/>
          <w:sz w:val="22"/>
          <w:szCs w:val="22"/>
        </w:rPr>
      </w:pPr>
    </w:p>
    <w:p w14:paraId="23E7FB8B" w14:textId="77777777" w:rsidR="00041E4E" w:rsidRPr="00041E4E" w:rsidRDefault="00041E4E" w:rsidP="00EF57E8">
      <w:pPr>
        <w:spacing w:line="259" w:lineRule="auto"/>
        <w:jc w:val="both"/>
        <w:rPr>
          <w:rFonts w:cstheme="minorHAnsi"/>
          <w:sz w:val="22"/>
          <w:szCs w:val="22"/>
        </w:rPr>
        <w:sectPr w:rsidR="00041E4E" w:rsidRPr="00041E4E" w:rsidSect="00041E4E">
          <w:type w:val="continuous"/>
          <w:pgSz w:w="11900" w:h="16840"/>
          <w:pgMar w:top="1440" w:right="1440" w:bottom="1440" w:left="1440" w:header="708" w:footer="708" w:gutter="0"/>
          <w:cols w:num="2" w:space="708"/>
          <w:docGrid w:linePitch="360"/>
        </w:sectPr>
      </w:pPr>
    </w:p>
    <w:p w14:paraId="22B578F1" w14:textId="5A198FEA" w:rsidR="00AA39BD" w:rsidRPr="00041E4E" w:rsidRDefault="00AA39BD" w:rsidP="00EA68E8">
      <w:pPr>
        <w:pBdr>
          <w:bottom w:val="single" w:sz="4" w:space="1" w:color="auto"/>
        </w:pBdr>
        <w:spacing w:line="259" w:lineRule="auto"/>
        <w:jc w:val="both"/>
        <w:rPr>
          <w:rFonts w:cstheme="minorHAnsi"/>
          <w:sz w:val="22"/>
          <w:szCs w:val="22"/>
        </w:rPr>
      </w:pPr>
    </w:p>
    <w:p w14:paraId="5D5E8B2B" w14:textId="686F9532" w:rsidR="004A254D" w:rsidRPr="00EA68E8" w:rsidRDefault="00EA68E8" w:rsidP="00EF57E8">
      <w:pPr>
        <w:spacing w:line="259" w:lineRule="auto"/>
        <w:jc w:val="both"/>
        <w:rPr>
          <w:rFonts w:cstheme="minorHAnsi"/>
          <w:b/>
          <w:bCs/>
          <w:sz w:val="22"/>
          <w:szCs w:val="22"/>
        </w:rPr>
      </w:pPr>
      <w:r>
        <w:rPr>
          <w:rFonts w:cstheme="minorHAnsi"/>
          <w:b/>
          <w:bCs/>
          <w:sz w:val="22"/>
          <w:szCs w:val="22"/>
        </w:rPr>
        <w:t>REFERENCES:</w:t>
      </w:r>
    </w:p>
    <w:p w14:paraId="6943F95A" w14:textId="08389A6B" w:rsidR="00A9448F" w:rsidRPr="00041E4E" w:rsidRDefault="00A9448F" w:rsidP="00EF57E8">
      <w:pPr>
        <w:spacing w:line="259" w:lineRule="auto"/>
        <w:rPr>
          <w:rFonts w:cstheme="minorHAnsi"/>
          <w:color w:val="1C1D1E"/>
          <w:sz w:val="22"/>
          <w:szCs w:val="22"/>
          <w:shd w:val="clear" w:color="auto" w:fill="FFFFFF"/>
        </w:rPr>
      </w:pPr>
    </w:p>
    <w:p w14:paraId="20AF15A1" w14:textId="26F14B32" w:rsidR="00A9448F" w:rsidRPr="00EA68E8" w:rsidRDefault="3696AD4F" w:rsidP="00EF57E8">
      <w:pPr>
        <w:spacing w:line="259" w:lineRule="auto"/>
        <w:rPr>
          <w:rFonts w:cstheme="minorHAnsi"/>
          <w:color w:val="000000" w:themeColor="text1"/>
          <w:sz w:val="20"/>
          <w:szCs w:val="20"/>
        </w:rPr>
      </w:pPr>
      <w:r w:rsidRPr="00EA68E8">
        <w:rPr>
          <w:rFonts w:cstheme="minorHAnsi"/>
          <w:color w:val="000000" w:themeColor="text1"/>
          <w:sz w:val="20"/>
          <w:szCs w:val="20"/>
        </w:rPr>
        <w:t xml:space="preserve">Bellows, J., </w:t>
      </w:r>
      <w:proofErr w:type="spellStart"/>
      <w:r w:rsidRPr="00EA68E8">
        <w:rPr>
          <w:rFonts w:cstheme="minorHAnsi"/>
          <w:color w:val="000000" w:themeColor="text1"/>
          <w:sz w:val="20"/>
          <w:szCs w:val="20"/>
        </w:rPr>
        <w:t>Colitz</w:t>
      </w:r>
      <w:proofErr w:type="spellEnd"/>
      <w:r w:rsidRPr="00EA68E8">
        <w:rPr>
          <w:rFonts w:cstheme="minorHAnsi"/>
          <w:color w:val="000000" w:themeColor="text1"/>
          <w:sz w:val="20"/>
          <w:szCs w:val="20"/>
        </w:rPr>
        <w:t xml:space="preserve">, C., </w:t>
      </w:r>
      <w:proofErr w:type="spellStart"/>
      <w:r w:rsidRPr="00EA68E8">
        <w:rPr>
          <w:rFonts w:cstheme="minorHAnsi"/>
          <w:color w:val="000000" w:themeColor="text1"/>
          <w:sz w:val="20"/>
          <w:szCs w:val="20"/>
        </w:rPr>
        <w:t>Daristotle</w:t>
      </w:r>
      <w:proofErr w:type="spellEnd"/>
      <w:r w:rsidRPr="00EA68E8">
        <w:rPr>
          <w:rFonts w:cstheme="minorHAnsi"/>
          <w:color w:val="000000" w:themeColor="text1"/>
          <w:sz w:val="20"/>
          <w:szCs w:val="20"/>
        </w:rPr>
        <w:t>, L., Ingram, D</w:t>
      </w:r>
      <w:r w:rsidR="28DDB619" w:rsidRPr="00EA68E8">
        <w:rPr>
          <w:rFonts w:cstheme="minorHAnsi"/>
          <w:color w:val="000000" w:themeColor="text1"/>
          <w:sz w:val="20"/>
          <w:szCs w:val="20"/>
        </w:rPr>
        <w:t>.,</w:t>
      </w:r>
      <w:r w:rsidRPr="00EA68E8">
        <w:rPr>
          <w:rFonts w:cstheme="minorHAnsi"/>
          <w:color w:val="000000" w:themeColor="text1"/>
          <w:sz w:val="20"/>
          <w:szCs w:val="20"/>
        </w:rPr>
        <w:t xml:space="preserve"> </w:t>
      </w:r>
      <w:proofErr w:type="spellStart"/>
      <w:r w:rsidRPr="00EA68E8">
        <w:rPr>
          <w:rFonts w:cstheme="minorHAnsi"/>
          <w:color w:val="000000" w:themeColor="text1"/>
          <w:sz w:val="20"/>
          <w:szCs w:val="20"/>
        </w:rPr>
        <w:t>Lepine</w:t>
      </w:r>
      <w:proofErr w:type="spellEnd"/>
      <w:r w:rsidRPr="00EA68E8">
        <w:rPr>
          <w:rFonts w:cstheme="minorHAnsi"/>
          <w:color w:val="000000" w:themeColor="text1"/>
          <w:sz w:val="20"/>
          <w:szCs w:val="20"/>
        </w:rPr>
        <w:t>, A</w:t>
      </w:r>
      <w:r w:rsidR="753B9280" w:rsidRPr="00EA68E8">
        <w:rPr>
          <w:rFonts w:cstheme="minorHAnsi"/>
          <w:color w:val="000000" w:themeColor="text1"/>
          <w:sz w:val="20"/>
          <w:szCs w:val="20"/>
        </w:rPr>
        <w:t>.,</w:t>
      </w:r>
      <w:r w:rsidRPr="00EA68E8">
        <w:rPr>
          <w:rFonts w:cstheme="minorHAnsi"/>
          <w:color w:val="000000" w:themeColor="text1"/>
          <w:sz w:val="20"/>
          <w:szCs w:val="20"/>
        </w:rPr>
        <w:t xml:space="preserve"> Marks, S</w:t>
      </w:r>
      <w:r w:rsidR="3F2F6B71" w:rsidRPr="00EA68E8">
        <w:rPr>
          <w:rFonts w:cstheme="minorHAnsi"/>
          <w:color w:val="000000" w:themeColor="text1"/>
          <w:sz w:val="20"/>
          <w:szCs w:val="20"/>
        </w:rPr>
        <w:t>.,</w:t>
      </w:r>
      <w:r w:rsidRPr="00EA68E8">
        <w:rPr>
          <w:rFonts w:cstheme="minorHAnsi"/>
          <w:color w:val="000000" w:themeColor="text1"/>
          <w:sz w:val="20"/>
          <w:szCs w:val="20"/>
        </w:rPr>
        <w:t xml:space="preserve"> Sanderson, S</w:t>
      </w:r>
      <w:r w:rsidR="51073B21" w:rsidRPr="00EA68E8">
        <w:rPr>
          <w:rFonts w:cstheme="minorHAnsi"/>
          <w:color w:val="000000" w:themeColor="text1"/>
          <w:sz w:val="20"/>
          <w:szCs w:val="20"/>
        </w:rPr>
        <w:t>.,</w:t>
      </w:r>
      <w:r w:rsidRPr="00EA68E8">
        <w:rPr>
          <w:rFonts w:cstheme="minorHAnsi"/>
          <w:color w:val="000000" w:themeColor="text1"/>
          <w:sz w:val="20"/>
          <w:szCs w:val="20"/>
        </w:rPr>
        <w:t xml:space="preserve"> Tomlinson,</w:t>
      </w:r>
      <w:r w:rsidR="0665BD83" w:rsidRPr="00EA68E8">
        <w:rPr>
          <w:rFonts w:cstheme="minorHAnsi"/>
          <w:color w:val="000000" w:themeColor="text1"/>
          <w:sz w:val="20"/>
          <w:szCs w:val="20"/>
        </w:rPr>
        <w:t xml:space="preserve"> J.,</w:t>
      </w:r>
      <w:r w:rsidRPr="00EA68E8">
        <w:rPr>
          <w:rFonts w:cstheme="minorHAnsi"/>
          <w:color w:val="000000" w:themeColor="text1"/>
          <w:sz w:val="20"/>
          <w:szCs w:val="20"/>
        </w:rPr>
        <w:t xml:space="preserve"> Zhang, J. (2015) Common physical and functional changes associated with aging in dogs. </w:t>
      </w:r>
      <w:r w:rsidRPr="004D09D1">
        <w:rPr>
          <w:rFonts w:cstheme="minorHAnsi"/>
          <w:i/>
          <w:iCs/>
          <w:color w:val="000000" w:themeColor="text1"/>
          <w:sz w:val="20"/>
          <w:szCs w:val="20"/>
        </w:rPr>
        <w:t>Journal of the American Veterinary Medical Association</w:t>
      </w:r>
      <w:r w:rsidRPr="00EA68E8">
        <w:rPr>
          <w:rFonts w:cstheme="minorHAnsi"/>
          <w:color w:val="000000" w:themeColor="text1"/>
          <w:sz w:val="20"/>
          <w:szCs w:val="20"/>
        </w:rPr>
        <w:t xml:space="preserve">. 246. 67-75. </w:t>
      </w:r>
    </w:p>
    <w:p w14:paraId="7A309406" w14:textId="5A844848" w:rsidR="00A9448F" w:rsidRPr="00EA68E8" w:rsidRDefault="00A9448F" w:rsidP="00EF57E8">
      <w:pPr>
        <w:spacing w:line="259" w:lineRule="auto"/>
        <w:rPr>
          <w:rFonts w:cstheme="minorHAnsi"/>
          <w:color w:val="000000" w:themeColor="text1"/>
          <w:sz w:val="20"/>
          <w:szCs w:val="20"/>
        </w:rPr>
      </w:pPr>
    </w:p>
    <w:p w14:paraId="0E0DABF0" w14:textId="707A5648" w:rsidR="00A9448F" w:rsidRPr="00EA68E8" w:rsidRDefault="00A9448F" w:rsidP="00EF57E8">
      <w:pPr>
        <w:spacing w:line="259" w:lineRule="auto"/>
        <w:rPr>
          <w:rFonts w:cstheme="minorHAnsi"/>
          <w:color w:val="000000" w:themeColor="text1"/>
          <w:sz w:val="20"/>
          <w:szCs w:val="20"/>
        </w:rPr>
      </w:pPr>
      <w:r w:rsidRPr="00EA68E8">
        <w:rPr>
          <w:rFonts w:cstheme="minorHAnsi"/>
          <w:color w:val="000000" w:themeColor="text1"/>
          <w:sz w:val="20"/>
          <w:szCs w:val="20"/>
          <w:shd w:val="clear" w:color="auto" w:fill="FFFFFF"/>
        </w:rPr>
        <w:t>Denny, H.R. and Butterworth, S.J. (200</w:t>
      </w:r>
      <w:r w:rsidR="003976E1">
        <w:rPr>
          <w:rFonts w:cstheme="minorHAnsi"/>
          <w:color w:val="000000" w:themeColor="text1"/>
          <w:sz w:val="20"/>
          <w:szCs w:val="20"/>
          <w:shd w:val="clear" w:color="auto" w:fill="FFFFFF"/>
        </w:rPr>
        <w:t>0</w:t>
      </w:r>
      <w:r w:rsidRPr="00EA68E8">
        <w:rPr>
          <w:rFonts w:cstheme="minorHAnsi"/>
          <w:color w:val="000000" w:themeColor="text1"/>
          <w:sz w:val="20"/>
          <w:szCs w:val="20"/>
          <w:shd w:val="clear" w:color="auto" w:fill="FFFFFF"/>
        </w:rPr>
        <w:t>) The Radius and Ulna. In A Guide to Canine and Feline Orthopaedic Surgery</w:t>
      </w:r>
      <w:r w:rsidR="003976E1">
        <w:rPr>
          <w:rFonts w:cstheme="minorHAnsi"/>
          <w:color w:val="000000" w:themeColor="text1"/>
          <w:sz w:val="20"/>
          <w:szCs w:val="20"/>
          <w:shd w:val="clear" w:color="auto" w:fill="FFFFFF"/>
        </w:rPr>
        <w:t xml:space="preserve">. </w:t>
      </w:r>
      <w:r w:rsidR="003976E1" w:rsidRPr="004D09D1">
        <w:rPr>
          <w:rFonts w:cstheme="minorHAnsi"/>
          <w:i/>
          <w:iCs/>
          <w:color w:val="000000" w:themeColor="text1"/>
          <w:sz w:val="20"/>
          <w:szCs w:val="20"/>
          <w:shd w:val="clear" w:color="auto" w:fill="FFFFFF"/>
        </w:rPr>
        <w:t xml:space="preserve">Wiley Blackwell </w:t>
      </w:r>
      <w:proofErr w:type="gramStart"/>
      <w:r w:rsidR="003976E1">
        <w:rPr>
          <w:rFonts w:cstheme="minorHAnsi"/>
          <w:i/>
          <w:iCs/>
          <w:color w:val="000000" w:themeColor="text1"/>
          <w:sz w:val="20"/>
          <w:szCs w:val="20"/>
          <w:shd w:val="clear" w:color="auto" w:fill="FFFFFF"/>
        </w:rPr>
        <w:t>Publishing</w:t>
      </w:r>
      <w:r w:rsidR="003976E1">
        <w:rPr>
          <w:rFonts w:cstheme="minorHAnsi"/>
          <w:color w:val="000000" w:themeColor="text1"/>
          <w:sz w:val="20"/>
          <w:szCs w:val="20"/>
          <w:shd w:val="clear" w:color="auto" w:fill="FFFFFF"/>
        </w:rPr>
        <w:t xml:space="preserve"> </w:t>
      </w:r>
      <w:r w:rsidRPr="00EA68E8">
        <w:rPr>
          <w:rFonts w:cstheme="minorHAnsi"/>
          <w:color w:val="000000" w:themeColor="text1"/>
          <w:sz w:val="20"/>
          <w:szCs w:val="20"/>
          <w:shd w:val="clear" w:color="auto" w:fill="FFFFFF"/>
        </w:rPr>
        <w:t>.</w:t>
      </w:r>
      <w:proofErr w:type="gramEnd"/>
      <w:r w:rsidRPr="00EA68E8">
        <w:rPr>
          <w:rFonts w:cstheme="minorHAnsi"/>
          <w:color w:val="000000" w:themeColor="text1"/>
          <w:sz w:val="20"/>
          <w:szCs w:val="20"/>
          <w:shd w:val="clear" w:color="auto" w:fill="FFFFFF"/>
        </w:rPr>
        <w:t xml:space="preserve"> </w:t>
      </w:r>
      <w:r w:rsidR="00022125" w:rsidRPr="00EA68E8">
        <w:rPr>
          <w:rFonts w:cstheme="minorHAnsi"/>
          <w:color w:val="000000" w:themeColor="text1"/>
          <w:sz w:val="20"/>
          <w:szCs w:val="20"/>
          <w:shd w:val="clear" w:color="auto" w:fill="FFFFFF"/>
        </w:rPr>
        <w:t>Pp 397-399</w:t>
      </w:r>
    </w:p>
    <w:p w14:paraId="3613E023" w14:textId="40297E8F" w:rsidR="004A254D" w:rsidRPr="00EA68E8" w:rsidRDefault="004A254D" w:rsidP="00EF57E8">
      <w:pPr>
        <w:spacing w:line="259" w:lineRule="auto"/>
        <w:jc w:val="both"/>
        <w:rPr>
          <w:rFonts w:cstheme="minorHAnsi"/>
          <w:color w:val="000000" w:themeColor="text1"/>
          <w:sz w:val="20"/>
          <w:szCs w:val="20"/>
        </w:rPr>
      </w:pPr>
    </w:p>
    <w:p w14:paraId="73DBB24E" w14:textId="6D3E704B" w:rsidR="002F4799" w:rsidRPr="00EA68E8" w:rsidRDefault="002F4799" w:rsidP="00EF57E8">
      <w:pPr>
        <w:spacing w:line="259" w:lineRule="auto"/>
        <w:rPr>
          <w:rFonts w:cstheme="minorHAnsi"/>
          <w:color w:val="000000" w:themeColor="text1"/>
          <w:sz w:val="20"/>
          <w:szCs w:val="20"/>
        </w:rPr>
      </w:pPr>
      <w:r w:rsidRPr="00EA68E8">
        <w:rPr>
          <w:rFonts w:cstheme="minorHAnsi"/>
          <w:color w:val="000000" w:themeColor="text1"/>
          <w:sz w:val="20"/>
          <w:szCs w:val="20"/>
        </w:rPr>
        <w:t xml:space="preserve">Evans, </w:t>
      </w:r>
      <w:r w:rsidR="00FD7CFD" w:rsidRPr="00EA68E8">
        <w:rPr>
          <w:rFonts w:cstheme="minorHAnsi"/>
          <w:color w:val="000000" w:themeColor="text1"/>
          <w:sz w:val="20"/>
          <w:szCs w:val="20"/>
        </w:rPr>
        <w:t xml:space="preserve">H.E., Christensen, G.C. </w:t>
      </w:r>
      <w:r w:rsidR="00483785" w:rsidRPr="00EA68E8">
        <w:rPr>
          <w:rFonts w:cstheme="minorHAnsi"/>
          <w:color w:val="000000" w:themeColor="text1"/>
          <w:sz w:val="20"/>
          <w:szCs w:val="20"/>
        </w:rPr>
        <w:t>(</w:t>
      </w:r>
      <w:r w:rsidR="00871850" w:rsidRPr="00EA68E8">
        <w:rPr>
          <w:rFonts w:cstheme="minorHAnsi"/>
          <w:color w:val="000000" w:themeColor="text1"/>
          <w:sz w:val="20"/>
          <w:szCs w:val="20"/>
        </w:rPr>
        <w:t>1979</w:t>
      </w:r>
      <w:r w:rsidR="00483785" w:rsidRPr="00EA68E8">
        <w:rPr>
          <w:rFonts w:cstheme="minorHAnsi"/>
          <w:color w:val="000000" w:themeColor="text1"/>
          <w:sz w:val="20"/>
          <w:szCs w:val="20"/>
        </w:rPr>
        <w:t>)</w:t>
      </w:r>
      <w:r w:rsidR="00667F64" w:rsidRPr="00EA68E8">
        <w:rPr>
          <w:rFonts w:cstheme="minorHAnsi"/>
          <w:color w:val="000000" w:themeColor="text1"/>
          <w:sz w:val="20"/>
          <w:szCs w:val="20"/>
        </w:rPr>
        <w:t xml:space="preserve"> Miller’s Anatomy of the Dog</w:t>
      </w:r>
      <w:r w:rsidR="00D03FA6" w:rsidRPr="00EA68E8">
        <w:rPr>
          <w:rFonts w:cstheme="minorHAnsi"/>
          <w:color w:val="000000" w:themeColor="text1"/>
          <w:sz w:val="20"/>
          <w:szCs w:val="20"/>
        </w:rPr>
        <w:t xml:space="preserve"> (Second Edition)</w:t>
      </w:r>
      <w:r w:rsidR="00D0262C" w:rsidRPr="00EA68E8">
        <w:rPr>
          <w:rFonts w:cstheme="minorHAnsi"/>
          <w:color w:val="000000" w:themeColor="text1"/>
          <w:sz w:val="20"/>
          <w:szCs w:val="20"/>
        </w:rPr>
        <w:t>.</w:t>
      </w:r>
      <w:r w:rsidR="003976E1">
        <w:rPr>
          <w:rFonts w:cstheme="minorHAnsi"/>
          <w:color w:val="000000" w:themeColor="text1"/>
          <w:sz w:val="20"/>
          <w:szCs w:val="20"/>
        </w:rPr>
        <w:t xml:space="preserve"> </w:t>
      </w:r>
      <w:r w:rsidR="00D0262C" w:rsidRPr="004D09D1">
        <w:rPr>
          <w:rFonts w:cstheme="minorHAnsi"/>
          <w:i/>
          <w:iCs/>
          <w:color w:val="000000" w:themeColor="text1"/>
          <w:sz w:val="20"/>
          <w:szCs w:val="20"/>
        </w:rPr>
        <w:t>W.B. Saunders Company</w:t>
      </w:r>
      <w:r w:rsidR="00185327" w:rsidRPr="00EA68E8">
        <w:rPr>
          <w:rFonts w:cstheme="minorHAnsi"/>
          <w:color w:val="000000" w:themeColor="text1"/>
          <w:sz w:val="20"/>
          <w:szCs w:val="20"/>
        </w:rPr>
        <w:t>.</w:t>
      </w:r>
      <w:r w:rsidR="005C6F8C" w:rsidRPr="00EA68E8">
        <w:rPr>
          <w:rFonts w:cstheme="minorHAnsi"/>
          <w:color w:val="000000" w:themeColor="text1"/>
          <w:sz w:val="20"/>
          <w:szCs w:val="20"/>
        </w:rPr>
        <w:t xml:space="preserve"> </w:t>
      </w:r>
      <w:r w:rsidR="003976E1">
        <w:rPr>
          <w:rFonts w:cstheme="minorHAnsi"/>
          <w:color w:val="000000" w:themeColor="text1"/>
          <w:sz w:val="20"/>
          <w:szCs w:val="20"/>
        </w:rPr>
        <w:t>P</w:t>
      </w:r>
      <w:r w:rsidR="005C6F8C" w:rsidRPr="00EA68E8">
        <w:rPr>
          <w:rFonts w:cstheme="minorHAnsi"/>
          <w:color w:val="000000" w:themeColor="text1"/>
          <w:sz w:val="20"/>
          <w:szCs w:val="20"/>
        </w:rPr>
        <w:t>p174-177.</w:t>
      </w:r>
    </w:p>
    <w:p w14:paraId="15FCA80E" w14:textId="70F72DF7" w:rsidR="002F4799" w:rsidRPr="00EA68E8" w:rsidRDefault="002F4799" w:rsidP="00EF57E8">
      <w:pPr>
        <w:spacing w:line="259" w:lineRule="auto"/>
        <w:rPr>
          <w:rFonts w:cstheme="minorHAnsi"/>
          <w:color w:val="000000" w:themeColor="text1"/>
          <w:sz w:val="20"/>
          <w:szCs w:val="20"/>
        </w:rPr>
      </w:pPr>
    </w:p>
    <w:p w14:paraId="11BB8AB3" w14:textId="76211B07" w:rsidR="003221BC" w:rsidRPr="00EA68E8" w:rsidRDefault="00831880" w:rsidP="00EF57E8">
      <w:pPr>
        <w:spacing w:line="259" w:lineRule="auto"/>
        <w:rPr>
          <w:rFonts w:eastAsia="Times New Roman" w:cstheme="minorHAnsi"/>
          <w:color w:val="000000" w:themeColor="text1"/>
          <w:sz w:val="20"/>
          <w:szCs w:val="20"/>
          <w:lang w:eastAsia="en-GB"/>
        </w:rPr>
      </w:pPr>
      <w:proofErr w:type="spellStart"/>
      <w:r w:rsidRPr="00EA68E8">
        <w:rPr>
          <w:rFonts w:cstheme="minorHAnsi"/>
          <w:color w:val="000000" w:themeColor="text1"/>
          <w:sz w:val="20"/>
          <w:szCs w:val="20"/>
        </w:rPr>
        <w:lastRenderedPageBreak/>
        <w:t>Geocel</w:t>
      </w:r>
      <w:proofErr w:type="spellEnd"/>
      <w:r w:rsidR="00BD6424" w:rsidRPr="00EA68E8">
        <w:rPr>
          <w:rFonts w:cstheme="minorHAnsi"/>
          <w:color w:val="000000" w:themeColor="text1"/>
          <w:sz w:val="20"/>
          <w:szCs w:val="20"/>
        </w:rPr>
        <w:t xml:space="preserve"> </w:t>
      </w:r>
      <w:r w:rsidR="00483785" w:rsidRPr="00EA68E8">
        <w:rPr>
          <w:rFonts w:cstheme="minorHAnsi"/>
          <w:color w:val="000000" w:themeColor="text1"/>
          <w:sz w:val="20"/>
          <w:szCs w:val="20"/>
        </w:rPr>
        <w:t>(</w:t>
      </w:r>
      <w:r w:rsidR="00B114C2" w:rsidRPr="00EA68E8">
        <w:rPr>
          <w:rFonts w:cstheme="minorHAnsi"/>
          <w:color w:val="000000" w:themeColor="text1"/>
          <w:sz w:val="20"/>
          <w:szCs w:val="20"/>
        </w:rPr>
        <w:t>2020</w:t>
      </w:r>
      <w:r w:rsidR="00483785" w:rsidRPr="00EA68E8">
        <w:rPr>
          <w:rFonts w:cstheme="minorHAnsi"/>
          <w:color w:val="000000" w:themeColor="text1"/>
          <w:sz w:val="20"/>
          <w:szCs w:val="20"/>
        </w:rPr>
        <w:t>)</w:t>
      </w:r>
      <w:r w:rsidR="001C1B90" w:rsidRPr="00EA68E8">
        <w:rPr>
          <w:rFonts w:cstheme="minorHAnsi"/>
          <w:color w:val="000000" w:themeColor="text1"/>
          <w:sz w:val="20"/>
          <w:szCs w:val="20"/>
        </w:rPr>
        <w:t xml:space="preserve"> </w:t>
      </w:r>
      <w:proofErr w:type="spellStart"/>
      <w:r w:rsidR="005E4841" w:rsidRPr="00EA68E8">
        <w:rPr>
          <w:rFonts w:cstheme="minorHAnsi"/>
          <w:color w:val="000000" w:themeColor="text1"/>
          <w:sz w:val="20"/>
          <w:szCs w:val="20"/>
        </w:rPr>
        <w:t>Geocel</w:t>
      </w:r>
      <w:proofErr w:type="spellEnd"/>
      <w:r w:rsidR="005E4841" w:rsidRPr="00EA68E8">
        <w:rPr>
          <w:rFonts w:cstheme="minorHAnsi"/>
          <w:color w:val="000000" w:themeColor="text1"/>
          <w:sz w:val="20"/>
          <w:szCs w:val="20"/>
        </w:rPr>
        <w:t xml:space="preserve"> </w:t>
      </w:r>
      <w:proofErr w:type="spellStart"/>
      <w:r w:rsidR="000D66D0" w:rsidRPr="00EA68E8">
        <w:rPr>
          <w:rFonts w:cstheme="minorHAnsi"/>
          <w:color w:val="000000" w:themeColor="text1"/>
          <w:sz w:val="20"/>
          <w:szCs w:val="20"/>
        </w:rPr>
        <w:t>theWorks</w:t>
      </w:r>
      <w:proofErr w:type="spellEnd"/>
      <w:r w:rsidR="000D66D0" w:rsidRPr="00EA68E8">
        <w:rPr>
          <w:rFonts w:cstheme="minorHAnsi"/>
          <w:color w:val="000000" w:themeColor="text1"/>
          <w:sz w:val="20"/>
          <w:szCs w:val="20"/>
        </w:rPr>
        <w:t xml:space="preserve"> Mul</w:t>
      </w:r>
      <w:r w:rsidR="00894384" w:rsidRPr="00EA68E8">
        <w:rPr>
          <w:rFonts w:cstheme="minorHAnsi"/>
          <w:color w:val="000000" w:themeColor="text1"/>
          <w:sz w:val="20"/>
          <w:szCs w:val="20"/>
        </w:rPr>
        <w:t>ti</w:t>
      </w:r>
      <w:r w:rsidR="000D66D0" w:rsidRPr="00EA68E8">
        <w:rPr>
          <w:rFonts w:cstheme="minorHAnsi"/>
          <w:color w:val="000000" w:themeColor="text1"/>
          <w:sz w:val="20"/>
          <w:szCs w:val="20"/>
        </w:rPr>
        <w:t xml:space="preserve">-use sealant and Adhesive </w:t>
      </w:r>
      <w:r w:rsidR="009359EC" w:rsidRPr="00EA68E8">
        <w:rPr>
          <w:rFonts w:cstheme="minorHAnsi"/>
          <w:color w:val="000000" w:themeColor="text1"/>
          <w:sz w:val="20"/>
          <w:szCs w:val="20"/>
        </w:rPr>
        <w:t>[</w:t>
      </w:r>
      <w:r w:rsidR="000D66D0" w:rsidRPr="00EA68E8">
        <w:rPr>
          <w:rFonts w:cstheme="minorHAnsi"/>
          <w:color w:val="000000" w:themeColor="text1"/>
          <w:sz w:val="20"/>
          <w:szCs w:val="20"/>
        </w:rPr>
        <w:t>online</w:t>
      </w:r>
      <w:r w:rsidR="009359EC" w:rsidRPr="00EA68E8">
        <w:rPr>
          <w:rFonts w:cstheme="minorHAnsi"/>
          <w:color w:val="000000" w:themeColor="text1"/>
          <w:sz w:val="20"/>
          <w:szCs w:val="20"/>
        </w:rPr>
        <w:t>]</w:t>
      </w:r>
      <w:r w:rsidR="00F9436A" w:rsidRPr="00EA68E8">
        <w:rPr>
          <w:rFonts w:cstheme="minorHAnsi"/>
          <w:color w:val="000000" w:themeColor="text1"/>
          <w:sz w:val="20"/>
          <w:szCs w:val="20"/>
        </w:rPr>
        <w:t>.</w:t>
      </w:r>
      <w:r w:rsidR="00E3655F" w:rsidRPr="00EA68E8">
        <w:rPr>
          <w:rFonts w:cstheme="minorHAnsi"/>
          <w:color w:val="000000" w:themeColor="text1"/>
          <w:sz w:val="20"/>
          <w:szCs w:val="20"/>
        </w:rPr>
        <w:t xml:space="preserve"> </w:t>
      </w:r>
      <w:r w:rsidR="00F507AD" w:rsidRPr="00EA68E8">
        <w:rPr>
          <w:rFonts w:cstheme="minorHAnsi"/>
          <w:color w:val="000000" w:themeColor="text1"/>
          <w:sz w:val="20"/>
          <w:szCs w:val="20"/>
        </w:rPr>
        <w:t xml:space="preserve">Sheffield, </w:t>
      </w:r>
      <w:r w:rsidR="00E3655F" w:rsidRPr="00EA68E8">
        <w:rPr>
          <w:rFonts w:cstheme="minorHAnsi"/>
          <w:color w:val="000000" w:themeColor="text1"/>
          <w:sz w:val="20"/>
          <w:szCs w:val="20"/>
        </w:rPr>
        <w:t>Sherwin-Williams Diversified Brands Limited</w:t>
      </w:r>
      <w:r w:rsidR="00AE3AF8" w:rsidRPr="00EA68E8">
        <w:rPr>
          <w:rFonts w:cstheme="minorHAnsi"/>
          <w:color w:val="000000" w:themeColor="text1"/>
          <w:sz w:val="20"/>
          <w:szCs w:val="20"/>
        </w:rPr>
        <w:t>.</w:t>
      </w:r>
      <w:r w:rsidR="00F507AD" w:rsidRPr="00EA68E8">
        <w:rPr>
          <w:rFonts w:cstheme="minorHAnsi"/>
          <w:color w:val="000000" w:themeColor="text1"/>
          <w:sz w:val="20"/>
          <w:szCs w:val="20"/>
        </w:rPr>
        <w:t xml:space="preserve"> Available</w:t>
      </w:r>
      <w:r w:rsidR="00AE3AF8" w:rsidRPr="00EA68E8">
        <w:rPr>
          <w:rFonts w:cstheme="minorHAnsi"/>
          <w:color w:val="000000" w:themeColor="text1"/>
          <w:sz w:val="20"/>
          <w:szCs w:val="20"/>
        </w:rPr>
        <w:t xml:space="preserve"> from:</w:t>
      </w:r>
    </w:p>
    <w:p w14:paraId="60234992" w14:textId="351000C0" w:rsidR="004A254D" w:rsidRPr="00EA68E8" w:rsidRDefault="00B114C2" w:rsidP="00EF57E8">
      <w:pPr>
        <w:spacing w:line="259" w:lineRule="auto"/>
        <w:jc w:val="both"/>
        <w:rPr>
          <w:rFonts w:cstheme="minorHAnsi"/>
          <w:color w:val="000000" w:themeColor="text1"/>
          <w:sz w:val="20"/>
          <w:szCs w:val="20"/>
        </w:rPr>
      </w:pPr>
      <w:r w:rsidRPr="00EA68E8">
        <w:rPr>
          <w:rFonts w:cstheme="minorHAnsi"/>
          <w:color w:val="000000" w:themeColor="text1"/>
          <w:sz w:val="20"/>
          <w:szCs w:val="20"/>
        </w:rPr>
        <w:t xml:space="preserve"> </w:t>
      </w:r>
      <w:hyperlink r:id="rId22" w:history="1">
        <w:r w:rsidR="00AE3AF8" w:rsidRPr="00EA68E8">
          <w:rPr>
            <w:rStyle w:val="Hyperlink"/>
            <w:rFonts w:cstheme="minorHAnsi"/>
            <w:color w:val="000000" w:themeColor="text1"/>
            <w:sz w:val="20"/>
            <w:szCs w:val="20"/>
          </w:rPr>
          <w:t>https://www.geocel.co.uk/products/geocel-theworks-multi-use-sealant-adhesive/</w:t>
        </w:r>
      </w:hyperlink>
      <w:r w:rsidR="00AE3AF8" w:rsidRPr="00EA68E8">
        <w:rPr>
          <w:rFonts w:cstheme="minorHAnsi"/>
          <w:color w:val="000000" w:themeColor="text1"/>
          <w:sz w:val="20"/>
          <w:szCs w:val="20"/>
        </w:rPr>
        <w:t xml:space="preserve"> [Accessed 13</w:t>
      </w:r>
      <w:r w:rsidR="00AE3AF8" w:rsidRPr="00EA68E8">
        <w:rPr>
          <w:rFonts w:cstheme="minorHAnsi"/>
          <w:color w:val="000000" w:themeColor="text1"/>
          <w:sz w:val="20"/>
          <w:szCs w:val="20"/>
          <w:vertAlign w:val="superscript"/>
        </w:rPr>
        <w:t>th</w:t>
      </w:r>
      <w:r w:rsidR="00AE3AF8" w:rsidRPr="00EA68E8">
        <w:rPr>
          <w:rFonts w:cstheme="minorHAnsi"/>
          <w:color w:val="000000" w:themeColor="text1"/>
          <w:sz w:val="20"/>
          <w:szCs w:val="20"/>
        </w:rPr>
        <w:t xml:space="preserve"> May 2020] </w:t>
      </w:r>
    </w:p>
    <w:p w14:paraId="75842246" w14:textId="3C0A8D79" w:rsidR="00966CCA" w:rsidRPr="00EA68E8" w:rsidRDefault="00966CCA" w:rsidP="00EF57E8">
      <w:pPr>
        <w:spacing w:line="259" w:lineRule="auto"/>
        <w:jc w:val="both"/>
        <w:rPr>
          <w:rFonts w:cstheme="minorHAnsi"/>
          <w:color w:val="000000" w:themeColor="text1"/>
          <w:sz w:val="20"/>
          <w:szCs w:val="20"/>
        </w:rPr>
      </w:pPr>
    </w:p>
    <w:p w14:paraId="6EE3286B" w14:textId="01A5D7B3" w:rsidR="00CE1FF6" w:rsidRPr="00EA68E8" w:rsidRDefault="0032504E" w:rsidP="00EF57E8">
      <w:pPr>
        <w:spacing w:line="259" w:lineRule="auto"/>
        <w:jc w:val="both"/>
        <w:rPr>
          <w:rFonts w:cstheme="minorHAnsi"/>
          <w:color w:val="000000" w:themeColor="text1"/>
          <w:sz w:val="20"/>
          <w:szCs w:val="20"/>
        </w:rPr>
      </w:pPr>
      <w:r w:rsidRPr="00EA68E8">
        <w:rPr>
          <w:rFonts w:cstheme="minorHAnsi"/>
          <w:color w:val="000000" w:themeColor="text1"/>
          <w:sz w:val="20"/>
          <w:szCs w:val="20"/>
        </w:rPr>
        <w:t>Gough, A.</w:t>
      </w:r>
      <w:r w:rsidR="0003790B" w:rsidRPr="00EA68E8">
        <w:rPr>
          <w:rFonts w:cstheme="minorHAnsi"/>
          <w:color w:val="000000" w:themeColor="text1"/>
          <w:sz w:val="20"/>
          <w:szCs w:val="20"/>
        </w:rPr>
        <w:t xml:space="preserve">, Thomas, A. (2004) </w:t>
      </w:r>
      <w:r w:rsidR="006B747B" w:rsidRPr="00EA68E8">
        <w:rPr>
          <w:rFonts w:cstheme="minorHAnsi"/>
          <w:color w:val="000000" w:themeColor="text1"/>
          <w:sz w:val="20"/>
          <w:szCs w:val="20"/>
        </w:rPr>
        <w:t>Breed Predispositions to Disease in Dogs and Cats</w:t>
      </w:r>
      <w:r w:rsidR="009A3512" w:rsidRPr="00EA68E8">
        <w:rPr>
          <w:rFonts w:cstheme="minorHAnsi"/>
          <w:color w:val="000000" w:themeColor="text1"/>
          <w:sz w:val="20"/>
          <w:szCs w:val="20"/>
        </w:rPr>
        <w:t xml:space="preserve"> (First Edition).</w:t>
      </w:r>
      <w:r w:rsidR="00B26DDF" w:rsidRPr="00EA68E8">
        <w:rPr>
          <w:rFonts w:cstheme="minorHAnsi"/>
          <w:color w:val="000000" w:themeColor="text1"/>
          <w:sz w:val="20"/>
          <w:szCs w:val="20"/>
        </w:rPr>
        <w:t xml:space="preserve"> </w:t>
      </w:r>
      <w:r w:rsidR="00B26DDF" w:rsidRPr="004D09D1">
        <w:rPr>
          <w:rFonts w:cstheme="minorHAnsi"/>
          <w:i/>
          <w:iCs/>
          <w:color w:val="000000" w:themeColor="text1"/>
          <w:sz w:val="20"/>
          <w:szCs w:val="20"/>
        </w:rPr>
        <w:t>Blackwell Publishing Ltd</w:t>
      </w:r>
      <w:r w:rsidR="00B26DDF" w:rsidRPr="00EA68E8">
        <w:rPr>
          <w:rFonts w:cstheme="minorHAnsi"/>
          <w:color w:val="000000" w:themeColor="text1"/>
          <w:sz w:val="20"/>
          <w:szCs w:val="20"/>
        </w:rPr>
        <w:t xml:space="preserve">. pp </w:t>
      </w:r>
      <w:r w:rsidR="00864F9A" w:rsidRPr="00EA68E8">
        <w:rPr>
          <w:rFonts w:cstheme="minorHAnsi"/>
          <w:color w:val="000000" w:themeColor="text1"/>
          <w:sz w:val="20"/>
          <w:szCs w:val="20"/>
        </w:rPr>
        <w:t>17-19</w:t>
      </w:r>
    </w:p>
    <w:p w14:paraId="0C988F28" w14:textId="19DBD6E3" w:rsidR="00C01718" w:rsidRPr="00EA68E8" w:rsidRDefault="00C01718" w:rsidP="00EF57E8">
      <w:pPr>
        <w:spacing w:line="259" w:lineRule="auto"/>
        <w:rPr>
          <w:rFonts w:cstheme="minorHAnsi"/>
          <w:color w:val="000000" w:themeColor="text1"/>
          <w:sz w:val="20"/>
          <w:szCs w:val="20"/>
          <w:shd w:val="clear" w:color="auto" w:fill="FFFFFF"/>
        </w:rPr>
      </w:pPr>
    </w:p>
    <w:p w14:paraId="5E25CFFC" w14:textId="52509690" w:rsidR="009E4B6D" w:rsidRPr="00EA68E8" w:rsidRDefault="009E4B6D" w:rsidP="00EF57E8">
      <w:pPr>
        <w:spacing w:line="259" w:lineRule="auto"/>
        <w:rPr>
          <w:rFonts w:cstheme="minorHAnsi"/>
          <w:color w:val="000000" w:themeColor="text1"/>
          <w:sz w:val="20"/>
          <w:szCs w:val="20"/>
        </w:rPr>
      </w:pPr>
      <w:r w:rsidRPr="00EA68E8">
        <w:rPr>
          <w:rFonts w:cstheme="minorHAnsi"/>
          <w:color w:val="000000" w:themeColor="text1"/>
          <w:sz w:val="20"/>
          <w:szCs w:val="20"/>
          <w:shd w:val="clear" w:color="auto" w:fill="FFFFFF"/>
        </w:rPr>
        <w:t xml:space="preserve">Jaeger, G.H., Marcellin‐Little, D.J. and Ferretti, A. (2007) Morphology and correction of distal tibial valgus deformities. </w:t>
      </w:r>
      <w:r w:rsidRPr="004D09D1">
        <w:rPr>
          <w:rFonts w:cstheme="minorHAnsi"/>
          <w:i/>
          <w:iCs/>
          <w:color w:val="000000" w:themeColor="text1"/>
          <w:sz w:val="20"/>
          <w:szCs w:val="20"/>
          <w:shd w:val="clear" w:color="auto" w:fill="FFFFFF"/>
        </w:rPr>
        <w:t>Journal of Small Animal Practice</w:t>
      </w:r>
      <w:r w:rsidRPr="00EA68E8">
        <w:rPr>
          <w:rFonts w:cstheme="minorHAnsi"/>
          <w:color w:val="000000" w:themeColor="text1"/>
          <w:sz w:val="20"/>
          <w:szCs w:val="20"/>
          <w:shd w:val="clear" w:color="auto" w:fill="FFFFFF"/>
        </w:rPr>
        <w:t>, 48: 678-682.</w:t>
      </w:r>
      <w:r w:rsidRPr="00EA68E8">
        <w:rPr>
          <w:rFonts w:cstheme="minorHAnsi"/>
          <w:color w:val="000000" w:themeColor="text1"/>
          <w:sz w:val="20"/>
          <w:szCs w:val="20"/>
        </w:rPr>
        <w:t xml:space="preserve"> </w:t>
      </w:r>
    </w:p>
    <w:p w14:paraId="5EA3D0CB" w14:textId="69BAE6E5" w:rsidR="00CE1FF6" w:rsidRPr="00EA68E8" w:rsidRDefault="00CE1FF6" w:rsidP="00EF57E8">
      <w:pPr>
        <w:spacing w:line="259" w:lineRule="auto"/>
        <w:jc w:val="both"/>
        <w:rPr>
          <w:rFonts w:cstheme="minorHAnsi"/>
          <w:color w:val="000000" w:themeColor="text1"/>
          <w:sz w:val="20"/>
          <w:szCs w:val="20"/>
        </w:rPr>
      </w:pPr>
    </w:p>
    <w:p w14:paraId="1412156B" w14:textId="78ACF66A" w:rsidR="003947D1" w:rsidRPr="00EA68E8" w:rsidRDefault="003947D1" w:rsidP="00EF57E8">
      <w:pPr>
        <w:spacing w:line="259" w:lineRule="auto"/>
        <w:rPr>
          <w:rFonts w:cstheme="minorHAnsi"/>
          <w:color w:val="000000" w:themeColor="text1"/>
          <w:sz w:val="20"/>
          <w:szCs w:val="20"/>
        </w:rPr>
      </w:pPr>
      <w:r w:rsidRPr="00EA68E8">
        <w:rPr>
          <w:rFonts w:cstheme="minorHAnsi"/>
          <w:color w:val="000000" w:themeColor="text1"/>
          <w:sz w:val="20"/>
          <w:szCs w:val="20"/>
          <w:shd w:val="clear" w:color="auto" w:fill="FFFFFF"/>
        </w:rPr>
        <w:t>J</w:t>
      </w:r>
      <w:r w:rsidR="00AB4A94" w:rsidRPr="00EA68E8">
        <w:rPr>
          <w:rFonts w:cstheme="minorHAnsi"/>
          <w:color w:val="000000" w:themeColor="text1"/>
          <w:sz w:val="20"/>
          <w:szCs w:val="20"/>
          <w:shd w:val="clear" w:color="auto" w:fill="FFFFFF"/>
        </w:rPr>
        <w:t>ohnson</w:t>
      </w:r>
      <w:r w:rsidRPr="00EA68E8">
        <w:rPr>
          <w:rFonts w:cstheme="minorHAnsi"/>
          <w:color w:val="000000" w:themeColor="text1"/>
          <w:sz w:val="20"/>
          <w:szCs w:val="20"/>
          <w:shd w:val="clear" w:color="auto" w:fill="FFFFFF"/>
        </w:rPr>
        <w:t>, S.G., H</w:t>
      </w:r>
      <w:r w:rsidR="00AB4A94" w:rsidRPr="00EA68E8">
        <w:rPr>
          <w:rFonts w:cstheme="minorHAnsi"/>
          <w:color w:val="000000" w:themeColor="text1"/>
          <w:sz w:val="20"/>
          <w:szCs w:val="20"/>
          <w:shd w:val="clear" w:color="auto" w:fill="FFFFFF"/>
        </w:rPr>
        <w:t>ulse</w:t>
      </w:r>
      <w:r w:rsidRPr="00EA68E8">
        <w:rPr>
          <w:rFonts w:cstheme="minorHAnsi"/>
          <w:color w:val="000000" w:themeColor="text1"/>
          <w:sz w:val="20"/>
          <w:szCs w:val="20"/>
          <w:shd w:val="clear" w:color="auto" w:fill="FFFFFF"/>
        </w:rPr>
        <w:t xml:space="preserve">, D.A., </w:t>
      </w:r>
      <w:proofErr w:type="spellStart"/>
      <w:r w:rsidRPr="00EA68E8">
        <w:rPr>
          <w:rFonts w:cstheme="minorHAnsi"/>
          <w:color w:val="000000" w:themeColor="text1"/>
          <w:sz w:val="20"/>
          <w:szCs w:val="20"/>
          <w:shd w:val="clear" w:color="auto" w:fill="FFFFFF"/>
        </w:rPr>
        <w:t>V</w:t>
      </w:r>
      <w:r w:rsidR="00AB4A94" w:rsidRPr="00EA68E8">
        <w:rPr>
          <w:rFonts w:cstheme="minorHAnsi"/>
          <w:color w:val="000000" w:themeColor="text1"/>
          <w:sz w:val="20"/>
          <w:szCs w:val="20"/>
          <w:shd w:val="clear" w:color="auto" w:fill="FFFFFF"/>
        </w:rPr>
        <w:t>angundy</w:t>
      </w:r>
      <w:proofErr w:type="spellEnd"/>
      <w:r w:rsidRPr="00EA68E8">
        <w:rPr>
          <w:rFonts w:cstheme="minorHAnsi"/>
          <w:color w:val="000000" w:themeColor="text1"/>
          <w:sz w:val="20"/>
          <w:szCs w:val="20"/>
          <w:shd w:val="clear" w:color="auto" w:fill="FFFFFF"/>
        </w:rPr>
        <w:t>, T.E. and G</w:t>
      </w:r>
      <w:r w:rsidR="00AB4A94" w:rsidRPr="00EA68E8">
        <w:rPr>
          <w:rFonts w:cstheme="minorHAnsi"/>
          <w:color w:val="000000" w:themeColor="text1"/>
          <w:sz w:val="20"/>
          <w:szCs w:val="20"/>
          <w:shd w:val="clear" w:color="auto" w:fill="FFFFFF"/>
        </w:rPr>
        <w:t>reen</w:t>
      </w:r>
      <w:r w:rsidRPr="00EA68E8">
        <w:rPr>
          <w:rFonts w:cstheme="minorHAnsi"/>
          <w:color w:val="000000" w:themeColor="text1"/>
          <w:sz w:val="20"/>
          <w:szCs w:val="20"/>
          <w:shd w:val="clear" w:color="auto" w:fill="FFFFFF"/>
        </w:rPr>
        <w:t xml:space="preserve">, R.W. (1989) Corrective Osteotomy for Pes Varus in the Dachshund. </w:t>
      </w:r>
      <w:r w:rsidRPr="004D09D1">
        <w:rPr>
          <w:rFonts w:cstheme="minorHAnsi"/>
          <w:i/>
          <w:iCs/>
          <w:color w:val="000000" w:themeColor="text1"/>
          <w:sz w:val="20"/>
          <w:szCs w:val="20"/>
          <w:shd w:val="clear" w:color="auto" w:fill="FFFFFF"/>
        </w:rPr>
        <w:t>Veterinary Surgery</w:t>
      </w:r>
      <w:r w:rsidRPr="00EA68E8">
        <w:rPr>
          <w:rFonts w:cstheme="minorHAnsi"/>
          <w:color w:val="000000" w:themeColor="text1"/>
          <w:sz w:val="20"/>
          <w:szCs w:val="20"/>
          <w:shd w:val="clear" w:color="auto" w:fill="FFFFFF"/>
        </w:rPr>
        <w:t xml:space="preserve">, 18: 373-379. </w:t>
      </w:r>
    </w:p>
    <w:p w14:paraId="615ABC98" w14:textId="079A8168" w:rsidR="003947D1" w:rsidRPr="00EA68E8" w:rsidRDefault="003947D1" w:rsidP="00EF57E8">
      <w:pPr>
        <w:spacing w:line="259" w:lineRule="auto"/>
        <w:jc w:val="both"/>
        <w:rPr>
          <w:rFonts w:cstheme="minorHAnsi"/>
          <w:color w:val="000000" w:themeColor="text1"/>
          <w:sz w:val="20"/>
          <w:szCs w:val="20"/>
        </w:rPr>
      </w:pPr>
    </w:p>
    <w:p w14:paraId="1E92D97F" w14:textId="397239BB" w:rsidR="00966CCA" w:rsidRPr="00EA68E8" w:rsidRDefault="00720BBB" w:rsidP="00EF57E8">
      <w:pPr>
        <w:spacing w:line="259" w:lineRule="auto"/>
        <w:jc w:val="both"/>
        <w:rPr>
          <w:rFonts w:cstheme="minorHAnsi"/>
          <w:color w:val="000000" w:themeColor="text1"/>
          <w:sz w:val="20"/>
          <w:szCs w:val="20"/>
        </w:rPr>
      </w:pPr>
      <w:proofErr w:type="spellStart"/>
      <w:r w:rsidRPr="00EA68E8">
        <w:rPr>
          <w:rFonts w:cstheme="minorHAnsi"/>
          <w:color w:val="000000" w:themeColor="text1"/>
          <w:sz w:val="20"/>
          <w:szCs w:val="20"/>
        </w:rPr>
        <w:t>Meij</w:t>
      </w:r>
      <w:proofErr w:type="spellEnd"/>
      <w:r w:rsidR="007E660E" w:rsidRPr="00EA68E8">
        <w:rPr>
          <w:rFonts w:cstheme="minorHAnsi"/>
          <w:color w:val="000000" w:themeColor="text1"/>
          <w:sz w:val="20"/>
          <w:szCs w:val="20"/>
        </w:rPr>
        <w:t xml:space="preserve">, B.P. (2012) </w:t>
      </w:r>
      <w:r w:rsidR="00E37F92" w:rsidRPr="00EA68E8">
        <w:rPr>
          <w:rFonts w:cstheme="minorHAnsi"/>
          <w:color w:val="000000" w:themeColor="text1"/>
          <w:sz w:val="20"/>
          <w:szCs w:val="20"/>
        </w:rPr>
        <w:t>Spo</w:t>
      </w:r>
      <w:r w:rsidR="0092603E" w:rsidRPr="00EA68E8">
        <w:rPr>
          <w:rFonts w:cstheme="minorHAnsi"/>
          <w:color w:val="000000" w:themeColor="text1"/>
          <w:sz w:val="20"/>
          <w:szCs w:val="20"/>
        </w:rPr>
        <w:t>n</w:t>
      </w:r>
      <w:r w:rsidR="00E37F92" w:rsidRPr="00EA68E8">
        <w:rPr>
          <w:rFonts w:cstheme="minorHAnsi"/>
          <w:color w:val="000000" w:themeColor="text1"/>
          <w:sz w:val="20"/>
          <w:szCs w:val="20"/>
        </w:rPr>
        <w:t xml:space="preserve">dylosis and Spinal Abnormalities: When Are They </w:t>
      </w:r>
      <w:proofErr w:type="gramStart"/>
      <w:r w:rsidR="00E37F92" w:rsidRPr="00EA68E8">
        <w:rPr>
          <w:rFonts w:cstheme="minorHAnsi"/>
          <w:color w:val="000000" w:themeColor="text1"/>
          <w:sz w:val="20"/>
          <w:szCs w:val="20"/>
        </w:rPr>
        <w:t>Relevant?</w:t>
      </w:r>
      <w:r w:rsidR="001A1E4E" w:rsidRPr="00EA68E8">
        <w:rPr>
          <w:rFonts w:cstheme="minorHAnsi"/>
          <w:color w:val="000000" w:themeColor="text1"/>
          <w:sz w:val="20"/>
          <w:szCs w:val="20"/>
        </w:rPr>
        <w:t>.</w:t>
      </w:r>
      <w:proofErr w:type="gramEnd"/>
      <w:r w:rsidR="001A1E4E" w:rsidRPr="00EA68E8">
        <w:rPr>
          <w:rFonts w:cstheme="minorHAnsi"/>
          <w:color w:val="000000" w:themeColor="text1"/>
          <w:sz w:val="20"/>
          <w:szCs w:val="20"/>
        </w:rPr>
        <w:t xml:space="preserve"> </w:t>
      </w:r>
      <w:r w:rsidR="00B031A3" w:rsidRPr="00EA68E8">
        <w:rPr>
          <w:rFonts w:cstheme="minorHAnsi"/>
          <w:color w:val="000000" w:themeColor="text1"/>
          <w:sz w:val="20"/>
          <w:szCs w:val="20"/>
        </w:rPr>
        <w:t>In:</w:t>
      </w:r>
      <w:r w:rsidR="0078486E" w:rsidRPr="00EA68E8">
        <w:rPr>
          <w:rFonts w:cstheme="minorHAnsi"/>
          <w:color w:val="000000" w:themeColor="text1"/>
          <w:sz w:val="20"/>
          <w:szCs w:val="20"/>
        </w:rPr>
        <w:t xml:space="preserve"> WSAVA/FECAVA/B</w:t>
      </w:r>
      <w:r w:rsidR="008E4B4F" w:rsidRPr="00EA68E8">
        <w:rPr>
          <w:rFonts w:cstheme="minorHAnsi"/>
          <w:color w:val="000000" w:themeColor="text1"/>
          <w:sz w:val="20"/>
          <w:szCs w:val="20"/>
        </w:rPr>
        <w:t>SAVA</w:t>
      </w:r>
      <w:r w:rsidR="0078486E" w:rsidRPr="00EA68E8">
        <w:rPr>
          <w:rFonts w:cstheme="minorHAnsi"/>
          <w:color w:val="000000" w:themeColor="text1"/>
          <w:sz w:val="20"/>
          <w:szCs w:val="20"/>
        </w:rPr>
        <w:t xml:space="preserve"> World </w:t>
      </w:r>
      <w:r w:rsidR="008E4B4F" w:rsidRPr="00EA68E8">
        <w:rPr>
          <w:rFonts w:cstheme="minorHAnsi"/>
          <w:color w:val="000000" w:themeColor="text1"/>
          <w:sz w:val="20"/>
          <w:szCs w:val="20"/>
        </w:rPr>
        <w:t xml:space="preserve">Congress 2012. </w:t>
      </w:r>
      <w:r w:rsidR="007B5EC8" w:rsidRPr="00EA68E8">
        <w:rPr>
          <w:rFonts w:cstheme="minorHAnsi"/>
          <w:color w:val="000000" w:themeColor="text1"/>
          <w:sz w:val="20"/>
          <w:szCs w:val="20"/>
        </w:rPr>
        <w:t xml:space="preserve">Utrecht, The Netherlands. </w:t>
      </w:r>
      <w:r w:rsidRPr="00EA68E8">
        <w:rPr>
          <w:rFonts w:cstheme="minorHAnsi"/>
          <w:color w:val="000000" w:themeColor="text1"/>
          <w:sz w:val="20"/>
          <w:szCs w:val="20"/>
        </w:rPr>
        <w:t xml:space="preserve"> </w:t>
      </w:r>
      <w:r w:rsidR="00B46B00" w:rsidRPr="00EA68E8">
        <w:rPr>
          <w:rFonts w:cstheme="minorHAnsi"/>
          <w:color w:val="000000" w:themeColor="text1"/>
          <w:sz w:val="20"/>
          <w:szCs w:val="20"/>
        </w:rPr>
        <w:t>Available from</w:t>
      </w:r>
      <w:r w:rsidR="00AB4A94" w:rsidRPr="00EA68E8">
        <w:rPr>
          <w:rFonts w:cstheme="minorHAnsi"/>
          <w:color w:val="000000" w:themeColor="text1"/>
          <w:sz w:val="20"/>
          <w:szCs w:val="20"/>
        </w:rPr>
        <w:t xml:space="preserve">: </w:t>
      </w:r>
      <w:hyperlink r:id="rId23" w:history="1">
        <w:r w:rsidR="00AB4A94" w:rsidRPr="00EA68E8">
          <w:rPr>
            <w:rStyle w:val="Hyperlink"/>
            <w:rFonts w:cstheme="minorHAnsi"/>
            <w:color w:val="000000" w:themeColor="text1"/>
            <w:sz w:val="20"/>
            <w:szCs w:val="20"/>
          </w:rPr>
          <w:t>https://www.vin.com/apputil/content/defaultadv1.aspx?pId=11349&amp;catId=34765&amp;id=5328287&amp;ind=405&amp;objTypeID=17&amp;print=1</w:t>
        </w:r>
      </w:hyperlink>
      <w:r w:rsidR="00AB4A94" w:rsidRPr="00EA68E8">
        <w:rPr>
          <w:rFonts w:cstheme="minorHAnsi"/>
          <w:color w:val="000000" w:themeColor="text1"/>
          <w:sz w:val="20"/>
          <w:szCs w:val="20"/>
        </w:rPr>
        <w:t xml:space="preserve"> [Accessed 15</w:t>
      </w:r>
      <w:r w:rsidR="00AB4A94" w:rsidRPr="00EA68E8">
        <w:rPr>
          <w:rFonts w:cstheme="minorHAnsi"/>
          <w:color w:val="000000" w:themeColor="text1"/>
          <w:sz w:val="20"/>
          <w:szCs w:val="20"/>
          <w:vertAlign w:val="superscript"/>
        </w:rPr>
        <w:t>th</w:t>
      </w:r>
      <w:r w:rsidR="00AB4A94" w:rsidRPr="00EA68E8">
        <w:rPr>
          <w:rFonts w:cstheme="minorHAnsi"/>
          <w:color w:val="000000" w:themeColor="text1"/>
          <w:sz w:val="20"/>
          <w:szCs w:val="20"/>
        </w:rPr>
        <w:t xml:space="preserve"> May 2020)</w:t>
      </w:r>
    </w:p>
    <w:p w14:paraId="1A22DFB6" w14:textId="226F0398" w:rsidR="005C78CC" w:rsidRPr="00EA68E8" w:rsidRDefault="005C78CC" w:rsidP="00EF57E8">
      <w:pPr>
        <w:spacing w:line="259" w:lineRule="auto"/>
        <w:jc w:val="both"/>
        <w:rPr>
          <w:rFonts w:cstheme="minorHAnsi"/>
          <w:color w:val="1C1D1E"/>
          <w:sz w:val="20"/>
          <w:szCs w:val="20"/>
          <w:shd w:val="clear" w:color="auto" w:fill="FFFFFF"/>
        </w:rPr>
      </w:pPr>
    </w:p>
    <w:p w14:paraId="2CA5065C" w14:textId="7D93FC1C" w:rsidR="005C78CC" w:rsidRPr="00EA68E8" w:rsidRDefault="005C78CC" w:rsidP="00EF57E8">
      <w:pPr>
        <w:spacing w:line="259" w:lineRule="auto"/>
        <w:jc w:val="both"/>
        <w:rPr>
          <w:rFonts w:cstheme="minorHAnsi"/>
          <w:sz w:val="20"/>
          <w:szCs w:val="20"/>
        </w:rPr>
      </w:pPr>
      <w:r w:rsidRPr="00EA68E8">
        <w:rPr>
          <w:rFonts w:cstheme="minorHAnsi"/>
          <w:color w:val="1C1D1E"/>
          <w:sz w:val="20"/>
          <w:szCs w:val="20"/>
          <w:shd w:val="clear" w:color="auto" w:fill="FFFFFF"/>
        </w:rPr>
        <w:t xml:space="preserve">Michell, A.R. (1999) </w:t>
      </w:r>
      <w:proofErr w:type="spellStart"/>
      <w:r w:rsidRPr="00EA68E8">
        <w:rPr>
          <w:rFonts w:cstheme="minorHAnsi"/>
          <w:color w:val="1C1D1E"/>
          <w:sz w:val="20"/>
          <w:szCs w:val="20"/>
          <w:shd w:val="clear" w:color="auto" w:fill="FFFFFF"/>
        </w:rPr>
        <w:t>Longevit</w:t>
      </w:r>
      <w:proofErr w:type="spellEnd"/>
      <w:r w:rsidRPr="00EA68E8">
        <w:rPr>
          <w:rFonts w:cstheme="minorHAnsi"/>
          <w:color w:val="1C1D1E"/>
          <w:sz w:val="20"/>
          <w:szCs w:val="20"/>
          <w:shd w:val="clear" w:color="auto" w:fill="FFFFFF"/>
        </w:rPr>
        <w:t xml:space="preserve"> of British breeds of dog and its relationships with‐sex, size, cardiovascular variables and disease. </w:t>
      </w:r>
      <w:r w:rsidRPr="004D09D1">
        <w:rPr>
          <w:rFonts w:cstheme="minorHAnsi"/>
          <w:i/>
          <w:iCs/>
          <w:color w:val="1C1D1E"/>
          <w:sz w:val="20"/>
          <w:szCs w:val="20"/>
          <w:shd w:val="clear" w:color="auto" w:fill="FFFFFF"/>
        </w:rPr>
        <w:t>Veterinary Record</w:t>
      </w:r>
      <w:r w:rsidRPr="00EA68E8">
        <w:rPr>
          <w:rFonts w:cstheme="minorHAnsi"/>
          <w:color w:val="1C1D1E"/>
          <w:sz w:val="20"/>
          <w:szCs w:val="20"/>
          <w:shd w:val="clear" w:color="auto" w:fill="FFFFFF"/>
        </w:rPr>
        <w:t xml:space="preserve">, 145: 625-629. </w:t>
      </w:r>
    </w:p>
    <w:p w14:paraId="478AA97A" w14:textId="1BBB9421" w:rsidR="00C03522" w:rsidRDefault="00C03522" w:rsidP="00D03808"/>
    <w:sectPr w:rsidR="00C03522" w:rsidSect="00041E4E">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87FDB"/>
    <w:multiLevelType w:val="hybridMultilevel"/>
    <w:tmpl w:val="932A4A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D59"/>
    <w:rsid w:val="0001050E"/>
    <w:rsid w:val="00022125"/>
    <w:rsid w:val="00027E77"/>
    <w:rsid w:val="00031C31"/>
    <w:rsid w:val="000360E9"/>
    <w:rsid w:val="0003790B"/>
    <w:rsid w:val="00041E4E"/>
    <w:rsid w:val="000446E7"/>
    <w:rsid w:val="000451C9"/>
    <w:rsid w:val="0005546D"/>
    <w:rsid w:val="000620C2"/>
    <w:rsid w:val="0006416F"/>
    <w:rsid w:val="0007033B"/>
    <w:rsid w:val="000708AC"/>
    <w:rsid w:val="00071300"/>
    <w:rsid w:val="000774C5"/>
    <w:rsid w:val="00081132"/>
    <w:rsid w:val="000829B6"/>
    <w:rsid w:val="0008318B"/>
    <w:rsid w:val="000935E4"/>
    <w:rsid w:val="000B594A"/>
    <w:rsid w:val="000C0264"/>
    <w:rsid w:val="000C2EE2"/>
    <w:rsid w:val="000C58A2"/>
    <w:rsid w:val="000D50C2"/>
    <w:rsid w:val="000D66D0"/>
    <w:rsid w:val="000D6851"/>
    <w:rsid w:val="000F1618"/>
    <w:rsid w:val="00103DF9"/>
    <w:rsid w:val="00104F56"/>
    <w:rsid w:val="00123683"/>
    <w:rsid w:val="00147322"/>
    <w:rsid w:val="001517D5"/>
    <w:rsid w:val="00164C59"/>
    <w:rsid w:val="001717E6"/>
    <w:rsid w:val="001721E3"/>
    <w:rsid w:val="00176AAD"/>
    <w:rsid w:val="0018325A"/>
    <w:rsid w:val="00185327"/>
    <w:rsid w:val="0019010B"/>
    <w:rsid w:val="001A1E4E"/>
    <w:rsid w:val="001A5323"/>
    <w:rsid w:val="001A57AF"/>
    <w:rsid w:val="001B4D06"/>
    <w:rsid w:val="001B518B"/>
    <w:rsid w:val="001C1B90"/>
    <w:rsid w:val="001C277A"/>
    <w:rsid w:val="001C5912"/>
    <w:rsid w:val="001C67A5"/>
    <w:rsid w:val="001D0068"/>
    <w:rsid w:val="001D029B"/>
    <w:rsid w:val="001D0C06"/>
    <w:rsid w:val="001D2345"/>
    <w:rsid w:val="001D6CB7"/>
    <w:rsid w:val="001D7241"/>
    <w:rsid w:val="001F055B"/>
    <w:rsid w:val="00217A53"/>
    <w:rsid w:val="00221C75"/>
    <w:rsid w:val="00242C0D"/>
    <w:rsid w:val="0025407F"/>
    <w:rsid w:val="00265787"/>
    <w:rsid w:val="00265BA6"/>
    <w:rsid w:val="00265F55"/>
    <w:rsid w:val="00271B21"/>
    <w:rsid w:val="00282C0D"/>
    <w:rsid w:val="002832DB"/>
    <w:rsid w:val="002966B6"/>
    <w:rsid w:val="002A0F0C"/>
    <w:rsid w:val="002A3C8F"/>
    <w:rsid w:val="002A6C98"/>
    <w:rsid w:val="002B02F4"/>
    <w:rsid w:val="002B14F5"/>
    <w:rsid w:val="002B2EC2"/>
    <w:rsid w:val="002B2FC6"/>
    <w:rsid w:val="002B5996"/>
    <w:rsid w:val="002B7557"/>
    <w:rsid w:val="002C1FD2"/>
    <w:rsid w:val="002C3719"/>
    <w:rsid w:val="002E5B64"/>
    <w:rsid w:val="002F0E47"/>
    <w:rsid w:val="002F16C2"/>
    <w:rsid w:val="002F4799"/>
    <w:rsid w:val="002F68AB"/>
    <w:rsid w:val="00304A75"/>
    <w:rsid w:val="0030626E"/>
    <w:rsid w:val="00316538"/>
    <w:rsid w:val="00317C86"/>
    <w:rsid w:val="003221BC"/>
    <w:rsid w:val="0032504E"/>
    <w:rsid w:val="00326D75"/>
    <w:rsid w:val="003344CA"/>
    <w:rsid w:val="003409A9"/>
    <w:rsid w:val="003411F6"/>
    <w:rsid w:val="00345F92"/>
    <w:rsid w:val="003505E4"/>
    <w:rsid w:val="00364D0D"/>
    <w:rsid w:val="00370396"/>
    <w:rsid w:val="003736F9"/>
    <w:rsid w:val="00375256"/>
    <w:rsid w:val="00375D55"/>
    <w:rsid w:val="00377AC5"/>
    <w:rsid w:val="0038295E"/>
    <w:rsid w:val="003906E6"/>
    <w:rsid w:val="003914CB"/>
    <w:rsid w:val="00392C6F"/>
    <w:rsid w:val="003947D1"/>
    <w:rsid w:val="00395194"/>
    <w:rsid w:val="0039559A"/>
    <w:rsid w:val="00396B1B"/>
    <w:rsid w:val="003976E1"/>
    <w:rsid w:val="003A1571"/>
    <w:rsid w:val="003A4BDC"/>
    <w:rsid w:val="003A6A19"/>
    <w:rsid w:val="003B0E05"/>
    <w:rsid w:val="003B3AE3"/>
    <w:rsid w:val="003C49A3"/>
    <w:rsid w:val="003C6B84"/>
    <w:rsid w:val="003D2CA8"/>
    <w:rsid w:val="003D5728"/>
    <w:rsid w:val="004061AF"/>
    <w:rsid w:val="00412FD9"/>
    <w:rsid w:val="004144E9"/>
    <w:rsid w:val="004212B3"/>
    <w:rsid w:val="004237F8"/>
    <w:rsid w:val="0042546A"/>
    <w:rsid w:val="00426D9F"/>
    <w:rsid w:val="00432A9C"/>
    <w:rsid w:val="004333E2"/>
    <w:rsid w:val="00442419"/>
    <w:rsid w:val="00442ED0"/>
    <w:rsid w:val="0044669B"/>
    <w:rsid w:val="00447984"/>
    <w:rsid w:val="00451CFA"/>
    <w:rsid w:val="0045440A"/>
    <w:rsid w:val="0045713C"/>
    <w:rsid w:val="00462F5B"/>
    <w:rsid w:val="00464E3F"/>
    <w:rsid w:val="004707C3"/>
    <w:rsid w:val="004809BA"/>
    <w:rsid w:val="00481BA2"/>
    <w:rsid w:val="00483785"/>
    <w:rsid w:val="00484C0B"/>
    <w:rsid w:val="004A1CA8"/>
    <w:rsid w:val="004A254D"/>
    <w:rsid w:val="004A2EB1"/>
    <w:rsid w:val="004A7CAC"/>
    <w:rsid w:val="004B60EB"/>
    <w:rsid w:val="004D09D1"/>
    <w:rsid w:val="004D6E79"/>
    <w:rsid w:val="004E2F45"/>
    <w:rsid w:val="004E4505"/>
    <w:rsid w:val="004F5B5D"/>
    <w:rsid w:val="004F7CC1"/>
    <w:rsid w:val="00500295"/>
    <w:rsid w:val="005045B0"/>
    <w:rsid w:val="00515F07"/>
    <w:rsid w:val="005250E2"/>
    <w:rsid w:val="00530FE1"/>
    <w:rsid w:val="00533C03"/>
    <w:rsid w:val="00534DC5"/>
    <w:rsid w:val="00536C41"/>
    <w:rsid w:val="00545C70"/>
    <w:rsid w:val="0055426D"/>
    <w:rsid w:val="00563DCA"/>
    <w:rsid w:val="005651EF"/>
    <w:rsid w:val="00571195"/>
    <w:rsid w:val="00572201"/>
    <w:rsid w:val="00576F28"/>
    <w:rsid w:val="00582583"/>
    <w:rsid w:val="00582A89"/>
    <w:rsid w:val="00586875"/>
    <w:rsid w:val="00592EA5"/>
    <w:rsid w:val="005A0859"/>
    <w:rsid w:val="005B49EF"/>
    <w:rsid w:val="005B7D4F"/>
    <w:rsid w:val="005C4B28"/>
    <w:rsid w:val="005C4F55"/>
    <w:rsid w:val="005C5F8A"/>
    <w:rsid w:val="005C6F8C"/>
    <w:rsid w:val="005C78CC"/>
    <w:rsid w:val="005C7BB4"/>
    <w:rsid w:val="005D4599"/>
    <w:rsid w:val="005D4B9D"/>
    <w:rsid w:val="005D6DB0"/>
    <w:rsid w:val="005E4841"/>
    <w:rsid w:val="005E696E"/>
    <w:rsid w:val="005E78FD"/>
    <w:rsid w:val="005F1C13"/>
    <w:rsid w:val="005F2595"/>
    <w:rsid w:val="00614C22"/>
    <w:rsid w:val="006217D1"/>
    <w:rsid w:val="00621AA1"/>
    <w:rsid w:val="006223CC"/>
    <w:rsid w:val="0063095A"/>
    <w:rsid w:val="00630F28"/>
    <w:rsid w:val="0064069A"/>
    <w:rsid w:val="00657595"/>
    <w:rsid w:val="00667F64"/>
    <w:rsid w:val="00670F26"/>
    <w:rsid w:val="0067746C"/>
    <w:rsid w:val="006779F0"/>
    <w:rsid w:val="00687740"/>
    <w:rsid w:val="006912F9"/>
    <w:rsid w:val="0069235E"/>
    <w:rsid w:val="0069291C"/>
    <w:rsid w:val="00697038"/>
    <w:rsid w:val="006A1318"/>
    <w:rsid w:val="006A1C31"/>
    <w:rsid w:val="006A5425"/>
    <w:rsid w:val="006B3C4A"/>
    <w:rsid w:val="006B51D2"/>
    <w:rsid w:val="006B630A"/>
    <w:rsid w:val="006B747B"/>
    <w:rsid w:val="006C635E"/>
    <w:rsid w:val="006D5A05"/>
    <w:rsid w:val="006D7327"/>
    <w:rsid w:val="006E3373"/>
    <w:rsid w:val="006F1CC4"/>
    <w:rsid w:val="006F29C2"/>
    <w:rsid w:val="00705F99"/>
    <w:rsid w:val="00707AFB"/>
    <w:rsid w:val="00720BBB"/>
    <w:rsid w:val="007221C3"/>
    <w:rsid w:val="00727358"/>
    <w:rsid w:val="00727834"/>
    <w:rsid w:val="00730191"/>
    <w:rsid w:val="00731311"/>
    <w:rsid w:val="0073428F"/>
    <w:rsid w:val="00741264"/>
    <w:rsid w:val="00746289"/>
    <w:rsid w:val="007466B3"/>
    <w:rsid w:val="00747FE8"/>
    <w:rsid w:val="00750C74"/>
    <w:rsid w:val="00752B58"/>
    <w:rsid w:val="00761088"/>
    <w:rsid w:val="00770A97"/>
    <w:rsid w:val="00781657"/>
    <w:rsid w:val="0078486E"/>
    <w:rsid w:val="00797C65"/>
    <w:rsid w:val="007A2070"/>
    <w:rsid w:val="007A3614"/>
    <w:rsid w:val="007A3AE6"/>
    <w:rsid w:val="007A65B5"/>
    <w:rsid w:val="007B08B8"/>
    <w:rsid w:val="007B0F7A"/>
    <w:rsid w:val="007B5EC8"/>
    <w:rsid w:val="007C158E"/>
    <w:rsid w:val="007C3B1A"/>
    <w:rsid w:val="007D21B0"/>
    <w:rsid w:val="007E660E"/>
    <w:rsid w:val="007F05A2"/>
    <w:rsid w:val="008002BD"/>
    <w:rsid w:val="008223D9"/>
    <w:rsid w:val="008231FA"/>
    <w:rsid w:val="008267A4"/>
    <w:rsid w:val="00830050"/>
    <w:rsid w:val="00831880"/>
    <w:rsid w:val="008350E7"/>
    <w:rsid w:val="00846030"/>
    <w:rsid w:val="008469FD"/>
    <w:rsid w:val="00847D97"/>
    <w:rsid w:val="00853E6E"/>
    <w:rsid w:val="00857055"/>
    <w:rsid w:val="00862E79"/>
    <w:rsid w:val="00864F9A"/>
    <w:rsid w:val="008672F3"/>
    <w:rsid w:val="00871002"/>
    <w:rsid w:val="00871850"/>
    <w:rsid w:val="00894384"/>
    <w:rsid w:val="0089481B"/>
    <w:rsid w:val="008A1D88"/>
    <w:rsid w:val="008A42DC"/>
    <w:rsid w:val="008A6613"/>
    <w:rsid w:val="008B453B"/>
    <w:rsid w:val="008C0BE5"/>
    <w:rsid w:val="008C5790"/>
    <w:rsid w:val="008E39CF"/>
    <w:rsid w:val="008E4B4F"/>
    <w:rsid w:val="008E5241"/>
    <w:rsid w:val="008F0324"/>
    <w:rsid w:val="008F12D3"/>
    <w:rsid w:val="008F2DEE"/>
    <w:rsid w:val="008F5C3F"/>
    <w:rsid w:val="0092603E"/>
    <w:rsid w:val="00930CFE"/>
    <w:rsid w:val="0093449C"/>
    <w:rsid w:val="009359EC"/>
    <w:rsid w:val="00936F8D"/>
    <w:rsid w:val="009526E4"/>
    <w:rsid w:val="009639BE"/>
    <w:rsid w:val="00966CCA"/>
    <w:rsid w:val="00967E11"/>
    <w:rsid w:val="00981E9F"/>
    <w:rsid w:val="00981FBB"/>
    <w:rsid w:val="00982753"/>
    <w:rsid w:val="00985FC6"/>
    <w:rsid w:val="00987ADF"/>
    <w:rsid w:val="00991D13"/>
    <w:rsid w:val="0099512B"/>
    <w:rsid w:val="009952EB"/>
    <w:rsid w:val="009975AE"/>
    <w:rsid w:val="009A013F"/>
    <w:rsid w:val="009A0CCB"/>
    <w:rsid w:val="009A2FD7"/>
    <w:rsid w:val="009A3512"/>
    <w:rsid w:val="009B03A8"/>
    <w:rsid w:val="009B346A"/>
    <w:rsid w:val="009C0ACD"/>
    <w:rsid w:val="009C43F3"/>
    <w:rsid w:val="009C5333"/>
    <w:rsid w:val="009D335F"/>
    <w:rsid w:val="009D6AE7"/>
    <w:rsid w:val="009E4B6D"/>
    <w:rsid w:val="009E61F1"/>
    <w:rsid w:val="009F2C7D"/>
    <w:rsid w:val="009F45D3"/>
    <w:rsid w:val="00A02B8E"/>
    <w:rsid w:val="00A03691"/>
    <w:rsid w:val="00A179AC"/>
    <w:rsid w:val="00A2085D"/>
    <w:rsid w:val="00A24DB2"/>
    <w:rsid w:val="00A259C8"/>
    <w:rsid w:val="00A27F2C"/>
    <w:rsid w:val="00A302E6"/>
    <w:rsid w:val="00A35712"/>
    <w:rsid w:val="00A751CC"/>
    <w:rsid w:val="00A77685"/>
    <w:rsid w:val="00A81C81"/>
    <w:rsid w:val="00A87236"/>
    <w:rsid w:val="00A9448F"/>
    <w:rsid w:val="00A94D59"/>
    <w:rsid w:val="00A97777"/>
    <w:rsid w:val="00AA39BD"/>
    <w:rsid w:val="00AA6705"/>
    <w:rsid w:val="00AB1691"/>
    <w:rsid w:val="00AB4A94"/>
    <w:rsid w:val="00AC1653"/>
    <w:rsid w:val="00AC20F4"/>
    <w:rsid w:val="00AE3AF8"/>
    <w:rsid w:val="00AE5379"/>
    <w:rsid w:val="00B031A3"/>
    <w:rsid w:val="00B05E70"/>
    <w:rsid w:val="00B112FB"/>
    <w:rsid w:val="00B114C2"/>
    <w:rsid w:val="00B11F6C"/>
    <w:rsid w:val="00B12550"/>
    <w:rsid w:val="00B12FAF"/>
    <w:rsid w:val="00B15588"/>
    <w:rsid w:val="00B16839"/>
    <w:rsid w:val="00B20948"/>
    <w:rsid w:val="00B22582"/>
    <w:rsid w:val="00B227DC"/>
    <w:rsid w:val="00B232E9"/>
    <w:rsid w:val="00B2617E"/>
    <w:rsid w:val="00B26DDF"/>
    <w:rsid w:val="00B271AE"/>
    <w:rsid w:val="00B27431"/>
    <w:rsid w:val="00B46B00"/>
    <w:rsid w:val="00B54CA2"/>
    <w:rsid w:val="00B563B7"/>
    <w:rsid w:val="00B61128"/>
    <w:rsid w:val="00B62824"/>
    <w:rsid w:val="00B764D7"/>
    <w:rsid w:val="00B768EF"/>
    <w:rsid w:val="00B8256B"/>
    <w:rsid w:val="00B839BD"/>
    <w:rsid w:val="00B87F28"/>
    <w:rsid w:val="00BA7BF2"/>
    <w:rsid w:val="00BC02E1"/>
    <w:rsid w:val="00BC32E2"/>
    <w:rsid w:val="00BD3F44"/>
    <w:rsid w:val="00BD6424"/>
    <w:rsid w:val="00BE389F"/>
    <w:rsid w:val="00BE70C5"/>
    <w:rsid w:val="00BF545F"/>
    <w:rsid w:val="00BF65F1"/>
    <w:rsid w:val="00C01718"/>
    <w:rsid w:val="00C03522"/>
    <w:rsid w:val="00C059B7"/>
    <w:rsid w:val="00C05FED"/>
    <w:rsid w:val="00C133CD"/>
    <w:rsid w:val="00C14571"/>
    <w:rsid w:val="00C158FF"/>
    <w:rsid w:val="00C1661A"/>
    <w:rsid w:val="00C21C18"/>
    <w:rsid w:val="00C246AB"/>
    <w:rsid w:val="00C31581"/>
    <w:rsid w:val="00C315D5"/>
    <w:rsid w:val="00C3261F"/>
    <w:rsid w:val="00C45B8C"/>
    <w:rsid w:val="00C45FE2"/>
    <w:rsid w:val="00C538D3"/>
    <w:rsid w:val="00C53CD4"/>
    <w:rsid w:val="00C57AE6"/>
    <w:rsid w:val="00C635F2"/>
    <w:rsid w:val="00C640AE"/>
    <w:rsid w:val="00C67B4C"/>
    <w:rsid w:val="00C85299"/>
    <w:rsid w:val="00CA553B"/>
    <w:rsid w:val="00CA65C8"/>
    <w:rsid w:val="00CB1344"/>
    <w:rsid w:val="00CB1EFF"/>
    <w:rsid w:val="00CC2E71"/>
    <w:rsid w:val="00CD0528"/>
    <w:rsid w:val="00CD2C0B"/>
    <w:rsid w:val="00CD3192"/>
    <w:rsid w:val="00CD4EA5"/>
    <w:rsid w:val="00CE1FF6"/>
    <w:rsid w:val="00CE415B"/>
    <w:rsid w:val="00CE7F9F"/>
    <w:rsid w:val="00D01334"/>
    <w:rsid w:val="00D0262C"/>
    <w:rsid w:val="00D03808"/>
    <w:rsid w:val="00D03FA6"/>
    <w:rsid w:val="00D10046"/>
    <w:rsid w:val="00D23BC2"/>
    <w:rsid w:val="00D25617"/>
    <w:rsid w:val="00D27D00"/>
    <w:rsid w:val="00D40ED3"/>
    <w:rsid w:val="00D436CD"/>
    <w:rsid w:val="00D45C9B"/>
    <w:rsid w:val="00D64B71"/>
    <w:rsid w:val="00D700E6"/>
    <w:rsid w:val="00D7787B"/>
    <w:rsid w:val="00D87E69"/>
    <w:rsid w:val="00D92768"/>
    <w:rsid w:val="00DB20A6"/>
    <w:rsid w:val="00DC0147"/>
    <w:rsid w:val="00DC17D4"/>
    <w:rsid w:val="00DC3903"/>
    <w:rsid w:val="00DC64C1"/>
    <w:rsid w:val="00DD22BA"/>
    <w:rsid w:val="00DD5FF2"/>
    <w:rsid w:val="00DE13B6"/>
    <w:rsid w:val="00DE1737"/>
    <w:rsid w:val="00DF6245"/>
    <w:rsid w:val="00E035F1"/>
    <w:rsid w:val="00E060A8"/>
    <w:rsid w:val="00E23CC3"/>
    <w:rsid w:val="00E24846"/>
    <w:rsid w:val="00E32406"/>
    <w:rsid w:val="00E3655F"/>
    <w:rsid w:val="00E37F92"/>
    <w:rsid w:val="00E4284D"/>
    <w:rsid w:val="00E42C1D"/>
    <w:rsid w:val="00E4549B"/>
    <w:rsid w:val="00E46FC1"/>
    <w:rsid w:val="00E526DC"/>
    <w:rsid w:val="00E5588B"/>
    <w:rsid w:val="00E61507"/>
    <w:rsid w:val="00E639EA"/>
    <w:rsid w:val="00E70591"/>
    <w:rsid w:val="00E7125F"/>
    <w:rsid w:val="00E800CF"/>
    <w:rsid w:val="00E800D7"/>
    <w:rsid w:val="00E8015A"/>
    <w:rsid w:val="00E84483"/>
    <w:rsid w:val="00E848D8"/>
    <w:rsid w:val="00E90367"/>
    <w:rsid w:val="00E93494"/>
    <w:rsid w:val="00E938C1"/>
    <w:rsid w:val="00E93C6B"/>
    <w:rsid w:val="00E95133"/>
    <w:rsid w:val="00EA2E45"/>
    <w:rsid w:val="00EA68E8"/>
    <w:rsid w:val="00EB3474"/>
    <w:rsid w:val="00EB4FD0"/>
    <w:rsid w:val="00ED0283"/>
    <w:rsid w:val="00ED5A12"/>
    <w:rsid w:val="00ED70F5"/>
    <w:rsid w:val="00EE0C3F"/>
    <w:rsid w:val="00EE0F7B"/>
    <w:rsid w:val="00EF3E53"/>
    <w:rsid w:val="00EF4C8D"/>
    <w:rsid w:val="00EF57E8"/>
    <w:rsid w:val="00F10079"/>
    <w:rsid w:val="00F11040"/>
    <w:rsid w:val="00F1182F"/>
    <w:rsid w:val="00F11CF1"/>
    <w:rsid w:val="00F11DAE"/>
    <w:rsid w:val="00F126F0"/>
    <w:rsid w:val="00F13B1D"/>
    <w:rsid w:val="00F13D1B"/>
    <w:rsid w:val="00F25FE4"/>
    <w:rsid w:val="00F3194B"/>
    <w:rsid w:val="00F341B0"/>
    <w:rsid w:val="00F3729F"/>
    <w:rsid w:val="00F409C8"/>
    <w:rsid w:val="00F429F6"/>
    <w:rsid w:val="00F46209"/>
    <w:rsid w:val="00F507AD"/>
    <w:rsid w:val="00F52B8E"/>
    <w:rsid w:val="00F628D5"/>
    <w:rsid w:val="00F737BE"/>
    <w:rsid w:val="00F90833"/>
    <w:rsid w:val="00F9436A"/>
    <w:rsid w:val="00FA0AFD"/>
    <w:rsid w:val="00FA1B18"/>
    <w:rsid w:val="00FA26B6"/>
    <w:rsid w:val="00FA497B"/>
    <w:rsid w:val="00FB4499"/>
    <w:rsid w:val="00FB7CCD"/>
    <w:rsid w:val="00FC22CE"/>
    <w:rsid w:val="00FC598C"/>
    <w:rsid w:val="00FD611D"/>
    <w:rsid w:val="00FD7CFD"/>
    <w:rsid w:val="00FE2328"/>
    <w:rsid w:val="00FF0C00"/>
    <w:rsid w:val="0134B7C0"/>
    <w:rsid w:val="0665BD83"/>
    <w:rsid w:val="083759DD"/>
    <w:rsid w:val="09471554"/>
    <w:rsid w:val="0AEDE9F8"/>
    <w:rsid w:val="0B7B0570"/>
    <w:rsid w:val="0C83CD9A"/>
    <w:rsid w:val="0CA3A39B"/>
    <w:rsid w:val="11DC31A8"/>
    <w:rsid w:val="12566E78"/>
    <w:rsid w:val="12F9EB69"/>
    <w:rsid w:val="12F9F7FC"/>
    <w:rsid w:val="13825CDB"/>
    <w:rsid w:val="13FFFC7D"/>
    <w:rsid w:val="147BA3E1"/>
    <w:rsid w:val="148589A5"/>
    <w:rsid w:val="14AACA3A"/>
    <w:rsid w:val="1522168A"/>
    <w:rsid w:val="158026E1"/>
    <w:rsid w:val="15DCC7BE"/>
    <w:rsid w:val="16D1054A"/>
    <w:rsid w:val="17379D3F"/>
    <w:rsid w:val="17AFA60B"/>
    <w:rsid w:val="19FF0FF8"/>
    <w:rsid w:val="1ACC52CA"/>
    <w:rsid w:val="1BD7CB7B"/>
    <w:rsid w:val="1C4E99F3"/>
    <w:rsid w:val="1E5A658C"/>
    <w:rsid w:val="1E700214"/>
    <w:rsid w:val="1F0CC0CF"/>
    <w:rsid w:val="1F16491A"/>
    <w:rsid w:val="20E443AC"/>
    <w:rsid w:val="221E0131"/>
    <w:rsid w:val="239BC163"/>
    <w:rsid w:val="24D00B97"/>
    <w:rsid w:val="266459D3"/>
    <w:rsid w:val="2857EA79"/>
    <w:rsid w:val="28ADB6F1"/>
    <w:rsid w:val="28DDB619"/>
    <w:rsid w:val="296A18FB"/>
    <w:rsid w:val="2A2FC77D"/>
    <w:rsid w:val="2BBCBAE7"/>
    <w:rsid w:val="2CD63F23"/>
    <w:rsid w:val="2DFDCB97"/>
    <w:rsid w:val="2EBE80DD"/>
    <w:rsid w:val="307EF62B"/>
    <w:rsid w:val="30FC90D5"/>
    <w:rsid w:val="31667D60"/>
    <w:rsid w:val="34F4E23B"/>
    <w:rsid w:val="350E02DF"/>
    <w:rsid w:val="356ABA74"/>
    <w:rsid w:val="3593DFEB"/>
    <w:rsid w:val="367C034C"/>
    <w:rsid w:val="3696AD4F"/>
    <w:rsid w:val="3834E64B"/>
    <w:rsid w:val="3852DF64"/>
    <w:rsid w:val="3945DA30"/>
    <w:rsid w:val="397B8329"/>
    <w:rsid w:val="3B1F1A7F"/>
    <w:rsid w:val="3BE0EA31"/>
    <w:rsid w:val="3D5CDCC3"/>
    <w:rsid w:val="3D75C2B2"/>
    <w:rsid w:val="3D9BB534"/>
    <w:rsid w:val="3EDD0B32"/>
    <w:rsid w:val="3EF8AD24"/>
    <w:rsid w:val="3F0505F2"/>
    <w:rsid w:val="3F2F6B71"/>
    <w:rsid w:val="3FD3DF32"/>
    <w:rsid w:val="40A424C5"/>
    <w:rsid w:val="417398E1"/>
    <w:rsid w:val="426208AC"/>
    <w:rsid w:val="43F5528B"/>
    <w:rsid w:val="4474F503"/>
    <w:rsid w:val="45BB5DE7"/>
    <w:rsid w:val="45EA914F"/>
    <w:rsid w:val="45EF7EA6"/>
    <w:rsid w:val="46028762"/>
    <w:rsid w:val="47075A64"/>
    <w:rsid w:val="4710EF6D"/>
    <w:rsid w:val="4711E73A"/>
    <w:rsid w:val="48960E4D"/>
    <w:rsid w:val="495A5DDD"/>
    <w:rsid w:val="4C29013C"/>
    <w:rsid w:val="4C4D8553"/>
    <w:rsid w:val="4CAD7D92"/>
    <w:rsid w:val="4E78D23D"/>
    <w:rsid w:val="4F584B72"/>
    <w:rsid w:val="4F7C3676"/>
    <w:rsid w:val="50D69B96"/>
    <w:rsid w:val="51073B21"/>
    <w:rsid w:val="5217C79B"/>
    <w:rsid w:val="527D7F9E"/>
    <w:rsid w:val="52D6881C"/>
    <w:rsid w:val="5397F286"/>
    <w:rsid w:val="56231D66"/>
    <w:rsid w:val="5921E9B0"/>
    <w:rsid w:val="593A116C"/>
    <w:rsid w:val="5B1D13F6"/>
    <w:rsid w:val="5BE3A9B3"/>
    <w:rsid w:val="5C12C994"/>
    <w:rsid w:val="5C6974C7"/>
    <w:rsid w:val="5D63F608"/>
    <w:rsid w:val="64DB529E"/>
    <w:rsid w:val="654EA7D5"/>
    <w:rsid w:val="66162C7C"/>
    <w:rsid w:val="666CA5C3"/>
    <w:rsid w:val="676293C5"/>
    <w:rsid w:val="67C7A282"/>
    <w:rsid w:val="67D840AA"/>
    <w:rsid w:val="6B4DFB99"/>
    <w:rsid w:val="6C6EAD9B"/>
    <w:rsid w:val="6C890F80"/>
    <w:rsid w:val="6D4B0E99"/>
    <w:rsid w:val="6D74E4ED"/>
    <w:rsid w:val="6DD69AA6"/>
    <w:rsid w:val="709223CA"/>
    <w:rsid w:val="715B471B"/>
    <w:rsid w:val="723F0CB2"/>
    <w:rsid w:val="74AE1310"/>
    <w:rsid w:val="753B9280"/>
    <w:rsid w:val="75BC8DD5"/>
    <w:rsid w:val="780290E6"/>
    <w:rsid w:val="784A9D3E"/>
    <w:rsid w:val="79A4059F"/>
    <w:rsid w:val="7DCCA5A7"/>
    <w:rsid w:val="7E2CAECD"/>
    <w:rsid w:val="7F6A8961"/>
    <w:rsid w:val="7F9B5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1CE43"/>
  <w15:chartTrackingRefBased/>
  <w15:docId w15:val="{8847DEA0-D9B5-1E40-8102-DD02B908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9B7"/>
    <w:pPr>
      <w:ind w:left="720"/>
      <w:contextualSpacing/>
    </w:pPr>
  </w:style>
  <w:style w:type="paragraph" w:styleId="Revision">
    <w:name w:val="Revision"/>
    <w:hidden/>
    <w:uiPriority w:val="99"/>
    <w:semiHidden/>
    <w:rsid w:val="006F1CC4"/>
  </w:style>
  <w:style w:type="paragraph" w:styleId="BalloonText">
    <w:name w:val="Balloon Text"/>
    <w:basedOn w:val="Normal"/>
    <w:link w:val="BalloonTextChar"/>
    <w:uiPriority w:val="99"/>
    <w:semiHidden/>
    <w:unhideWhenUsed/>
    <w:rsid w:val="006F1CC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F1CC4"/>
    <w:rPr>
      <w:rFonts w:ascii="Times New Roman" w:hAnsi="Times New Roman" w:cs="Times New Roman"/>
      <w:sz w:val="18"/>
      <w:szCs w:val="18"/>
    </w:rPr>
  </w:style>
  <w:style w:type="character" w:styleId="Hyperlink">
    <w:name w:val="Hyperlink"/>
    <w:basedOn w:val="DefaultParagraphFont"/>
    <w:uiPriority w:val="99"/>
    <w:unhideWhenUsed/>
    <w:rsid w:val="00AE3AF8"/>
    <w:rPr>
      <w:color w:val="0563C1" w:themeColor="hyperlink"/>
      <w:u w:val="single"/>
    </w:rPr>
  </w:style>
  <w:style w:type="character" w:styleId="UnresolvedMention">
    <w:name w:val="Unresolved Mention"/>
    <w:basedOn w:val="DefaultParagraphFont"/>
    <w:uiPriority w:val="99"/>
    <w:semiHidden/>
    <w:unhideWhenUsed/>
    <w:rsid w:val="00AE3AF8"/>
    <w:rPr>
      <w:color w:val="605E5C"/>
      <w:shd w:val="clear" w:color="auto" w:fill="E1DFDD"/>
    </w:rPr>
  </w:style>
  <w:style w:type="character" w:styleId="CommentReference">
    <w:name w:val="annotation reference"/>
    <w:basedOn w:val="DefaultParagraphFont"/>
    <w:uiPriority w:val="99"/>
    <w:semiHidden/>
    <w:unhideWhenUsed/>
    <w:rsid w:val="0045440A"/>
    <w:rPr>
      <w:sz w:val="16"/>
      <w:szCs w:val="16"/>
    </w:rPr>
  </w:style>
  <w:style w:type="paragraph" w:styleId="CommentText">
    <w:name w:val="annotation text"/>
    <w:basedOn w:val="Normal"/>
    <w:link w:val="CommentTextChar"/>
    <w:uiPriority w:val="99"/>
    <w:semiHidden/>
    <w:unhideWhenUsed/>
    <w:rsid w:val="0045440A"/>
    <w:rPr>
      <w:sz w:val="20"/>
      <w:szCs w:val="20"/>
    </w:rPr>
  </w:style>
  <w:style w:type="character" w:customStyle="1" w:styleId="CommentTextChar">
    <w:name w:val="Comment Text Char"/>
    <w:basedOn w:val="DefaultParagraphFont"/>
    <w:link w:val="CommentText"/>
    <w:uiPriority w:val="99"/>
    <w:semiHidden/>
    <w:rsid w:val="0045440A"/>
    <w:rPr>
      <w:sz w:val="20"/>
      <w:szCs w:val="20"/>
    </w:rPr>
  </w:style>
  <w:style w:type="paragraph" w:styleId="CommentSubject">
    <w:name w:val="annotation subject"/>
    <w:basedOn w:val="CommentText"/>
    <w:next w:val="CommentText"/>
    <w:link w:val="CommentSubjectChar"/>
    <w:uiPriority w:val="99"/>
    <w:semiHidden/>
    <w:unhideWhenUsed/>
    <w:rsid w:val="0045440A"/>
    <w:rPr>
      <w:b/>
      <w:bCs/>
    </w:rPr>
  </w:style>
  <w:style w:type="character" w:customStyle="1" w:styleId="CommentSubjectChar">
    <w:name w:val="Comment Subject Char"/>
    <w:basedOn w:val="CommentTextChar"/>
    <w:link w:val="CommentSubject"/>
    <w:uiPriority w:val="99"/>
    <w:semiHidden/>
    <w:rsid w:val="0045440A"/>
    <w:rPr>
      <w:b/>
      <w:bCs/>
      <w:sz w:val="20"/>
      <w:szCs w:val="20"/>
    </w:rPr>
  </w:style>
  <w:style w:type="character" w:styleId="FollowedHyperlink">
    <w:name w:val="FollowedHyperlink"/>
    <w:basedOn w:val="DefaultParagraphFont"/>
    <w:uiPriority w:val="99"/>
    <w:semiHidden/>
    <w:unhideWhenUsed/>
    <w:rsid w:val="002E5B64"/>
    <w:rPr>
      <w:color w:val="954F72" w:themeColor="followedHyperlink"/>
      <w:u w:val="single"/>
    </w:rPr>
  </w:style>
  <w:style w:type="character" w:customStyle="1" w:styleId="apple-converted-space">
    <w:name w:val="apple-converted-space"/>
    <w:basedOn w:val="DefaultParagraphFont"/>
    <w:rsid w:val="00027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61392">
      <w:bodyDiv w:val="1"/>
      <w:marLeft w:val="0"/>
      <w:marRight w:val="0"/>
      <w:marTop w:val="0"/>
      <w:marBottom w:val="0"/>
      <w:divBdr>
        <w:top w:val="none" w:sz="0" w:space="0" w:color="auto"/>
        <w:left w:val="none" w:sz="0" w:space="0" w:color="auto"/>
        <w:bottom w:val="none" w:sz="0" w:space="0" w:color="auto"/>
        <w:right w:val="none" w:sz="0" w:space="0" w:color="auto"/>
      </w:divBdr>
    </w:div>
    <w:div w:id="486939299">
      <w:bodyDiv w:val="1"/>
      <w:marLeft w:val="0"/>
      <w:marRight w:val="0"/>
      <w:marTop w:val="0"/>
      <w:marBottom w:val="0"/>
      <w:divBdr>
        <w:top w:val="none" w:sz="0" w:space="0" w:color="auto"/>
        <w:left w:val="none" w:sz="0" w:space="0" w:color="auto"/>
        <w:bottom w:val="none" w:sz="0" w:space="0" w:color="auto"/>
        <w:right w:val="none" w:sz="0" w:space="0" w:color="auto"/>
      </w:divBdr>
    </w:div>
    <w:div w:id="619261953">
      <w:bodyDiv w:val="1"/>
      <w:marLeft w:val="0"/>
      <w:marRight w:val="0"/>
      <w:marTop w:val="0"/>
      <w:marBottom w:val="0"/>
      <w:divBdr>
        <w:top w:val="none" w:sz="0" w:space="0" w:color="auto"/>
        <w:left w:val="none" w:sz="0" w:space="0" w:color="auto"/>
        <w:bottom w:val="none" w:sz="0" w:space="0" w:color="auto"/>
        <w:right w:val="none" w:sz="0" w:space="0" w:color="auto"/>
      </w:divBdr>
    </w:div>
    <w:div w:id="1411998550">
      <w:bodyDiv w:val="1"/>
      <w:marLeft w:val="0"/>
      <w:marRight w:val="0"/>
      <w:marTop w:val="0"/>
      <w:marBottom w:val="0"/>
      <w:divBdr>
        <w:top w:val="none" w:sz="0" w:space="0" w:color="auto"/>
        <w:left w:val="none" w:sz="0" w:space="0" w:color="auto"/>
        <w:bottom w:val="none" w:sz="0" w:space="0" w:color="auto"/>
        <w:right w:val="none" w:sz="0" w:space="0" w:color="auto"/>
      </w:divBdr>
    </w:div>
    <w:div w:id="1594893708">
      <w:bodyDiv w:val="1"/>
      <w:marLeft w:val="0"/>
      <w:marRight w:val="0"/>
      <w:marTop w:val="0"/>
      <w:marBottom w:val="0"/>
      <w:divBdr>
        <w:top w:val="none" w:sz="0" w:space="0" w:color="auto"/>
        <w:left w:val="none" w:sz="0" w:space="0" w:color="auto"/>
        <w:bottom w:val="none" w:sz="0" w:space="0" w:color="auto"/>
        <w:right w:val="none" w:sz="0" w:space="0" w:color="auto"/>
      </w:divBdr>
    </w:div>
    <w:div w:id="1615088163">
      <w:bodyDiv w:val="1"/>
      <w:marLeft w:val="0"/>
      <w:marRight w:val="0"/>
      <w:marTop w:val="0"/>
      <w:marBottom w:val="0"/>
      <w:divBdr>
        <w:top w:val="none" w:sz="0" w:space="0" w:color="auto"/>
        <w:left w:val="none" w:sz="0" w:space="0" w:color="auto"/>
        <w:bottom w:val="none" w:sz="0" w:space="0" w:color="auto"/>
        <w:right w:val="none" w:sz="0" w:space="0" w:color="auto"/>
      </w:divBdr>
    </w:div>
    <w:div w:id="172317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www.vin.com/apputil/content/defaultadv1.aspx?pId=11349&amp;catId=34765&amp;id=5328287&amp;ind=405&amp;objTypeID=17&amp;print=1"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geocel.co.uk/products/geocel-theworks-multi-use-sealant-adhes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8F4CA5E132FA4491F957218C721511" ma:contentTypeVersion="13" ma:contentTypeDescription="Create a new document." ma:contentTypeScope="" ma:versionID="bc44efc54d9fc37c07b020685233b45c">
  <xsd:schema xmlns:xsd="http://www.w3.org/2001/XMLSchema" xmlns:xs="http://www.w3.org/2001/XMLSchema" xmlns:p="http://schemas.microsoft.com/office/2006/metadata/properties" xmlns:ns3="93033a0c-17ce-403d-80d1-8dab0290495d" xmlns:ns4="cf1b51f2-7df5-4fc3-a5b3-72fb185b3730" targetNamespace="http://schemas.microsoft.com/office/2006/metadata/properties" ma:root="true" ma:fieldsID="3385432250d3e67c7374bd55c0eb9cf3" ns3:_="" ns4:_="">
    <xsd:import namespace="93033a0c-17ce-403d-80d1-8dab0290495d"/>
    <xsd:import namespace="cf1b51f2-7df5-4fc3-a5b3-72fb185b373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33a0c-17ce-403d-80d1-8dab029049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1b51f2-7df5-4fc3-a5b3-72fb185b373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94248-FA01-4951-8C4D-E43435F2864D}">
  <ds:schemaRefs>
    <ds:schemaRef ds:uri="http://schemas.microsoft.com/sharepoint/v3/contenttype/forms"/>
  </ds:schemaRefs>
</ds:datastoreItem>
</file>

<file path=customXml/itemProps2.xml><?xml version="1.0" encoding="utf-8"?>
<ds:datastoreItem xmlns:ds="http://schemas.openxmlformats.org/officeDocument/2006/customXml" ds:itemID="{33F5CDD3-4697-49A3-871F-54BD0D2E63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1F5419-6D30-4BD6-A3A3-0A26C88D7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33a0c-17ce-403d-80d1-8dab0290495d"/>
    <ds:schemaRef ds:uri="cf1b51f2-7df5-4fc3-a5b3-72fb185b3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8BE89E-2BE2-4C95-8BDA-4ABEB5237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2389</Words>
  <Characters>13622</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Nicoll, Sarah</dc:creator>
  <cp:keywords/>
  <dc:description/>
  <cp:lastModifiedBy>Nicoll, Sarah</cp:lastModifiedBy>
  <cp:revision>2</cp:revision>
  <dcterms:created xsi:type="dcterms:W3CDTF">2021-03-22T10:25:00Z</dcterms:created>
  <dcterms:modified xsi:type="dcterms:W3CDTF">2021-03-22T10:25:00Z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http://www.zotero.org/styles/harvard-limerick</vt:lpwstr>
  </property>
  <property fmtid="{D5CDD505-2E9C-101B-9397-08002B2CF9AE}" pid="13" name="Mendeley Recent Style Name 5_1">
    <vt:lpwstr>Harvard - University of Limerick (Cite it Right)</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91adfcff-c785-324d-ad2f-b591f8bbeac4</vt:lpwstr>
  </property>
  <property fmtid="{D5CDD505-2E9C-101B-9397-08002B2CF9AE}" pid="24" name="Mendeley Citation Style_1">
    <vt:lpwstr>http://www.zotero.org/styles/harvard-limerick</vt:lpwstr>
  </property>
  <property fmtid="{D5CDD505-2E9C-101B-9397-08002B2CF9AE}" pid="25" name="ContentTypeId">
    <vt:lpwstr>0x010100E18F4CA5E132FA4491F957218C721511</vt:lpwstr>
  </property>
</Properties>
</file>