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CDD5C" w14:textId="55483ABD" w:rsidR="00127466" w:rsidRDefault="00272DC9" w:rsidP="00272DC9">
      <w:pPr>
        <w:spacing w:line="480" w:lineRule="auto"/>
        <w:ind w:left="0" w:hanging="2"/>
        <w:rPr>
          <w:rFonts w:ascii="Times New Roman" w:eastAsia="Times New Roman" w:hAnsi="Times New Roman" w:cs="Times New Roman"/>
          <w:b/>
        </w:rPr>
      </w:pPr>
      <w:r w:rsidRPr="00272DC9">
        <w:rPr>
          <w:rFonts w:ascii="Times New Roman" w:eastAsia="Times New Roman" w:hAnsi="Times New Roman" w:cs="Times New Roman"/>
          <w:b/>
        </w:rPr>
        <w:t>REVISED VERSION JAVMA 20-04-021</w:t>
      </w:r>
      <w:r w:rsidR="006B23FB" w:rsidRPr="005B3868">
        <w:rPr>
          <w:rFonts w:ascii="Times New Roman" w:eastAsia="Times New Roman" w:hAnsi="Times New Roman" w:cs="Times New Roman"/>
          <w:b/>
        </w:rPr>
        <w:tab/>
      </w:r>
    </w:p>
    <w:p w14:paraId="4F024FF5" w14:textId="77777777" w:rsidR="00272DC9" w:rsidRPr="00272DC9" w:rsidRDefault="00272DC9" w:rsidP="00272DC9">
      <w:pPr>
        <w:spacing w:line="480" w:lineRule="auto"/>
        <w:ind w:left="0" w:hanging="2"/>
        <w:rPr>
          <w:rFonts w:ascii="Times New Roman" w:eastAsia="Times New Roman" w:hAnsi="Times New Roman" w:cs="Times New Roman"/>
          <w:b/>
        </w:rPr>
      </w:pPr>
    </w:p>
    <w:p w14:paraId="436F6920" w14:textId="135E88A5" w:rsidR="00ED3FF3" w:rsidRPr="005B3868" w:rsidRDefault="006B23FB" w:rsidP="00031D24">
      <w:pPr>
        <w:spacing w:line="480" w:lineRule="auto"/>
        <w:ind w:left="1" w:hanging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B386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What Is Your Neurologic Diagnosis? </w:t>
      </w:r>
    </w:p>
    <w:p w14:paraId="25E8ECA1" w14:textId="77777777" w:rsidR="006B23FB" w:rsidRPr="005B3868" w:rsidRDefault="006B23FB" w:rsidP="00031D24">
      <w:pPr>
        <w:spacing w:line="480" w:lineRule="auto"/>
        <w:ind w:left="0" w:hanging="2"/>
        <w:rPr>
          <w:rFonts w:ascii="Times New Roman" w:eastAsia="Times New Roman" w:hAnsi="Times New Roman" w:cs="Times New Roman"/>
          <w:b/>
          <w:bCs/>
        </w:rPr>
      </w:pPr>
    </w:p>
    <w:p w14:paraId="4FE7256A" w14:textId="29BF48F5" w:rsidR="00ED3FF3" w:rsidRPr="005B3868" w:rsidRDefault="006B23FB" w:rsidP="00272DC9">
      <w:pPr>
        <w:snapToGrid w:val="0"/>
        <w:spacing w:line="480" w:lineRule="auto"/>
        <w:ind w:left="0" w:hanging="2"/>
        <w:rPr>
          <w:rFonts w:ascii="Times New Roman" w:eastAsia="Times New Roman" w:hAnsi="Times New Roman" w:cs="Times New Roman"/>
        </w:rPr>
      </w:pPr>
      <w:r w:rsidRPr="005B3868">
        <w:rPr>
          <w:rFonts w:ascii="Times New Roman" w:eastAsia="Times New Roman" w:hAnsi="Times New Roman" w:cs="Times New Roman"/>
        </w:rPr>
        <w:t xml:space="preserve">This report was submitted by </w:t>
      </w:r>
      <w:r w:rsidR="00ED3FF3" w:rsidRPr="005B3868">
        <w:rPr>
          <w:rFonts w:ascii="Times New Roman" w:eastAsia="Times New Roman" w:hAnsi="Times New Roman" w:cs="Times New Roman"/>
        </w:rPr>
        <w:t xml:space="preserve">Theophanes </w:t>
      </w:r>
      <w:proofErr w:type="spellStart"/>
      <w:r w:rsidR="00ED3FF3" w:rsidRPr="005B3868">
        <w:rPr>
          <w:rFonts w:ascii="Times New Roman" w:eastAsia="Times New Roman" w:hAnsi="Times New Roman" w:cs="Times New Roman"/>
        </w:rPr>
        <w:t>Liatis</w:t>
      </w:r>
      <w:proofErr w:type="spellEnd"/>
      <w:r w:rsidRPr="005B3868">
        <w:rPr>
          <w:rFonts w:ascii="Times New Roman" w:eastAsia="Times New Roman" w:hAnsi="Times New Roman" w:cs="Times New Roman"/>
        </w:rPr>
        <w:t>,</w:t>
      </w:r>
      <w:r w:rsidR="00ED3FF3" w:rsidRPr="005B3868">
        <w:rPr>
          <w:rFonts w:ascii="Times New Roman" w:eastAsia="Times New Roman" w:hAnsi="Times New Roman" w:cs="Times New Roman"/>
        </w:rPr>
        <w:t xml:space="preserve"> DVM</w:t>
      </w:r>
      <w:r w:rsidRPr="005B3868">
        <w:rPr>
          <w:rFonts w:ascii="Times New Roman" w:eastAsia="Times New Roman" w:hAnsi="Times New Roman" w:cs="Times New Roman"/>
        </w:rPr>
        <w:t>;</w:t>
      </w:r>
      <w:r w:rsidR="00ED3FF3" w:rsidRPr="005B3868">
        <w:rPr>
          <w:rFonts w:ascii="Times New Roman" w:eastAsia="Times New Roman" w:hAnsi="Times New Roman" w:cs="Times New Roman"/>
        </w:rPr>
        <w:t xml:space="preserve"> Konstantina </w:t>
      </w:r>
      <w:proofErr w:type="spellStart"/>
      <w:r w:rsidR="00ED3FF3" w:rsidRPr="005B3868">
        <w:rPr>
          <w:rFonts w:ascii="Times New Roman" w:eastAsia="Times New Roman" w:hAnsi="Times New Roman" w:cs="Times New Roman"/>
        </w:rPr>
        <w:t>Theodorou</w:t>
      </w:r>
      <w:proofErr w:type="spellEnd"/>
      <w:r w:rsidRPr="005B3868">
        <w:rPr>
          <w:rFonts w:ascii="Times New Roman" w:eastAsia="Times New Roman" w:hAnsi="Times New Roman" w:cs="Times New Roman"/>
        </w:rPr>
        <w:t>,</w:t>
      </w:r>
      <w:r w:rsidR="00ED3FF3" w:rsidRPr="005B3868">
        <w:rPr>
          <w:rFonts w:ascii="Times New Roman" w:eastAsia="Times New Roman" w:hAnsi="Times New Roman" w:cs="Times New Roman"/>
        </w:rPr>
        <w:t xml:space="preserve"> DVM</w:t>
      </w:r>
      <w:r w:rsidRPr="005B3868">
        <w:rPr>
          <w:rFonts w:ascii="Times New Roman" w:eastAsia="Times New Roman" w:hAnsi="Times New Roman" w:cs="Times New Roman"/>
        </w:rPr>
        <w:t>,</w:t>
      </w:r>
      <w:r w:rsidR="00ED3FF3" w:rsidRPr="005B3868">
        <w:rPr>
          <w:rFonts w:ascii="Times New Roman" w:eastAsia="Times New Roman" w:hAnsi="Times New Roman" w:cs="Times New Roman"/>
        </w:rPr>
        <w:t xml:space="preserve"> PhD</w:t>
      </w:r>
      <w:r w:rsidRPr="005B3868">
        <w:rPr>
          <w:rFonts w:ascii="Times New Roman" w:eastAsia="Times New Roman" w:hAnsi="Times New Roman" w:cs="Times New Roman"/>
        </w:rPr>
        <w:t xml:space="preserve">; </w:t>
      </w:r>
      <w:r w:rsidR="00ED3FF3" w:rsidRPr="005B3868">
        <w:rPr>
          <w:rFonts w:ascii="Times New Roman" w:eastAsia="Times New Roman" w:hAnsi="Times New Roman" w:cs="Times New Roman"/>
        </w:rPr>
        <w:t xml:space="preserve">Dimitris </w:t>
      </w:r>
      <w:proofErr w:type="spellStart"/>
      <w:r w:rsidR="00ED3FF3" w:rsidRPr="005B3868">
        <w:rPr>
          <w:rFonts w:ascii="Times New Roman" w:eastAsia="Times New Roman" w:hAnsi="Times New Roman" w:cs="Times New Roman"/>
        </w:rPr>
        <w:t>Kasabalis</w:t>
      </w:r>
      <w:proofErr w:type="spellEnd"/>
      <w:r w:rsidRPr="005B3868">
        <w:rPr>
          <w:rFonts w:ascii="Times New Roman" w:eastAsia="Times New Roman" w:hAnsi="Times New Roman" w:cs="Times New Roman"/>
        </w:rPr>
        <w:t>,</w:t>
      </w:r>
      <w:r w:rsidR="00ED3FF3" w:rsidRPr="005B3868">
        <w:rPr>
          <w:rFonts w:ascii="Times New Roman" w:eastAsia="Times New Roman" w:hAnsi="Times New Roman" w:cs="Times New Roman"/>
        </w:rPr>
        <w:t xml:space="preserve"> DVM</w:t>
      </w:r>
      <w:r w:rsidRPr="005B3868">
        <w:rPr>
          <w:rFonts w:ascii="Times New Roman" w:eastAsia="Times New Roman" w:hAnsi="Times New Roman" w:cs="Times New Roman"/>
        </w:rPr>
        <w:t xml:space="preserve">; </w:t>
      </w:r>
      <w:proofErr w:type="spellStart"/>
      <w:r w:rsidR="00ED3FF3" w:rsidRPr="005B3868">
        <w:rPr>
          <w:rFonts w:ascii="Times New Roman" w:eastAsia="Times New Roman" w:hAnsi="Times New Roman" w:cs="Times New Roman"/>
        </w:rPr>
        <w:t>Nectarios</w:t>
      </w:r>
      <w:proofErr w:type="spellEnd"/>
      <w:r w:rsidR="00ED3FF3" w:rsidRPr="005B386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D3FF3" w:rsidRPr="005B3868">
        <w:rPr>
          <w:rFonts w:ascii="Times New Roman" w:eastAsia="Times New Roman" w:hAnsi="Times New Roman" w:cs="Times New Roman"/>
        </w:rPr>
        <w:t>Soubasis</w:t>
      </w:r>
      <w:proofErr w:type="spellEnd"/>
      <w:r w:rsidRPr="005B3868">
        <w:rPr>
          <w:rFonts w:ascii="Times New Roman" w:eastAsia="Times New Roman" w:hAnsi="Times New Roman" w:cs="Times New Roman"/>
        </w:rPr>
        <w:t>,</w:t>
      </w:r>
      <w:r w:rsidR="00ED3FF3" w:rsidRPr="005B3868">
        <w:rPr>
          <w:rFonts w:ascii="Times New Roman" w:eastAsia="Times New Roman" w:hAnsi="Times New Roman" w:cs="Times New Roman"/>
        </w:rPr>
        <w:t xml:space="preserve"> DVM</w:t>
      </w:r>
      <w:r w:rsidRPr="005B3868">
        <w:rPr>
          <w:rFonts w:ascii="Times New Roman" w:eastAsia="Times New Roman" w:hAnsi="Times New Roman" w:cs="Times New Roman"/>
        </w:rPr>
        <w:t>,</w:t>
      </w:r>
      <w:r w:rsidR="00ED3FF3" w:rsidRPr="005B3868">
        <w:rPr>
          <w:rFonts w:ascii="Times New Roman" w:eastAsia="Times New Roman" w:hAnsi="Times New Roman" w:cs="Times New Roman"/>
        </w:rPr>
        <w:t xml:space="preserve"> PhD</w:t>
      </w:r>
      <w:r w:rsidRPr="005B3868">
        <w:rPr>
          <w:rFonts w:ascii="Times New Roman" w:eastAsia="Times New Roman" w:hAnsi="Times New Roman" w:cs="Times New Roman"/>
        </w:rPr>
        <w:t>;</w:t>
      </w:r>
      <w:r w:rsidR="00ED3FF3" w:rsidRPr="005B386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D3FF3" w:rsidRPr="005B3868">
        <w:rPr>
          <w:rFonts w:ascii="Times New Roman" w:eastAsia="Times New Roman" w:hAnsi="Times New Roman" w:cs="Times New Roman"/>
        </w:rPr>
        <w:t>Ioannis</w:t>
      </w:r>
      <w:proofErr w:type="spellEnd"/>
      <w:r w:rsidR="00ED3FF3" w:rsidRPr="005B386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D3FF3" w:rsidRPr="005B3868">
        <w:rPr>
          <w:rFonts w:ascii="Times New Roman" w:eastAsia="Times New Roman" w:hAnsi="Times New Roman" w:cs="Times New Roman"/>
        </w:rPr>
        <w:t>Panopoulos</w:t>
      </w:r>
      <w:proofErr w:type="spellEnd"/>
      <w:r w:rsidRPr="005B3868">
        <w:rPr>
          <w:rFonts w:ascii="Times New Roman" w:eastAsia="Times New Roman" w:hAnsi="Times New Roman" w:cs="Times New Roman"/>
        </w:rPr>
        <w:t>,</w:t>
      </w:r>
      <w:r w:rsidR="00ED3FF3" w:rsidRPr="005B3868">
        <w:rPr>
          <w:rFonts w:ascii="Times New Roman" w:eastAsia="Times New Roman" w:hAnsi="Times New Roman" w:cs="Times New Roman"/>
        </w:rPr>
        <w:t xml:space="preserve"> DVM</w:t>
      </w:r>
      <w:r w:rsidRPr="005B3868">
        <w:rPr>
          <w:rFonts w:ascii="Times New Roman" w:eastAsia="Times New Roman" w:hAnsi="Times New Roman" w:cs="Times New Roman"/>
        </w:rPr>
        <w:t>,</w:t>
      </w:r>
      <w:r w:rsidR="00ED3FF3" w:rsidRPr="005B3868">
        <w:rPr>
          <w:rFonts w:ascii="Times New Roman" w:eastAsia="Times New Roman" w:hAnsi="Times New Roman" w:cs="Times New Roman"/>
        </w:rPr>
        <w:t xml:space="preserve"> PhD</w:t>
      </w:r>
      <w:r w:rsidRPr="005B3868">
        <w:rPr>
          <w:rFonts w:ascii="Times New Roman" w:eastAsia="Times New Roman" w:hAnsi="Times New Roman" w:cs="Times New Roman"/>
        </w:rPr>
        <w:t>;</w:t>
      </w:r>
      <w:r w:rsidR="00ED3FF3" w:rsidRPr="005B3868">
        <w:rPr>
          <w:rFonts w:ascii="Times New Roman" w:eastAsia="Times New Roman" w:hAnsi="Times New Roman" w:cs="Times New Roman"/>
        </w:rPr>
        <w:t xml:space="preserve"> </w:t>
      </w:r>
      <w:r w:rsidRPr="005B3868">
        <w:rPr>
          <w:rFonts w:ascii="Times New Roman" w:eastAsia="Times New Roman" w:hAnsi="Times New Roman" w:cs="Times New Roman"/>
        </w:rPr>
        <w:t xml:space="preserve">and </w:t>
      </w:r>
      <w:r w:rsidR="00ED3FF3" w:rsidRPr="005B3868">
        <w:rPr>
          <w:rFonts w:ascii="Times New Roman" w:eastAsia="Times New Roman" w:hAnsi="Times New Roman" w:cs="Times New Roman"/>
        </w:rPr>
        <w:t xml:space="preserve">Zoe </w:t>
      </w:r>
      <w:proofErr w:type="spellStart"/>
      <w:r w:rsidR="00ED3FF3" w:rsidRPr="005B3868">
        <w:rPr>
          <w:rFonts w:ascii="Times New Roman" w:eastAsia="Times New Roman" w:hAnsi="Times New Roman" w:cs="Times New Roman"/>
        </w:rPr>
        <w:t>Polizopoulou</w:t>
      </w:r>
      <w:proofErr w:type="spellEnd"/>
      <w:r w:rsidRPr="005B3868">
        <w:rPr>
          <w:rFonts w:ascii="Times New Roman" w:eastAsia="Times New Roman" w:hAnsi="Times New Roman" w:cs="Times New Roman"/>
        </w:rPr>
        <w:t>,</w:t>
      </w:r>
      <w:r w:rsidR="00ED3FF3" w:rsidRPr="005B3868">
        <w:rPr>
          <w:rFonts w:ascii="Times New Roman" w:eastAsia="Times New Roman" w:hAnsi="Times New Roman" w:cs="Times New Roman"/>
        </w:rPr>
        <w:t xml:space="preserve"> DVM</w:t>
      </w:r>
      <w:r w:rsidRPr="005B3868">
        <w:rPr>
          <w:rFonts w:ascii="Times New Roman" w:eastAsia="Times New Roman" w:hAnsi="Times New Roman" w:cs="Times New Roman"/>
        </w:rPr>
        <w:t>,</w:t>
      </w:r>
      <w:r w:rsidR="00ED3FF3" w:rsidRPr="005B3868">
        <w:rPr>
          <w:rFonts w:ascii="Times New Roman" w:eastAsia="Times New Roman" w:hAnsi="Times New Roman" w:cs="Times New Roman"/>
        </w:rPr>
        <w:t xml:space="preserve"> PhD</w:t>
      </w:r>
      <w:r w:rsidR="00127466" w:rsidRPr="005B3868">
        <w:rPr>
          <w:rFonts w:ascii="Times New Roman" w:eastAsia="Times New Roman" w:hAnsi="Times New Roman" w:cs="Times New Roman"/>
        </w:rPr>
        <w:t>;</w:t>
      </w:r>
      <w:r w:rsidR="00127466" w:rsidRPr="005B3868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="005B3868" w:rsidRPr="005B3868">
        <w:rPr>
          <w:rFonts w:ascii="Times New Roman" w:eastAsia="Times New Roman" w:hAnsi="Times New Roman" w:cs="Times New Roman"/>
        </w:rPr>
        <w:t xml:space="preserve"> </w:t>
      </w:r>
      <w:r w:rsidR="00127466" w:rsidRPr="005B3868">
        <w:rPr>
          <w:rFonts w:ascii="Times New Roman" w:eastAsia="Times New Roman" w:hAnsi="Times New Roman" w:cs="Times New Roman"/>
        </w:rPr>
        <w:t xml:space="preserve">from the </w:t>
      </w:r>
      <w:r w:rsidR="00ED3FF3" w:rsidRPr="005B3868">
        <w:rPr>
          <w:rFonts w:ascii="Times New Roman" w:eastAsia="Times New Roman" w:hAnsi="Times New Roman" w:cs="Times New Roman"/>
        </w:rPr>
        <w:t xml:space="preserve">Neurology </w:t>
      </w:r>
      <w:r w:rsidR="00330268" w:rsidRPr="005B3868">
        <w:rPr>
          <w:rFonts w:ascii="Times New Roman" w:eastAsia="Times New Roman" w:hAnsi="Times New Roman" w:cs="Times New Roman"/>
        </w:rPr>
        <w:t xml:space="preserve">and </w:t>
      </w:r>
      <w:r w:rsidR="00ED3FF3" w:rsidRPr="005B3868">
        <w:rPr>
          <w:rFonts w:ascii="Times New Roman" w:eastAsia="Times New Roman" w:hAnsi="Times New Roman" w:cs="Times New Roman"/>
        </w:rPr>
        <w:t xml:space="preserve">Neurosurgery Service, Small Animal Hospital, School of Veterinary Medicine, University of Glasgow, Glasgow, G61 1BD, </w:t>
      </w:r>
      <w:r w:rsidR="00127466" w:rsidRPr="005B3868">
        <w:rPr>
          <w:rFonts w:ascii="Times New Roman" w:eastAsia="Times New Roman" w:hAnsi="Times New Roman" w:cs="Times New Roman"/>
        </w:rPr>
        <w:t>Scotland (</w:t>
      </w:r>
      <w:proofErr w:type="spellStart"/>
      <w:r w:rsidR="00127466" w:rsidRPr="005B3868">
        <w:rPr>
          <w:rFonts w:ascii="Times New Roman" w:eastAsia="Times New Roman" w:hAnsi="Times New Roman" w:cs="Times New Roman"/>
        </w:rPr>
        <w:t>Liatis</w:t>
      </w:r>
      <w:proofErr w:type="spellEnd"/>
      <w:r w:rsidR="00127466" w:rsidRPr="005B3868">
        <w:rPr>
          <w:rFonts w:ascii="Times New Roman" w:eastAsia="Times New Roman" w:hAnsi="Times New Roman" w:cs="Times New Roman"/>
        </w:rPr>
        <w:t xml:space="preserve">); </w:t>
      </w:r>
      <w:r w:rsidR="00ED3FF3" w:rsidRPr="005B3868">
        <w:rPr>
          <w:rFonts w:ascii="Times New Roman" w:eastAsia="Times New Roman" w:hAnsi="Times New Roman" w:cs="Times New Roman"/>
        </w:rPr>
        <w:t>Companion Animal Clinic</w:t>
      </w:r>
      <w:r w:rsidR="00031330" w:rsidRPr="005B3868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031330" w:rsidRPr="005B3868">
        <w:rPr>
          <w:rFonts w:ascii="Times New Roman" w:eastAsia="Times New Roman" w:hAnsi="Times New Roman" w:cs="Times New Roman"/>
        </w:rPr>
        <w:t>Theodorou</w:t>
      </w:r>
      <w:proofErr w:type="spellEnd"/>
      <w:r w:rsidR="00031330" w:rsidRPr="005B3868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031330" w:rsidRPr="005B3868">
        <w:rPr>
          <w:rFonts w:ascii="Times New Roman" w:eastAsia="Times New Roman" w:hAnsi="Times New Roman" w:cs="Times New Roman"/>
        </w:rPr>
        <w:t>Soubasis</w:t>
      </w:r>
      <w:proofErr w:type="spellEnd"/>
      <w:r w:rsidR="00031330" w:rsidRPr="005B3868">
        <w:rPr>
          <w:rFonts w:ascii="Times New Roman" w:eastAsia="Times New Roman" w:hAnsi="Times New Roman" w:cs="Times New Roman"/>
        </w:rPr>
        <w:t>) and Diagnostic Laboratory (</w:t>
      </w:r>
      <w:proofErr w:type="spellStart"/>
      <w:r w:rsidR="00031330" w:rsidRPr="005B3868">
        <w:rPr>
          <w:rFonts w:ascii="Times New Roman" w:eastAsia="Times New Roman" w:hAnsi="Times New Roman" w:cs="Times New Roman"/>
        </w:rPr>
        <w:t>Polizopoulou</w:t>
      </w:r>
      <w:proofErr w:type="spellEnd"/>
      <w:r w:rsidR="00031330" w:rsidRPr="005B3868">
        <w:rPr>
          <w:rFonts w:ascii="Times New Roman" w:eastAsia="Times New Roman" w:hAnsi="Times New Roman" w:cs="Times New Roman"/>
        </w:rPr>
        <w:t>)</w:t>
      </w:r>
      <w:r w:rsidR="00ED3FF3" w:rsidRPr="005B3868">
        <w:rPr>
          <w:rFonts w:ascii="Times New Roman" w:eastAsia="Times New Roman" w:hAnsi="Times New Roman" w:cs="Times New Roman"/>
        </w:rPr>
        <w:t>, School of Veterinary Medicine, Aristotle University of Thessaloniki, Thessaloniki, 546 27, Greece</w:t>
      </w:r>
      <w:r w:rsidR="00127466" w:rsidRPr="005B3868">
        <w:rPr>
          <w:rFonts w:ascii="Times New Roman" w:eastAsia="Times New Roman" w:hAnsi="Times New Roman" w:cs="Times New Roman"/>
        </w:rPr>
        <w:t xml:space="preserve">; </w:t>
      </w:r>
      <w:r w:rsidR="00ED3FF3" w:rsidRPr="005B3868">
        <w:rPr>
          <w:rFonts w:ascii="Times New Roman" w:eastAsia="Times New Roman" w:hAnsi="Times New Roman" w:cs="Times New Roman"/>
        </w:rPr>
        <w:t xml:space="preserve">Attica Animal Hospital, </w:t>
      </w:r>
      <w:proofErr w:type="spellStart"/>
      <w:r w:rsidR="00ED3FF3" w:rsidRPr="005B3868">
        <w:rPr>
          <w:rFonts w:ascii="Times New Roman" w:eastAsia="Times New Roman" w:hAnsi="Times New Roman" w:cs="Times New Roman"/>
        </w:rPr>
        <w:t>Peania</w:t>
      </w:r>
      <w:proofErr w:type="spellEnd"/>
      <w:r w:rsidR="00ED3FF3" w:rsidRPr="005B3868">
        <w:rPr>
          <w:rFonts w:ascii="Times New Roman" w:eastAsia="Times New Roman" w:hAnsi="Times New Roman" w:cs="Times New Roman"/>
        </w:rPr>
        <w:t>, 190 02, Greece</w:t>
      </w:r>
      <w:r w:rsidR="00127466" w:rsidRPr="005B3868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127466" w:rsidRPr="005B3868">
        <w:rPr>
          <w:rFonts w:ascii="Times New Roman" w:eastAsia="Times New Roman" w:hAnsi="Times New Roman" w:cs="Times New Roman"/>
        </w:rPr>
        <w:t>Theodorou</w:t>
      </w:r>
      <w:proofErr w:type="spellEnd"/>
      <w:r w:rsidR="00127466" w:rsidRPr="005B3868">
        <w:rPr>
          <w:rFonts w:ascii="Times New Roman" w:eastAsia="Times New Roman" w:hAnsi="Times New Roman" w:cs="Times New Roman"/>
        </w:rPr>
        <w:t xml:space="preserve">); </w:t>
      </w:r>
      <w:r w:rsidR="00ED3FF3" w:rsidRPr="005B3868">
        <w:rPr>
          <w:rFonts w:ascii="Times New Roman" w:eastAsia="Times New Roman" w:hAnsi="Times New Roman" w:cs="Times New Roman"/>
        </w:rPr>
        <w:t xml:space="preserve">Agios </w:t>
      </w:r>
      <w:proofErr w:type="spellStart"/>
      <w:r w:rsidR="00ED3FF3" w:rsidRPr="005B3868">
        <w:rPr>
          <w:rFonts w:ascii="Times New Roman" w:eastAsia="Times New Roman" w:hAnsi="Times New Roman" w:cs="Times New Roman"/>
        </w:rPr>
        <w:t>Modestos</w:t>
      </w:r>
      <w:proofErr w:type="spellEnd"/>
      <w:r w:rsidR="00ED3FF3" w:rsidRPr="005B3868">
        <w:rPr>
          <w:rFonts w:ascii="Times New Roman" w:eastAsia="Times New Roman" w:hAnsi="Times New Roman" w:cs="Times New Roman"/>
        </w:rPr>
        <w:t xml:space="preserve"> Veterinary Clinic, </w:t>
      </w:r>
      <w:proofErr w:type="spellStart"/>
      <w:r w:rsidR="00ED3FF3" w:rsidRPr="005B3868">
        <w:rPr>
          <w:rFonts w:ascii="Times New Roman" w:eastAsia="Times New Roman" w:hAnsi="Times New Roman" w:cs="Times New Roman"/>
        </w:rPr>
        <w:t>Oreokastro</w:t>
      </w:r>
      <w:proofErr w:type="spellEnd"/>
      <w:r w:rsidR="00ED3FF3" w:rsidRPr="005B3868">
        <w:rPr>
          <w:rFonts w:ascii="Times New Roman" w:eastAsia="Times New Roman" w:hAnsi="Times New Roman" w:cs="Times New Roman"/>
        </w:rPr>
        <w:t>, 570 13, Greece</w:t>
      </w:r>
      <w:r w:rsidR="00127466" w:rsidRPr="005B3868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127466" w:rsidRPr="005B3868">
        <w:rPr>
          <w:rFonts w:ascii="Times New Roman" w:eastAsia="Times New Roman" w:hAnsi="Times New Roman" w:cs="Times New Roman"/>
        </w:rPr>
        <w:t>Kasabalis</w:t>
      </w:r>
      <w:proofErr w:type="spellEnd"/>
      <w:r w:rsidR="00127466" w:rsidRPr="005B3868">
        <w:rPr>
          <w:rFonts w:ascii="Times New Roman" w:eastAsia="Times New Roman" w:hAnsi="Times New Roman" w:cs="Times New Roman"/>
        </w:rPr>
        <w:t xml:space="preserve">); </w:t>
      </w:r>
      <w:r w:rsidR="00031330" w:rsidRPr="005B3868">
        <w:rPr>
          <w:rFonts w:ascii="Times New Roman" w:eastAsia="Times New Roman" w:hAnsi="Times New Roman" w:cs="Times New Roman"/>
        </w:rPr>
        <w:t xml:space="preserve">and </w:t>
      </w:r>
      <w:proofErr w:type="spellStart"/>
      <w:r w:rsidR="00ED3FF3" w:rsidRPr="005B3868">
        <w:rPr>
          <w:rFonts w:ascii="Times New Roman" w:eastAsia="Times New Roman" w:hAnsi="Times New Roman" w:cs="Times New Roman"/>
        </w:rPr>
        <w:t>Alphavet</w:t>
      </w:r>
      <w:proofErr w:type="spellEnd"/>
      <w:r w:rsidR="00ED3FF3" w:rsidRPr="005B3868">
        <w:rPr>
          <w:rFonts w:ascii="Times New Roman" w:eastAsia="Times New Roman" w:hAnsi="Times New Roman" w:cs="Times New Roman"/>
        </w:rPr>
        <w:t xml:space="preserve"> Veterinary Diagnostic Imaging Center, </w:t>
      </w:r>
      <w:proofErr w:type="spellStart"/>
      <w:r w:rsidR="00ED3FF3" w:rsidRPr="005B3868">
        <w:rPr>
          <w:rFonts w:ascii="Times New Roman" w:eastAsia="Times New Roman" w:hAnsi="Times New Roman" w:cs="Times New Roman"/>
        </w:rPr>
        <w:t>Nea</w:t>
      </w:r>
      <w:proofErr w:type="spellEnd"/>
      <w:r w:rsidR="00ED3FF3" w:rsidRPr="005B3868">
        <w:rPr>
          <w:rFonts w:ascii="Times New Roman" w:eastAsia="Times New Roman" w:hAnsi="Times New Roman" w:cs="Times New Roman"/>
        </w:rPr>
        <w:t xml:space="preserve"> Kifissia, 145 64, Greece</w:t>
      </w:r>
      <w:r w:rsidR="00031330" w:rsidRPr="005B3868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031330" w:rsidRPr="005B3868">
        <w:rPr>
          <w:rFonts w:ascii="Times New Roman" w:eastAsia="Times New Roman" w:hAnsi="Times New Roman" w:cs="Times New Roman"/>
        </w:rPr>
        <w:t>Panopoulos</w:t>
      </w:r>
      <w:proofErr w:type="spellEnd"/>
      <w:r w:rsidR="00031330" w:rsidRPr="005B3868">
        <w:rPr>
          <w:rFonts w:ascii="Times New Roman" w:eastAsia="Times New Roman" w:hAnsi="Times New Roman" w:cs="Times New Roman"/>
        </w:rPr>
        <w:t xml:space="preserve">). </w:t>
      </w:r>
    </w:p>
    <w:p w14:paraId="7193269A" w14:textId="77777777" w:rsidR="00ED3FF3" w:rsidRPr="005B3868" w:rsidRDefault="00ED3FF3" w:rsidP="00031D24">
      <w:pPr>
        <w:spacing w:line="480" w:lineRule="auto"/>
        <w:ind w:left="0" w:hanging="2"/>
        <w:rPr>
          <w:rFonts w:ascii="Times New Roman" w:eastAsia="Times New Roman" w:hAnsi="Times New Roman" w:cs="Times New Roman"/>
        </w:rPr>
      </w:pPr>
    </w:p>
    <w:p w14:paraId="7883A297" w14:textId="407E998C" w:rsidR="00ED3FF3" w:rsidRPr="005B3868" w:rsidRDefault="00330268" w:rsidP="00031D24">
      <w:pPr>
        <w:spacing w:line="480" w:lineRule="auto"/>
        <w:ind w:left="0" w:hanging="2"/>
        <w:rPr>
          <w:rFonts w:ascii="Times New Roman" w:eastAsia="Times New Roman" w:hAnsi="Times New Roman" w:cs="Times New Roman"/>
        </w:rPr>
      </w:pPr>
      <w:r w:rsidRPr="005B3868">
        <w:rPr>
          <w:rFonts w:ascii="Times New Roman" w:eastAsia="Times New Roman" w:hAnsi="Times New Roman" w:cs="Times New Roman"/>
        </w:rPr>
        <w:t xml:space="preserve">Address correspondence to Dr. </w:t>
      </w:r>
      <w:proofErr w:type="spellStart"/>
      <w:r w:rsidR="00ED3FF3" w:rsidRPr="005B3868">
        <w:rPr>
          <w:rFonts w:ascii="Times New Roman" w:eastAsia="Times New Roman" w:hAnsi="Times New Roman" w:cs="Times New Roman"/>
        </w:rPr>
        <w:t>Liatis</w:t>
      </w:r>
      <w:proofErr w:type="spellEnd"/>
      <w:r w:rsidRPr="005B3868">
        <w:rPr>
          <w:rFonts w:ascii="Times New Roman" w:eastAsia="Times New Roman" w:hAnsi="Times New Roman" w:cs="Times New Roman"/>
        </w:rPr>
        <w:t xml:space="preserve"> (</w:t>
      </w:r>
      <w:r w:rsidR="00ED3FF3" w:rsidRPr="005B3868">
        <w:rPr>
          <w:rFonts w:ascii="Times New Roman" w:eastAsia="Times New Roman" w:hAnsi="Times New Roman" w:cs="Times New Roman"/>
        </w:rPr>
        <w:t>theofanis.liatis@gmail.com</w:t>
      </w:r>
      <w:r w:rsidRPr="005B3868">
        <w:rPr>
          <w:rFonts w:ascii="Times New Roman" w:eastAsia="Times New Roman" w:hAnsi="Times New Roman" w:cs="Times New Roman"/>
        </w:rPr>
        <w:t>).</w:t>
      </w:r>
    </w:p>
    <w:p w14:paraId="6D017416" w14:textId="77777777" w:rsidR="00ED3FF3" w:rsidRPr="005B3868" w:rsidRDefault="00ED3FF3" w:rsidP="00031D24">
      <w:pPr>
        <w:spacing w:line="480" w:lineRule="auto"/>
        <w:ind w:left="0" w:hanging="2"/>
        <w:rPr>
          <w:rFonts w:ascii="Times New Roman" w:eastAsia="Times New Roman" w:hAnsi="Times New Roman" w:cs="Times New Roman"/>
        </w:rPr>
      </w:pPr>
    </w:p>
    <w:p w14:paraId="10332B01" w14:textId="29A982E2" w:rsidR="00ED3FF3" w:rsidRPr="005B3868" w:rsidRDefault="00ED3FF3" w:rsidP="00031D24">
      <w:pPr>
        <w:spacing w:line="480" w:lineRule="auto"/>
        <w:ind w:left="0" w:hanging="2"/>
        <w:rPr>
          <w:rFonts w:ascii="Times New Roman" w:eastAsia="Times New Roman" w:hAnsi="Times New Roman" w:cs="Times New Roman"/>
        </w:rPr>
      </w:pPr>
    </w:p>
    <w:p w14:paraId="6D49C722" w14:textId="42695E29" w:rsidR="00ED3FF3" w:rsidRPr="005B3868" w:rsidRDefault="00ED3FF3" w:rsidP="00031D24">
      <w:pPr>
        <w:spacing w:line="480" w:lineRule="auto"/>
        <w:ind w:left="0" w:hanging="2"/>
        <w:rPr>
          <w:rFonts w:ascii="Times New Roman" w:eastAsia="Times New Roman" w:hAnsi="Times New Roman" w:cs="Times New Roman"/>
        </w:rPr>
      </w:pPr>
    </w:p>
    <w:p w14:paraId="5F4E19A5" w14:textId="08A54721" w:rsidR="00ED3FF3" w:rsidRPr="005B3868" w:rsidRDefault="00ED3FF3" w:rsidP="00031D24">
      <w:pPr>
        <w:spacing w:line="480" w:lineRule="auto"/>
        <w:ind w:left="0" w:hanging="2"/>
        <w:rPr>
          <w:rFonts w:ascii="Times New Roman" w:eastAsia="Times New Roman" w:hAnsi="Times New Roman" w:cs="Times New Roman"/>
          <w:b/>
        </w:rPr>
      </w:pPr>
    </w:p>
    <w:p w14:paraId="006BEE84" w14:textId="69615DC2" w:rsidR="00665CAB" w:rsidRPr="005B3868" w:rsidRDefault="004A383E" w:rsidP="00031D24">
      <w:pPr>
        <w:spacing w:line="480" w:lineRule="auto"/>
        <w:ind w:left="0" w:hanging="2"/>
        <w:rPr>
          <w:rFonts w:ascii="Times New Roman" w:eastAsia="Times New Roman" w:hAnsi="Times New Roman" w:cs="Times New Roman"/>
        </w:rPr>
      </w:pPr>
      <w:r w:rsidRPr="005B3868">
        <w:rPr>
          <w:rFonts w:ascii="Times New Roman" w:eastAsia="Times New Roman" w:hAnsi="Times New Roman" w:cs="Times New Roman"/>
        </w:rPr>
        <w:t>A 6-year-old</w:t>
      </w:r>
      <w:r w:rsidR="00D04C29">
        <w:rPr>
          <w:rFonts w:ascii="Times New Roman" w:eastAsia="Times New Roman" w:hAnsi="Times New Roman" w:cs="Times New Roman"/>
        </w:rPr>
        <w:t xml:space="preserve">, </w:t>
      </w:r>
      <w:r w:rsidR="00D04C29" w:rsidRPr="00D04C29">
        <w:rPr>
          <w:rFonts w:ascii="Times New Roman" w:eastAsia="Times New Roman" w:hAnsi="Times New Roman" w:cs="Times New Roman"/>
        </w:rPr>
        <w:t xml:space="preserve">12 </w:t>
      </w:r>
      <w:r w:rsidR="005B3868" w:rsidRPr="00D04C29">
        <w:rPr>
          <w:rFonts w:ascii="Times New Roman" w:eastAsia="Times New Roman" w:hAnsi="Times New Roman" w:cs="Times New Roman"/>
        </w:rPr>
        <w:t>kg (</w:t>
      </w:r>
      <w:r w:rsidR="00D04C29" w:rsidRPr="00D04C29">
        <w:rPr>
          <w:rFonts w:ascii="Times New Roman" w:eastAsia="Times New Roman" w:hAnsi="Times New Roman" w:cs="Times New Roman"/>
        </w:rPr>
        <w:t xml:space="preserve">26.5 </w:t>
      </w:r>
      <w:proofErr w:type="spellStart"/>
      <w:r w:rsidR="005B3868" w:rsidRPr="00D04C29">
        <w:rPr>
          <w:rFonts w:ascii="Times New Roman" w:eastAsia="Times New Roman" w:hAnsi="Times New Roman" w:cs="Times New Roman"/>
        </w:rPr>
        <w:t>lb</w:t>
      </w:r>
      <w:proofErr w:type="spellEnd"/>
      <w:r w:rsidR="005B3868" w:rsidRPr="00D04C29">
        <w:rPr>
          <w:rFonts w:ascii="Times New Roman" w:eastAsia="Times New Roman" w:hAnsi="Times New Roman" w:cs="Times New Roman"/>
        </w:rPr>
        <w:t>)</w:t>
      </w:r>
      <w:r w:rsidR="00D04C29">
        <w:rPr>
          <w:rFonts w:ascii="Times New Roman" w:eastAsia="Times New Roman" w:hAnsi="Times New Roman" w:cs="Times New Roman"/>
        </w:rPr>
        <w:t>,</w:t>
      </w:r>
      <w:r w:rsidR="005B3868">
        <w:rPr>
          <w:rFonts w:ascii="Times New Roman" w:eastAsia="Times New Roman" w:hAnsi="Times New Roman" w:cs="Times New Roman"/>
        </w:rPr>
        <w:t xml:space="preserve"> </w:t>
      </w:r>
      <w:r w:rsidR="00D04C29">
        <w:rPr>
          <w:rFonts w:ascii="Times New Roman" w:eastAsia="Times New Roman" w:hAnsi="Times New Roman" w:cs="Times New Roman"/>
        </w:rPr>
        <w:t xml:space="preserve">stray, intact </w:t>
      </w:r>
      <w:r w:rsidRPr="005B3868">
        <w:rPr>
          <w:rFonts w:ascii="Times New Roman" w:eastAsia="Times New Roman" w:hAnsi="Times New Roman" w:cs="Times New Roman"/>
        </w:rPr>
        <w:t xml:space="preserve">male </w:t>
      </w:r>
      <w:r w:rsidR="005258CA" w:rsidRPr="005B3868">
        <w:rPr>
          <w:rFonts w:ascii="Times New Roman" w:eastAsia="Times New Roman" w:hAnsi="Times New Roman" w:cs="Times New Roman"/>
        </w:rPr>
        <w:t>c</w:t>
      </w:r>
      <w:r w:rsidRPr="005B3868">
        <w:rPr>
          <w:rFonts w:ascii="Times New Roman" w:eastAsia="Times New Roman" w:hAnsi="Times New Roman" w:cs="Times New Roman"/>
        </w:rPr>
        <w:t xml:space="preserve">rossbreed </w:t>
      </w:r>
      <w:r w:rsidR="00465672">
        <w:rPr>
          <w:rFonts w:ascii="Times New Roman" w:eastAsia="Times New Roman" w:hAnsi="Times New Roman" w:cs="Times New Roman"/>
        </w:rPr>
        <w:t xml:space="preserve">dog that had been </w:t>
      </w:r>
      <w:r w:rsidRPr="005B3868">
        <w:rPr>
          <w:rFonts w:ascii="Times New Roman" w:eastAsia="Times New Roman" w:hAnsi="Times New Roman" w:cs="Times New Roman"/>
        </w:rPr>
        <w:t xml:space="preserve">rescued </w:t>
      </w:r>
      <w:r w:rsidR="00465672">
        <w:rPr>
          <w:rFonts w:ascii="Times New Roman" w:eastAsia="Times New Roman" w:hAnsi="Times New Roman" w:cs="Times New Roman"/>
        </w:rPr>
        <w:t xml:space="preserve">6 months earlier developed </w:t>
      </w:r>
      <w:r w:rsidRPr="005B3868">
        <w:rPr>
          <w:rFonts w:ascii="Times New Roman" w:eastAsia="Times New Roman" w:hAnsi="Times New Roman" w:cs="Times New Roman"/>
        </w:rPr>
        <w:t xml:space="preserve">episodes of weakness </w:t>
      </w:r>
      <w:r w:rsidR="00620506" w:rsidRPr="005B3868">
        <w:rPr>
          <w:rFonts w:ascii="Times New Roman" w:eastAsia="Times New Roman" w:hAnsi="Times New Roman" w:cs="Times New Roman"/>
        </w:rPr>
        <w:t xml:space="preserve">and collapse </w:t>
      </w:r>
      <w:r w:rsidR="008347B0" w:rsidRPr="005B3868">
        <w:rPr>
          <w:rFonts w:ascii="Times New Roman" w:eastAsia="Times New Roman" w:hAnsi="Times New Roman" w:cs="Times New Roman"/>
        </w:rPr>
        <w:t>o</w:t>
      </w:r>
      <w:r w:rsidR="001F2E01">
        <w:rPr>
          <w:rFonts w:ascii="Times New Roman" w:eastAsia="Times New Roman" w:hAnsi="Times New Roman" w:cs="Times New Roman"/>
        </w:rPr>
        <w:t>f</w:t>
      </w:r>
      <w:r w:rsidR="008347B0" w:rsidRPr="005B3868">
        <w:rPr>
          <w:rFonts w:ascii="Times New Roman" w:eastAsia="Times New Roman" w:hAnsi="Times New Roman" w:cs="Times New Roman"/>
        </w:rPr>
        <w:t xml:space="preserve"> pelvic or all limbs </w:t>
      </w:r>
      <w:r w:rsidRPr="005B3868">
        <w:rPr>
          <w:rFonts w:ascii="Times New Roman" w:eastAsia="Times New Roman" w:hAnsi="Times New Roman" w:cs="Times New Roman"/>
        </w:rPr>
        <w:t xml:space="preserve">during </w:t>
      </w:r>
      <w:r w:rsidR="008347B0" w:rsidRPr="005B3868">
        <w:rPr>
          <w:rFonts w:ascii="Times New Roman" w:eastAsia="Times New Roman" w:hAnsi="Times New Roman" w:cs="Times New Roman"/>
        </w:rPr>
        <w:t>walk</w:t>
      </w:r>
      <w:r w:rsidR="001F2E01">
        <w:rPr>
          <w:rFonts w:ascii="Times New Roman" w:eastAsia="Times New Roman" w:hAnsi="Times New Roman" w:cs="Times New Roman"/>
        </w:rPr>
        <w:t>ing</w:t>
      </w:r>
      <w:r w:rsidR="008347B0" w:rsidRPr="005B3868">
        <w:rPr>
          <w:rFonts w:ascii="Times New Roman" w:eastAsia="Times New Roman" w:hAnsi="Times New Roman" w:cs="Times New Roman"/>
        </w:rPr>
        <w:t xml:space="preserve"> or exercise</w:t>
      </w:r>
      <w:r w:rsidRPr="005B3868">
        <w:rPr>
          <w:rFonts w:ascii="Times New Roman" w:eastAsia="Times New Roman" w:hAnsi="Times New Roman" w:cs="Times New Roman"/>
        </w:rPr>
        <w:t xml:space="preserve">. The owners also had noticed a general decrease of food intake in the light of a normal </w:t>
      </w:r>
      <w:r w:rsidRPr="005B3868">
        <w:rPr>
          <w:rFonts w:ascii="Times New Roman" w:eastAsia="Times New Roman" w:hAnsi="Times New Roman" w:cs="Times New Roman"/>
        </w:rPr>
        <w:lastRenderedPageBreak/>
        <w:t xml:space="preserve">appetite and excessive daytime sleepiness. On admission, clinical examination </w:t>
      </w:r>
      <w:r w:rsidR="00465672">
        <w:rPr>
          <w:rFonts w:ascii="Times New Roman" w:eastAsia="Times New Roman" w:hAnsi="Times New Roman" w:cs="Times New Roman"/>
        </w:rPr>
        <w:t xml:space="preserve">findings were </w:t>
      </w:r>
      <w:r w:rsidRPr="005B3868">
        <w:rPr>
          <w:rFonts w:ascii="Times New Roman" w:eastAsia="Times New Roman" w:hAnsi="Times New Roman" w:cs="Times New Roman"/>
        </w:rPr>
        <w:t xml:space="preserve">unremarkable. </w:t>
      </w:r>
    </w:p>
    <w:p w14:paraId="47A9EFDB" w14:textId="77777777" w:rsidR="00665CAB" w:rsidRPr="005B3868" w:rsidRDefault="00665CAB" w:rsidP="00031D24">
      <w:pPr>
        <w:spacing w:line="480" w:lineRule="auto"/>
        <w:ind w:left="0" w:hanging="2"/>
        <w:rPr>
          <w:rFonts w:ascii="Times New Roman" w:eastAsia="Times New Roman" w:hAnsi="Times New Roman" w:cs="Times New Roman"/>
        </w:rPr>
      </w:pPr>
    </w:p>
    <w:p w14:paraId="5D637D59" w14:textId="77777777" w:rsidR="00665CAB" w:rsidRPr="005B3868" w:rsidRDefault="004A383E" w:rsidP="00031D24">
      <w:pPr>
        <w:spacing w:line="480" w:lineRule="auto"/>
        <w:ind w:left="0" w:hanging="2"/>
        <w:rPr>
          <w:rFonts w:ascii="Times New Roman" w:eastAsia="Times New Roman" w:hAnsi="Times New Roman" w:cs="Times New Roman"/>
        </w:rPr>
      </w:pPr>
      <w:r w:rsidRPr="005B3868">
        <w:rPr>
          <w:rFonts w:ascii="Times New Roman" w:eastAsia="Times New Roman" w:hAnsi="Times New Roman" w:cs="Times New Roman"/>
          <w:b/>
        </w:rPr>
        <w:t>Neurologic Examination:</w:t>
      </w:r>
    </w:p>
    <w:p w14:paraId="4CCCAE00" w14:textId="77777777" w:rsidR="00665CAB" w:rsidRPr="005B3868" w:rsidRDefault="004A383E" w:rsidP="00031D24">
      <w:pPr>
        <w:spacing w:line="480" w:lineRule="auto"/>
        <w:ind w:left="0" w:hanging="2"/>
        <w:rPr>
          <w:rFonts w:ascii="Arial" w:eastAsia="Arial" w:hAnsi="Arial" w:cs="Arial"/>
        </w:rPr>
      </w:pPr>
      <w:r w:rsidRPr="005B3868">
        <w:rPr>
          <w:rFonts w:ascii="Arial" w:eastAsia="Arial" w:hAnsi="Arial" w:cs="Arial"/>
          <w:b/>
        </w:rPr>
        <w:t>Observation</w:t>
      </w:r>
    </w:p>
    <w:tbl>
      <w:tblPr>
        <w:tblStyle w:val="a5"/>
        <w:tblW w:w="896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1260"/>
        <w:gridCol w:w="360"/>
        <w:gridCol w:w="1260"/>
        <w:gridCol w:w="360"/>
        <w:gridCol w:w="1260"/>
        <w:gridCol w:w="360"/>
        <w:gridCol w:w="1260"/>
        <w:gridCol w:w="360"/>
        <w:gridCol w:w="1260"/>
        <w:gridCol w:w="360"/>
      </w:tblGrid>
      <w:tr w:rsidR="00665CAB" w:rsidRPr="005B3868" w14:paraId="55A241A1" w14:textId="77777777">
        <w:trPr>
          <w:jc w:val="right"/>
        </w:trPr>
        <w:tc>
          <w:tcPr>
            <w:tcW w:w="864" w:type="dxa"/>
            <w:tcBorders>
              <w:top w:val="nil"/>
              <w:left w:val="nil"/>
              <w:bottom w:val="nil"/>
            </w:tcBorders>
            <w:tcMar>
              <w:left w:w="115" w:type="dxa"/>
              <w:right w:w="29" w:type="dxa"/>
            </w:tcMar>
          </w:tcPr>
          <w:p w14:paraId="633C1AB4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Mental</w:t>
            </w:r>
          </w:p>
        </w:tc>
        <w:tc>
          <w:tcPr>
            <w:tcW w:w="1260" w:type="dxa"/>
            <w:tcMar>
              <w:left w:w="115" w:type="dxa"/>
            </w:tcMar>
          </w:tcPr>
          <w:p w14:paraId="13D94A07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Alert</w:t>
            </w:r>
          </w:p>
        </w:tc>
        <w:tc>
          <w:tcPr>
            <w:tcW w:w="360" w:type="dxa"/>
            <w:tcMar>
              <w:left w:w="115" w:type="dxa"/>
            </w:tcMar>
          </w:tcPr>
          <w:p w14:paraId="11F9B1D5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260" w:type="dxa"/>
            <w:tcMar>
              <w:left w:w="115" w:type="dxa"/>
            </w:tcMar>
          </w:tcPr>
          <w:p w14:paraId="3327F034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Depressed</w:t>
            </w:r>
          </w:p>
        </w:tc>
        <w:tc>
          <w:tcPr>
            <w:tcW w:w="360" w:type="dxa"/>
            <w:tcMar>
              <w:left w:w="115" w:type="dxa"/>
            </w:tcMar>
          </w:tcPr>
          <w:p w14:paraId="1E36BABB" w14:textId="77777777" w:rsidR="00665CAB" w:rsidRPr="005B3868" w:rsidRDefault="00665CAB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60" w:type="dxa"/>
            <w:tcMar>
              <w:left w:w="115" w:type="dxa"/>
            </w:tcMar>
          </w:tcPr>
          <w:p w14:paraId="34A6687C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Disoriented</w:t>
            </w:r>
          </w:p>
        </w:tc>
        <w:tc>
          <w:tcPr>
            <w:tcW w:w="360" w:type="dxa"/>
            <w:tcMar>
              <w:left w:w="115" w:type="dxa"/>
            </w:tcMar>
          </w:tcPr>
          <w:p w14:paraId="6F031AA3" w14:textId="77777777" w:rsidR="00665CAB" w:rsidRPr="005B3868" w:rsidRDefault="00665CAB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60" w:type="dxa"/>
            <w:tcMar>
              <w:left w:w="115" w:type="dxa"/>
            </w:tcMar>
          </w:tcPr>
          <w:p w14:paraId="6521C4E4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Stupor</w:t>
            </w:r>
          </w:p>
        </w:tc>
        <w:tc>
          <w:tcPr>
            <w:tcW w:w="360" w:type="dxa"/>
            <w:tcMar>
              <w:left w:w="115" w:type="dxa"/>
            </w:tcMar>
          </w:tcPr>
          <w:p w14:paraId="5B8B4B66" w14:textId="77777777" w:rsidR="00665CAB" w:rsidRPr="005B3868" w:rsidRDefault="00665CAB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60" w:type="dxa"/>
            <w:tcMar>
              <w:left w:w="115" w:type="dxa"/>
            </w:tcMar>
          </w:tcPr>
          <w:p w14:paraId="09D86977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Coma</w:t>
            </w:r>
          </w:p>
        </w:tc>
        <w:tc>
          <w:tcPr>
            <w:tcW w:w="360" w:type="dxa"/>
            <w:tcMar>
              <w:left w:w="115" w:type="dxa"/>
            </w:tcMar>
          </w:tcPr>
          <w:p w14:paraId="4E52B2CD" w14:textId="77777777" w:rsidR="00665CAB" w:rsidRPr="005B3868" w:rsidRDefault="00665CAB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665CAB" w:rsidRPr="005B3868" w14:paraId="05706845" w14:textId="77777777">
        <w:trPr>
          <w:jc w:val="right"/>
        </w:trPr>
        <w:tc>
          <w:tcPr>
            <w:tcW w:w="864" w:type="dxa"/>
            <w:tcBorders>
              <w:top w:val="nil"/>
              <w:left w:val="nil"/>
              <w:bottom w:val="nil"/>
            </w:tcBorders>
            <w:tcMar>
              <w:left w:w="115" w:type="dxa"/>
              <w:right w:w="29" w:type="dxa"/>
            </w:tcMar>
          </w:tcPr>
          <w:p w14:paraId="4CBCB18D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Posture</w:t>
            </w:r>
          </w:p>
        </w:tc>
        <w:tc>
          <w:tcPr>
            <w:tcW w:w="1260" w:type="dxa"/>
            <w:tcMar>
              <w:left w:w="115" w:type="dxa"/>
            </w:tcMar>
          </w:tcPr>
          <w:p w14:paraId="7DF455EC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Normal</w:t>
            </w:r>
          </w:p>
        </w:tc>
        <w:tc>
          <w:tcPr>
            <w:tcW w:w="360" w:type="dxa"/>
            <w:tcMar>
              <w:left w:w="115" w:type="dxa"/>
            </w:tcMar>
          </w:tcPr>
          <w:p w14:paraId="21912790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260" w:type="dxa"/>
            <w:tcMar>
              <w:left w:w="115" w:type="dxa"/>
            </w:tcMar>
          </w:tcPr>
          <w:p w14:paraId="58A77748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Head tilt</w:t>
            </w:r>
          </w:p>
        </w:tc>
        <w:tc>
          <w:tcPr>
            <w:tcW w:w="360" w:type="dxa"/>
            <w:tcMar>
              <w:left w:w="115" w:type="dxa"/>
            </w:tcMar>
          </w:tcPr>
          <w:p w14:paraId="2B97F94C" w14:textId="77777777" w:rsidR="00665CAB" w:rsidRPr="005B3868" w:rsidRDefault="00665CAB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60" w:type="dxa"/>
            <w:tcMar>
              <w:left w:w="115" w:type="dxa"/>
            </w:tcMar>
          </w:tcPr>
          <w:p w14:paraId="0043A0EB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Tremor</w:t>
            </w:r>
          </w:p>
        </w:tc>
        <w:tc>
          <w:tcPr>
            <w:tcW w:w="360" w:type="dxa"/>
            <w:tcMar>
              <w:left w:w="115" w:type="dxa"/>
            </w:tcMar>
          </w:tcPr>
          <w:p w14:paraId="3D8115B6" w14:textId="77777777" w:rsidR="00665CAB" w:rsidRPr="005B3868" w:rsidRDefault="00665CAB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60" w:type="dxa"/>
            <w:tcMar>
              <w:left w:w="115" w:type="dxa"/>
            </w:tcMar>
          </w:tcPr>
          <w:p w14:paraId="1C2AC5C1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Falling</w:t>
            </w:r>
          </w:p>
        </w:tc>
        <w:tc>
          <w:tcPr>
            <w:tcW w:w="360" w:type="dxa"/>
            <w:tcMar>
              <w:left w:w="115" w:type="dxa"/>
            </w:tcMar>
          </w:tcPr>
          <w:p w14:paraId="2FF14EC9" w14:textId="77777777" w:rsidR="00665CAB" w:rsidRPr="005B3868" w:rsidRDefault="00665CAB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60" w:type="dxa"/>
            <w:tcMar>
              <w:left w:w="115" w:type="dxa"/>
            </w:tcMar>
          </w:tcPr>
          <w:p w14:paraId="57684E68" w14:textId="77777777" w:rsidR="00665CAB" w:rsidRPr="005B3868" w:rsidRDefault="00665CAB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60" w:type="dxa"/>
            <w:tcMar>
              <w:left w:w="115" w:type="dxa"/>
            </w:tcMar>
          </w:tcPr>
          <w:p w14:paraId="5794E05E" w14:textId="77777777" w:rsidR="00665CAB" w:rsidRPr="005B3868" w:rsidRDefault="00665CAB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665CAB" w:rsidRPr="005B3868" w14:paraId="25312EF3" w14:textId="77777777">
        <w:trPr>
          <w:jc w:val="right"/>
        </w:trPr>
        <w:tc>
          <w:tcPr>
            <w:tcW w:w="864" w:type="dxa"/>
            <w:tcBorders>
              <w:top w:val="nil"/>
              <w:left w:val="nil"/>
              <w:bottom w:val="nil"/>
            </w:tcBorders>
            <w:tcMar>
              <w:left w:w="115" w:type="dxa"/>
              <w:right w:w="29" w:type="dxa"/>
            </w:tcMar>
          </w:tcPr>
          <w:p w14:paraId="445CC4AE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Gait</w:t>
            </w:r>
          </w:p>
        </w:tc>
        <w:tc>
          <w:tcPr>
            <w:tcW w:w="1260" w:type="dxa"/>
            <w:tcMar>
              <w:left w:w="115" w:type="dxa"/>
            </w:tcMar>
          </w:tcPr>
          <w:p w14:paraId="35F22818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Normal</w:t>
            </w:r>
          </w:p>
        </w:tc>
        <w:tc>
          <w:tcPr>
            <w:tcW w:w="360" w:type="dxa"/>
            <w:tcMar>
              <w:left w:w="115" w:type="dxa"/>
            </w:tcMar>
          </w:tcPr>
          <w:p w14:paraId="25F8F53D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260" w:type="dxa"/>
            <w:tcMar>
              <w:left w:w="115" w:type="dxa"/>
            </w:tcMar>
          </w:tcPr>
          <w:p w14:paraId="5AE4FACD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Ataxia</w:t>
            </w:r>
          </w:p>
        </w:tc>
        <w:tc>
          <w:tcPr>
            <w:tcW w:w="360" w:type="dxa"/>
            <w:tcMar>
              <w:left w:w="115" w:type="dxa"/>
            </w:tcMar>
          </w:tcPr>
          <w:p w14:paraId="1D767BEB" w14:textId="77777777" w:rsidR="00665CAB" w:rsidRPr="005B3868" w:rsidRDefault="00665CAB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60" w:type="dxa"/>
            <w:tcMar>
              <w:left w:w="115" w:type="dxa"/>
            </w:tcMar>
          </w:tcPr>
          <w:p w14:paraId="657C99FF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Pelvic limbs</w:t>
            </w:r>
          </w:p>
        </w:tc>
        <w:tc>
          <w:tcPr>
            <w:tcW w:w="360" w:type="dxa"/>
            <w:tcMar>
              <w:left w:w="115" w:type="dxa"/>
            </w:tcMar>
          </w:tcPr>
          <w:p w14:paraId="782CAB3E" w14:textId="77777777" w:rsidR="00665CAB" w:rsidRPr="005B3868" w:rsidRDefault="00665CAB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60" w:type="dxa"/>
            <w:tcMar>
              <w:left w:w="115" w:type="dxa"/>
            </w:tcMar>
          </w:tcPr>
          <w:p w14:paraId="64B26108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All 4</w:t>
            </w:r>
          </w:p>
        </w:tc>
        <w:tc>
          <w:tcPr>
            <w:tcW w:w="360" w:type="dxa"/>
            <w:tcMar>
              <w:left w:w="115" w:type="dxa"/>
            </w:tcMar>
          </w:tcPr>
          <w:p w14:paraId="2A416552" w14:textId="77777777" w:rsidR="00665CAB" w:rsidRPr="005B3868" w:rsidRDefault="00665CAB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60" w:type="dxa"/>
            <w:tcMar>
              <w:left w:w="115" w:type="dxa"/>
            </w:tcMar>
          </w:tcPr>
          <w:p w14:paraId="29D8C678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Circling</w:t>
            </w:r>
          </w:p>
        </w:tc>
        <w:tc>
          <w:tcPr>
            <w:tcW w:w="360" w:type="dxa"/>
            <w:tcMar>
              <w:left w:w="115" w:type="dxa"/>
            </w:tcMar>
          </w:tcPr>
          <w:p w14:paraId="7C42AE99" w14:textId="77777777" w:rsidR="00665CAB" w:rsidRPr="005B3868" w:rsidRDefault="00665CAB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665CAB" w:rsidRPr="005B3868" w14:paraId="2E03C887" w14:textId="77777777">
        <w:trPr>
          <w:jc w:val="right"/>
        </w:trPr>
        <w:tc>
          <w:tcPr>
            <w:tcW w:w="864" w:type="dxa"/>
            <w:tcBorders>
              <w:top w:val="nil"/>
              <w:left w:val="nil"/>
              <w:bottom w:val="nil"/>
            </w:tcBorders>
            <w:tcMar>
              <w:left w:w="115" w:type="dxa"/>
              <w:right w:w="29" w:type="dxa"/>
            </w:tcMar>
          </w:tcPr>
          <w:p w14:paraId="6AE2F46B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Paresis</w:t>
            </w:r>
          </w:p>
        </w:tc>
        <w:tc>
          <w:tcPr>
            <w:tcW w:w="1260" w:type="dxa"/>
            <w:tcMar>
              <w:left w:w="115" w:type="dxa"/>
            </w:tcMar>
          </w:tcPr>
          <w:p w14:paraId="1FC7AC67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Pelvic limb</w:t>
            </w:r>
          </w:p>
        </w:tc>
        <w:tc>
          <w:tcPr>
            <w:tcW w:w="360" w:type="dxa"/>
            <w:tcMar>
              <w:left w:w="115" w:type="dxa"/>
            </w:tcMar>
          </w:tcPr>
          <w:p w14:paraId="4A2DA4E3" w14:textId="77777777" w:rsidR="00665CAB" w:rsidRPr="005B3868" w:rsidRDefault="00665CAB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60" w:type="dxa"/>
            <w:tcMar>
              <w:left w:w="115" w:type="dxa"/>
            </w:tcMar>
          </w:tcPr>
          <w:p w14:paraId="541B7E84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Tetra</w:t>
            </w:r>
          </w:p>
        </w:tc>
        <w:tc>
          <w:tcPr>
            <w:tcW w:w="360" w:type="dxa"/>
            <w:tcMar>
              <w:left w:w="115" w:type="dxa"/>
            </w:tcMar>
          </w:tcPr>
          <w:p w14:paraId="3DD176EE" w14:textId="77777777" w:rsidR="00665CAB" w:rsidRPr="005B3868" w:rsidRDefault="00665CAB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60" w:type="dxa"/>
            <w:tcMar>
              <w:left w:w="115" w:type="dxa"/>
            </w:tcMar>
          </w:tcPr>
          <w:p w14:paraId="27CC4E4C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Hemi</w:t>
            </w:r>
          </w:p>
        </w:tc>
        <w:tc>
          <w:tcPr>
            <w:tcW w:w="360" w:type="dxa"/>
            <w:tcMar>
              <w:left w:w="115" w:type="dxa"/>
            </w:tcMar>
          </w:tcPr>
          <w:p w14:paraId="63E4782C" w14:textId="77777777" w:rsidR="00665CAB" w:rsidRPr="005B3868" w:rsidRDefault="00665CAB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60" w:type="dxa"/>
            <w:tcMar>
              <w:left w:w="115" w:type="dxa"/>
            </w:tcMar>
          </w:tcPr>
          <w:p w14:paraId="4EE32386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Mono</w:t>
            </w:r>
          </w:p>
        </w:tc>
        <w:tc>
          <w:tcPr>
            <w:tcW w:w="360" w:type="dxa"/>
            <w:tcMar>
              <w:left w:w="115" w:type="dxa"/>
            </w:tcMar>
          </w:tcPr>
          <w:p w14:paraId="7AD6A8F6" w14:textId="77777777" w:rsidR="00665CAB" w:rsidRPr="005B3868" w:rsidRDefault="00665CAB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60" w:type="dxa"/>
            <w:tcMar>
              <w:left w:w="115" w:type="dxa"/>
            </w:tcMar>
          </w:tcPr>
          <w:p w14:paraId="181CEB0B" w14:textId="77777777" w:rsidR="00665CAB" w:rsidRPr="005B3868" w:rsidRDefault="00665CAB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60" w:type="dxa"/>
            <w:tcMar>
              <w:left w:w="115" w:type="dxa"/>
            </w:tcMar>
          </w:tcPr>
          <w:p w14:paraId="2871BA46" w14:textId="77777777" w:rsidR="00665CAB" w:rsidRPr="005B3868" w:rsidRDefault="00665CAB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665CAB" w:rsidRPr="005B3868" w14:paraId="51A23FA4" w14:textId="77777777">
        <w:trPr>
          <w:jc w:val="right"/>
        </w:trPr>
        <w:tc>
          <w:tcPr>
            <w:tcW w:w="864" w:type="dxa"/>
            <w:tcBorders>
              <w:top w:val="nil"/>
              <w:left w:val="nil"/>
              <w:bottom w:val="nil"/>
            </w:tcBorders>
            <w:tcMar>
              <w:left w:w="115" w:type="dxa"/>
              <w:right w:w="29" w:type="dxa"/>
            </w:tcMar>
          </w:tcPr>
          <w:p w14:paraId="6230A640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Other</w:t>
            </w:r>
          </w:p>
        </w:tc>
        <w:tc>
          <w:tcPr>
            <w:tcW w:w="8100" w:type="dxa"/>
            <w:gridSpan w:val="10"/>
            <w:tcMar>
              <w:left w:w="115" w:type="dxa"/>
            </w:tcMar>
          </w:tcPr>
          <w:p w14:paraId="36F0DEDB" w14:textId="4000C907" w:rsidR="00665CAB" w:rsidRPr="005B3868" w:rsidRDefault="00735B4A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An e</w:t>
            </w:r>
            <w:r w:rsidR="008347B0" w:rsidRPr="005B3868">
              <w:rPr>
                <w:rFonts w:ascii="Arial Narrow" w:eastAsia="Arial Narrow" w:hAnsi="Arial Narrow" w:cs="Arial Narrow"/>
              </w:rPr>
              <w:t>pisode of partial (pelvic limbs) collapse during walk</w:t>
            </w:r>
            <w:r>
              <w:rPr>
                <w:rFonts w:ascii="Arial Narrow" w:eastAsia="Arial Narrow" w:hAnsi="Arial Narrow" w:cs="Arial Narrow"/>
              </w:rPr>
              <w:t>ing</w:t>
            </w:r>
            <w:r w:rsidR="008347B0" w:rsidRPr="005B3868">
              <w:rPr>
                <w:rFonts w:ascii="Arial Narrow" w:eastAsia="Arial Narrow" w:hAnsi="Arial Narrow" w:cs="Arial Narrow"/>
              </w:rPr>
              <w:t xml:space="preserve"> or exercise was noticed during </w:t>
            </w:r>
            <w:r w:rsidR="00D75280" w:rsidRPr="005B3868">
              <w:rPr>
                <w:rFonts w:ascii="Arial Narrow" w:eastAsia="Arial Narrow" w:hAnsi="Arial Narrow" w:cs="Arial Narrow"/>
              </w:rPr>
              <w:t>gait assessment</w:t>
            </w:r>
            <w:r w:rsidR="00646929">
              <w:rPr>
                <w:rFonts w:ascii="Arial Narrow" w:eastAsia="Arial Narrow" w:hAnsi="Arial Narrow" w:cs="Arial Narrow"/>
              </w:rPr>
              <w:t xml:space="preserve"> </w:t>
            </w:r>
            <w:r w:rsidR="00646929" w:rsidRPr="00646929">
              <w:rPr>
                <w:rFonts w:ascii="Arial Narrow" w:eastAsia="Arial Narrow" w:hAnsi="Arial Narrow" w:cs="Arial Narrow"/>
                <w:b/>
                <w:bCs/>
              </w:rPr>
              <w:t>(Figure 1)</w:t>
            </w:r>
            <w:r w:rsidR="00D75280" w:rsidRPr="005B3868">
              <w:rPr>
                <w:rFonts w:ascii="Arial Narrow" w:eastAsia="Arial Narrow" w:hAnsi="Arial Narrow" w:cs="Arial Narrow"/>
              </w:rPr>
              <w:t xml:space="preserve">. </w:t>
            </w:r>
            <w:r w:rsidR="008347B0" w:rsidRPr="005B3868">
              <w:rPr>
                <w:rFonts w:ascii="Arial Narrow" w:eastAsia="Arial Narrow" w:hAnsi="Arial Narrow" w:cs="Arial Narrow"/>
              </w:rPr>
              <w:t>This collapse included sudden discontinuation of walk</w:t>
            </w:r>
            <w:r>
              <w:rPr>
                <w:rFonts w:ascii="Arial Narrow" w:eastAsia="Arial Narrow" w:hAnsi="Arial Narrow" w:cs="Arial Narrow"/>
              </w:rPr>
              <w:t>ing</w:t>
            </w:r>
            <w:r w:rsidR="008347B0" w:rsidRPr="005B3868">
              <w:rPr>
                <w:rFonts w:ascii="Arial Narrow" w:eastAsia="Arial Narrow" w:hAnsi="Arial Narrow" w:cs="Arial Narrow"/>
              </w:rPr>
              <w:t xml:space="preserve"> and reluctance to continue</w:t>
            </w:r>
            <w:r w:rsidR="00D75280" w:rsidRPr="005B3868">
              <w:rPr>
                <w:rFonts w:ascii="Arial Narrow" w:eastAsia="Arial Narrow" w:hAnsi="Arial Narrow" w:cs="Arial Narrow"/>
              </w:rPr>
              <w:t xml:space="preserve"> for some seconds</w:t>
            </w:r>
            <w:r w:rsidR="008347B0" w:rsidRPr="005B3868">
              <w:rPr>
                <w:rFonts w:ascii="Arial Narrow" w:eastAsia="Arial Narrow" w:hAnsi="Arial Narrow" w:cs="Arial Narrow"/>
              </w:rPr>
              <w:t xml:space="preserve"> after </w:t>
            </w:r>
            <w:r w:rsidR="00D75280" w:rsidRPr="005B3868">
              <w:rPr>
                <w:rFonts w:ascii="Arial Narrow" w:eastAsia="Arial Narrow" w:hAnsi="Arial Narrow" w:cs="Arial Narrow"/>
              </w:rPr>
              <w:t xml:space="preserve">sudden </w:t>
            </w:r>
            <w:r w:rsidR="008347B0" w:rsidRPr="005B3868">
              <w:rPr>
                <w:rFonts w:ascii="Arial Narrow" w:eastAsia="Arial Narrow" w:hAnsi="Arial Narrow" w:cs="Arial Narrow"/>
              </w:rPr>
              <w:t>pelvic limb collapse (paresis). Consciousness was present</w:t>
            </w:r>
            <w:r>
              <w:rPr>
                <w:rFonts w:ascii="Arial Narrow" w:eastAsia="Arial Narrow" w:hAnsi="Arial Narrow" w:cs="Arial Narrow"/>
              </w:rPr>
              <w:t>,</w:t>
            </w:r>
            <w:r w:rsidR="008347B0" w:rsidRPr="005B3868">
              <w:rPr>
                <w:rFonts w:ascii="Arial Narrow" w:eastAsia="Arial Narrow" w:hAnsi="Arial Narrow" w:cs="Arial Narrow"/>
              </w:rPr>
              <w:t xml:space="preserve"> and the dog was quickly returning back to normal activity</w:t>
            </w:r>
            <w:r w:rsidR="00D75280" w:rsidRPr="005B3868">
              <w:rPr>
                <w:rFonts w:ascii="Arial Narrow" w:eastAsia="Arial Narrow" w:hAnsi="Arial Narrow" w:cs="Arial Narrow"/>
              </w:rPr>
              <w:t xml:space="preserve"> </w:t>
            </w:r>
            <w:r w:rsidR="00D75280" w:rsidRPr="00735B4A">
              <w:rPr>
                <w:rFonts w:ascii="Arial Narrow" w:eastAsia="Arial Narrow" w:hAnsi="Arial Narrow" w:cs="Arial Narrow"/>
                <w:b/>
                <w:bCs/>
              </w:rPr>
              <w:t>(</w:t>
            </w:r>
            <w:r w:rsidRPr="00735B4A">
              <w:rPr>
                <w:rFonts w:ascii="Arial Narrow" w:eastAsia="Arial Narrow" w:hAnsi="Arial Narrow" w:cs="Arial Narrow"/>
                <w:b/>
                <w:bCs/>
              </w:rPr>
              <w:t xml:space="preserve">Supplementary </w:t>
            </w:r>
            <w:r w:rsidR="00D75280" w:rsidRPr="00735B4A">
              <w:rPr>
                <w:rFonts w:ascii="Arial Narrow" w:eastAsia="Arial Narrow" w:hAnsi="Arial Narrow" w:cs="Arial Narrow"/>
                <w:b/>
                <w:bCs/>
              </w:rPr>
              <w:t>Video 1)</w:t>
            </w:r>
            <w:r w:rsidR="00D75280" w:rsidRPr="005B3868">
              <w:rPr>
                <w:rFonts w:ascii="Arial Narrow" w:eastAsia="Arial Narrow" w:hAnsi="Arial Narrow" w:cs="Arial Narrow"/>
              </w:rPr>
              <w:t>.</w:t>
            </w:r>
          </w:p>
        </w:tc>
      </w:tr>
    </w:tbl>
    <w:p w14:paraId="58704660" w14:textId="77777777" w:rsidR="00665CAB" w:rsidRPr="005B3868" w:rsidRDefault="00665CAB" w:rsidP="00031D24">
      <w:pPr>
        <w:spacing w:line="480" w:lineRule="auto"/>
        <w:ind w:left="0" w:hanging="2"/>
        <w:rPr>
          <w:rFonts w:ascii="Arial" w:eastAsia="Arial" w:hAnsi="Arial" w:cs="Arial"/>
        </w:rPr>
      </w:pPr>
    </w:p>
    <w:p w14:paraId="6648BBDF" w14:textId="77777777" w:rsidR="00665CAB" w:rsidRPr="005B3868" w:rsidRDefault="00665CAB" w:rsidP="00031D24">
      <w:pPr>
        <w:spacing w:line="480" w:lineRule="auto"/>
        <w:ind w:left="0" w:hanging="2"/>
        <w:rPr>
          <w:rFonts w:ascii="Arial" w:eastAsia="Arial" w:hAnsi="Arial" w:cs="Arial"/>
        </w:rPr>
      </w:pPr>
    </w:p>
    <w:tbl>
      <w:tblPr>
        <w:tblStyle w:val="a6"/>
        <w:tblW w:w="826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8"/>
        <w:gridCol w:w="763"/>
        <w:gridCol w:w="763"/>
        <w:gridCol w:w="763"/>
        <w:gridCol w:w="763"/>
        <w:gridCol w:w="763"/>
        <w:gridCol w:w="763"/>
        <w:gridCol w:w="763"/>
        <w:gridCol w:w="763"/>
      </w:tblGrid>
      <w:tr w:rsidR="00665CAB" w:rsidRPr="005B3868" w14:paraId="5710479B" w14:textId="77777777">
        <w:trPr>
          <w:jc w:val="right"/>
        </w:trPr>
        <w:tc>
          <w:tcPr>
            <w:tcW w:w="2159" w:type="dxa"/>
            <w:tcBorders>
              <w:top w:val="nil"/>
              <w:left w:val="nil"/>
              <w:bottom w:val="nil"/>
            </w:tcBorders>
          </w:tcPr>
          <w:p w14:paraId="0F5C428A" w14:textId="77777777" w:rsidR="00665CAB" w:rsidRPr="005B3868" w:rsidRDefault="00665CAB" w:rsidP="00031D24">
            <w:pPr>
              <w:spacing w:line="48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6104" w:type="dxa"/>
            <w:gridSpan w:val="8"/>
            <w:vAlign w:val="center"/>
          </w:tcPr>
          <w:p w14:paraId="61716A84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Key: 4 = exaggerated, clonus; 3 = exaggerated; 2 = normal; 1 = diminished; 0 = none; NE = not evaluated</w:t>
            </w:r>
          </w:p>
        </w:tc>
      </w:tr>
      <w:tr w:rsidR="00665CAB" w:rsidRPr="005B3868" w14:paraId="5030AED1" w14:textId="77777777">
        <w:trPr>
          <w:trHeight w:val="115"/>
          <w:jc w:val="right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2697F69A" w14:textId="77777777" w:rsidR="00665CAB" w:rsidRPr="005B3868" w:rsidRDefault="00665CAB" w:rsidP="00031D24">
            <w:pPr>
              <w:spacing w:line="48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763" w:type="dxa"/>
            <w:tcBorders>
              <w:left w:val="nil"/>
              <w:bottom w:val="single" w:sz="4" w:space="0" w:color="000000"/>
              <w:right w:val="nil"/>
            </w:tcBorders>
          </w:tcPr>
          <w:p w14:paraId="2EDC3E00" w14:textId="77777777" w:rsidR="00665CAB" w:rsidRPr="005B3868" w:rsidRDefault="00665CAB" w:rsidP="00031D24">
            <w:pPr>
              <w:spacing w:line="48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763" w:type="dxa"/>
            <w:tcBorders>
              <w:left w:val="nil"/>
              <w:bottom w:val="single" w:sz="4" w:space="0" w:color="000000"/>
              <w:right w:val="nil"/>
            </w:tcBorders>
          </w:tcPr>
          <w:p w14:paraId="5243477D" w14:textId="77777777" w:rsidR="00665CAB" w:rsidRPr="005B3868" w:rsidRDefault="00665CAB" w:rsidP="00031D24">
            <w:pPr>
              <w:spacing w:line="48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763" w:type="dxa"/>
            <w:tcBorders>
              <w:left w:val="nil"/>
              <w:bottom w:val="single" w:sz="4" w:space="0" w:color="000000"/>
              <w:right w:val="nil"/>
            </w:tcBorders>
          </w:tcPr>
          <w:p w14:paraId="7A1A56CE" w14:textId="77777777" w:rsidR="00665CAB" w:rsidRPr="005B3868" w:rsidRDefault="00665CAB" w:rsidP="00031D24">
            <w:pPr>
              <w:spacing w:line="48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763" w:type="dxa"/>
            <w:tcBorders>
              <w:left w:val="nil"/>
              <w:bottom w:val="single" w:sz="4" w:space="0" w:color="000000"/>
              <w:right w:val="nil"/>
            </w:tcBorders>
          </w:tcPr>
          <w:p w14:paraId="5F811937" w14:textId="77777777" w:rsidR="00665CAB" w:rsidRPr="005B3868" w:rsidRDefault="00665CAB" w:rsidP="00031D24">
            <w:pPr>
              <w:spacing w:line="48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763" w:type="dxa"/>
            <w:tcBorders>
              <w:left w:val="nil"/>
              <w:right w:val="nil"/>
            </w:tcBorders>
          </w:tcPr>
          <w:p w14:paraId="76B140E6" w14:textId="77777777" w:rsidR="00665CAB" w:rsidRPr="005B3868" w:rsidRDefault="00665CAB" w:rsidP="00031D24">
            <w:pPr>
              <w:spacing w:line="48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763" w:type="dxa"/>
            <w:tcBorders>
              <w:left w:val="nil"/>
              <w:right w:val="nil"/>
            </w:tcBorders>
          </w:tcPr>
          <w:p w14:paraId="0913A34E" w14:textId="77777777" w:rsidR="00665CAB" w:rsidRPr="005B3868" w:rsidRDefault="00665CAB" w:rsidP="00031D24">
            <w:pPr>
              <w:spacing w:line="48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763" w:type="dxa"/>
            <w:tcBorders>
              <w:left w:val="nil"/>
              <w:right w:val="nil"/>
            </w:tcBorders>
          </w:tcPr>
          <w:p w14:paraId="516CA29A" w14:textId="77777777" w:rsidR="00665CAB" w:rsidRPr="005B3868" w:rsidRDefault="00665CAB" w:rsidP="00031D24">
            <w:pPr>
              <w:spacing w:line="48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763" w:type="dxa"/>
            <w:tcBorders>
              <w:left w:val="nil"/>
              <w:right w:val="nil"/>
            </w:tcBorders>
          </w:tcPr>
          <w:p w14:paraId="4FA6E1C9" w14:textId="77777777" w:rsidR="00665CAB" w:rsidRPr="005B3868" w:rsidRDefault="00665CAB" w:rsidP="00031D24">
            <w:pPr>
              <w:spacing w:line="48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665CAB" w:rsidRPr="005B3868" w14:paraId="31570C28" w14:textId="77777777">
        <w:trPr>
          <w:jc w:val="right"/>
        </w:trPr>
        <w:tc>
          <w:tcPr>
            <w:tcW w:w="2159" w:type="dxa"/>
            <w:tcBorders>
              <w:top w:val="nil"/>
              <w:left w:val="nil"/>
              <w:bottom w:val="nil"/>
            </w:tcBorders>
          </w:tcPr>
          <w:p w14:paraId="76AF56BF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" w:eastAsia="Arial" w:hAnsi="Arial" w:cs="Arial"/>
                <w:b/>
              </w:rPr>
              <w:t>Postural reactions</w:t>
            </w:r>
          </w:p>
        </w:tc>
        <w:tc>
          <w:tcPr>
            <w:tcW w:w="1526" w:type="dxa"/>
            <w:gridSpan w:val="2"/>
            <w:tcBorders>
              <w:bottom w:val="single" w:sz="12" w:space="0" w:color="000000"/>
            </w:tcBorders>
          </w:tcPr>
          <w:p w14:paraId="3F9FE0E3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  <w:color w:val="000000"/>
              </w:rPr>
              <w:t>Left forelimb</w:t>
            </w:r>
          </w:p>
        </w:tc>
        <w:tc>
          <w:tcPr>
            <w:tcW w:w="1526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14:paraId="738335E9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  <w:color w:val="000000"/>
              </w:rPr>
              <w:t>Right forelimb</w:t>
            </w:r>
          </w:p>
        </w:tc>
        <w:tc>
          <w:tcPr>
            <w:tcW w:w="1526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14:paraId="0BB8167F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  <w:color w:val="000000"/>
              </w:rPr>
              <w:t>Left hind limb</w:t>
            </w:r>
          </w:p>
        </w:tc>
        <w:tc>
          <w:tcPr>
            <w:tcW w:w="1526" w:type="dxa"/>
            <w:gridSpan w:val="2"/>
            <w:tcBorders>
              <w:bottom w:val="single" w:sz="12" w:space="0" w:color="000000"/>
            </w:tcBorders>
          </w:tcPr>
          <w:p w14:paraId="3043BA83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  <w:color w:val="000000"/>
              </w:rPr>
              <w:t>Right hind limb</w:t>
            </w:r>
          </w:p>
        </w:tc>
      </w:tr>
      <w:tr w:rsidR="00665CAB" w:rsidRPr="005B3868" w14:paraId="2E01F55D" w14:textId="77777777">
        <w:trPr>
          <w:jc w:val="right"/>
        </w:trPr>
        <w:tc>
          <w:tcPr>
            <w:tcW w:w="21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37A28D4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Wheelbarrow</w:t>
            </w:r>
          </w:p>
        </w:tc>
        <w:tc>
          <w:tcPr>
            <w:tcW w:w="1526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307D461A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52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50F71B4D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526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808080"/>
          </w:tcPr>
          <w:p w14:paraId="32DF3A3B" w14:textId="77777777" w:rsidR="00665CAB" w:rsidRPr="005B3868" w:rsidRDefault="00665CAB" w:rsidP="00031D24">
            <w:pPr>
              <w:spacing w:line="480" w:lineRule="auto"/>
              <w:ind w:left="0" w:hanging="2"/>
            </w:pPr>
          </w:p>
        </w:tc>
        <w:tc>
          <w:tcPr>
            <w:tcW w:w="1526" w:type="dxa"/>
            <w:gridSpan w:val="2"/>
            <w:tcBorders>
              <w:top w:val="single" w:sz="12" w:space="0" w:color="000000"/>
            </w:tcBorders>
            <w:shd w:val="clear" w:color="auto" w:fill="808080"/>
          </w:tcPr>
          <w:p w14:paraId="38C9BA6F" w14:textId="77777777" w:rsidR="00665CAB" w:rsidRPr="005B3868" w:rsidRDefault="00665CAB" w:rsidP="00031D24">
            <w:pPr>
              <w:spacing w:line="480" w:lineRule="auto"/>
              <w:ind w:left="0" w:hanging="2"/>
            </w:pPr>
          </w:p>
        </w:tc>
      </w:tr>
      <w:tr w:rsidR="00665CAB" w:rsidRPr="005B3868" w14:paraId="0586173A" w14:textId="77777777">
        <w:trPr>
          <w:jc w:val="right"/>
        </w:trPr>
        <w:tc>
          <w:tcPr>
            <w:tcW w:w="2159" w:type="dxa"/>
            <w:tcBorders>
              <w:top w:val="nil"/>
              <w:left w:val="nil"/>
              <w:bottom w:val="nil"/>
            </w:tcBorders>
          </w:tcPr>
          <w:p w14:paraId="1C2EBDBD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lastRenderedPageBreak/>
              <w:t>Hopping</w:t>
            </w:r>
          </w:p>
        </w:tc>
        <w:tc>
          <w:tcPr>
            <w:tcW w:w="1526" w:type="dxa"/>
            <w:gridSpan w:val="2"/>
            <w:tcBorders>
              <w:bottom w:val="single" w:sz="4" w:space="0" w:color="000000"/>
            </w:tcBorders>
          </w:tcPr>
          <w:p w14:paraId="4831C40A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526" w:type="dxa"/>
            <w:gridSpan w:val="2"/>
            <w:tcBorders>
              <w:bottom w:val="single" w:sz="4" w:space="0" w:color="000000"/>
              <w:right w:val="single" w:sz="12" w:space="0" w:color="000000"/>
            </w:tcBorders>
          </w:tcPr>
          <w:p w14:paraId="383A9F4E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526" w:type="dxa"/>
            <w:gridSpan w:val="2"/>
            <w:tcBorders>
              <w:left w:val="single" w:sz="12" w:space="0" w:color="000000"/>
              <w:bottom w:val="single" w:sz="4" w:space="0" w:color="000000"/>
            </w:tcBorders>
          </w:tcPr>
          <w:p w14:paraId="3BFE4DDA" w14:textId="77777777" w:rsidR="00665CAB" w:rsidRPr="005B3868" w:rsidRDefault="004A383E" w:rsidP="00031D24">
            <w:pPr>
              <w:spacing w:line="480" w:lineRule="auto"/>
              <w:ind w:left="0" w:hanging="2"/>
            </w:pPr>
            <w:r w:rsidRPr="005B3868">
              <w:t>2</w:t>
            </w:r>
          </w:p>
        </w:tc>
        <w:tc>
          <w:tcPr>
            <w:tcW w:w="1526" w:type="dxa"/>
            <w:gridSpan w:val="2"/>
            <w:tcBorders>
              <w:bottom w:val="single" w:sz="4" w:space="0" w:color="000000"/>
            </w:tcBorders>
          </w:tcPr>
          <w:p w14:paraId="25FD67DC" w14:textId="77777777" w:rsidR="00665CAB" w:rsidRPr="005B3868" w:rsidRDefault="004A383E" w:rsidP="00031D24">
            <w:pPr>
              <w:spacing w:line="480" w:lineRule="auto"/>
              <w:ind w:left="0" w:hanging="2"/>
            </w:pPr>
            <w:r w:rsidRPr="005B3868">
              <w:t>2</w:t>
            </w:r>
          </w:p>
        </w:tc>
      </w:tr>
      <w:tr w:rsidR="00665CAB" w:rsidRPr="005B3868" w14:paraId="5D0059FB" w14:textId="77777777">
        <w:trPr>
          <w:jc w:val="right"/>
        </w:trPr>
        <w:tc>
          <w:tcPr>
            <w:tcW w:w="21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435B74F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Ext postural thrust</w:t>
            </w:r>
          </w:p>
        </w:tc>
        <w:tc>
          <w:tcPr>
            <w:tcW w:w="1526" w:type="dxa"/>
            <w:gridSpan w:val="2"/>
            <w:tcBorders>
              <w:bottom w:val="single" w:sz="4" w:space="0" w:color="000000"/>
            </w:tcBorders>
            <w:shd w:val="clear" w:color="auto" w:fill="808080"/>
          </w:tcPr>
          <w:p w14:paraId="1BC5FDC2" w14:textId="77777777" w:rsidR="00665CAB" w:rsidRPr="005B3868" w:rsidRDefault="00665CAB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26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808080"/>
          </w:tcPr>
          <w:p w14:paraId="15A4CDD3" w14:textId="77777777" w:rsidR="00665CAB" w:rsidRPr="005B3868" w:rsidRDefault="00665CAB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26" w:type="dxa"/>
            <w:gridSpan w:val="2"/>
            <w:tcBorders>
              <w:left w:val="single" w:sz="12" w:space="0" w:color="000000"/>
              <w:bottom w:val="single" w:sz="4" w:space="0" w:color="000000"/>
            </w:tcBorders>
          </w:tcPr>
          <w:p w14:paraId="6E78E307" w14:textId="77777777" w:rsidR="00665CAB" w:rsidRPr="005B3868" w:rsidRDefault="004A383E" w:rsidP="00031D24">
            <w:pPr>
              <w:spacing w:line="480" w:lineRule="auto"/>
              <w:ind w:left="0" w:hanging="2"/>
            </w:pPr>
            <w:r w:rsidRPr="005B3868">
              <w:t>2</w:t>
            </w:r>
          </w:p>
        </w:tc>
        <w:tc>
          <w:tcPr>
            <w:tcW w:w="1526" w:type="dxa"/>
            <w:gridSpan w:val="2"/>
            <w:tcBorders>
              <w:bottom w:val="single" w:sz="4" w:space="0" w:color="000000"/>
            </w:tcBorders>
          </w:tcPr>
          <w:p w14:paraId="2EAA7968" w14:textId="77777777" w:rsidR="00665CAB" w:rsidRPr="005B3868" w:rsidRDefault="004A383E" w:rsidP="00031D24">
            <w:pPr>
              <w:spacing w:line="480" w:lineRule="auto"/>
              <w:ind w:left="0" w:hanging="2"/>
            </w:pPr>
            <w:r w:rsidRPr="005B3868">
              <w:t>2</w:t>
            </w:r>
          </w:p>
        </w:tc>
      </w:tr>
      <w:tr w:rsidR="00665CAB" w:rsidRPr="005B3868" w14:paraId="4B02C60B" w14:textId="77777777">
        <w:trPr>
          <w:jc w:val="right"/>
        </w:trPr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88CBCC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Proprioceptive pos</w:t>
            </w:r>
          </w:p>
        </w:tc>
        <w:tc>
          <w:tcPr>
            <w:tcW w:w="15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7FF343E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526" w:type="dxa"/>
            <w:gridSpan w:val="2"/>
            <w:tcBorders>
              <w:bottom w:val="single" w:sz="4" w:space="0" w:color="000000"/>
              <w:right w:val="single" w:sz="12" w:space="0" w:color="000000"/>
            </w:tcBorders>
          </w:tcPr>
          <w:p w14:paraId="0483EDFE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526" w:type="dxa"/>
            <w:gridSpan w:val="2"/>
            <w:tcBorders>
              <w:left w:val="single" w:sz="12" w:space="0" w:color="000000"/>
              <w:bottom w:val="single" w:sz="4" w:space="0" w:color="000000"/>
            </w:tcBorders>
          </w:tcPr>
          <w:p w14:paraId="544DD6FB" w14:textId="77777777" w:rsidR="00665CAB" w:rsidRPr="005B3868" w:rsidRDefault="004A383E" w:rsidP="00031D24">
            <w:pPr>
              <w:spacing w:line="480" w:lineRule="auto"/>
              <w:ind w:left="0" w:hanging="2"/>
            </w:pPr>
            <w:r w:rsidRPr="005B3868">
              <w:t>2</w:t>
            </w:r>
          </w:p>
        </w:tc>
        <w:tc>
          <w:tcPr>
            <w:tcW w:w="1526" w:type="dxa"/>
            <w:gridSpan w:val="2"/>
            <w:tcBorders>
              <w:bottom w:val="single" w:sz="4" w:space="0" w:color="000000"/>
            </w:tcBorders>
          </w:tcPr>
          <w:p w14:paraId="493D2D61" w14:textId="77777777" w:rsidR="00665CAB" w:rsidRPr="005B3868" w:rsidRDefault="004A383E" w:rsidP="00031D24">
            <w:pPr>
              <w:spacing w:line="480" w:lineRule="auto"/>
              <w:ind w:left="0" w:hanging="2"/>
            </w:pPr>
            <w:r w:rsidRPr="005B3868">
              <w:t>2</w:t>
            </w:r>
          </w:p>
        </w:tc>
      </w:tr>
      <w:tr w:rsidR="00665CAB" w:rsidRPr="005B3868" w14:paraId="50137ABE" w14:textId="77777777">
        <w:trPr>
          <w:jc w:val="right"/>
        </w:trPr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746BBD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proofErr w:type="spellStart"/>
            <w:r w:rsidRPr="005B3868">
              <w:rPr>
                <w:rFonts w:ascii="Arial Narrow" w:eastAsia="Arial Narrow" w:hAnsi="Arial Narrow" w:cs="Arial Narrow"/>
              </w:rPr>
              <w:t>Hemistand</w:t>
            </w:r>
            <w:proofErr w:type="spellEnd"/>
            <w:r w:rsidRPr="005B3868">
              <w:rPr>
                <w:rFonts w:ascii="Arial Narrow" w:eastAsia="Arial Narrow" w:hAnsi="Arial Narrow" w:cs="Arial Narrow"/>
              </w:rPr>
              <w:t>/walk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560009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B4C32F6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554BCB1A" w14:textId="77777777" w:rsidR="00665CAB" w:rsidRPr="005B3868" w:rsidRDefault="004A383E" w:rsidP="00031D24">
            <w:pPr>
              <w:spacing w:line="480" w:lineRule="auto"/>
              <w:ind w:left="0" w:hanging="2"/>
            </w:pPr>
            <w:r w:rsidRPr="005B3868">
              <w:t>2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7BB8613" w14:textId="77777777" w:rsidR="00665CAB" w:rsidRPr="005B3868" w:rsidRDefault="004A383E" w:rsidP="00031D24">
            <w:pPr>
              <w:spacing w:line="480" w:lineRule="auto"/>
              <w:ind w:left="0" w:hanging="2"/>
            </w:pPr>
            <w:r w:rsidRPr="005B3868">
              <w:t>2</w:t>
            </w:r>
          </w:p>
        </w:tc>
      </w:tr>
      <w:tr w:rsidR="00665CAB" w:rsidRPr="005B3868" w14:paraId="3C285066" w14:textId="77777777">
        <w:trPr>
          <w:jc w:val="right"/>
        </w:trPr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589DD2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Placing-tactile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B501D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NE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72D45AC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NE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808080"/>
          </w:tcPr>
          <w:p w14:paraId="0ED6A8DC" w14:textId="77777777" w:rsidR="00665CAB" w:rsidRPr="005B3868" w:rsidRDefault="00665CAB" w:rsidP="00031D24">
            <w:pPr>
              <w:spacing w:line="480" w:lineRule="auto"/>
              <w:ind w:left="0" w:hanging="2"/>
            </w:pPr>
          </w:p>
        </w:tc>
        <w:tc>
          <w:tcPr>
            <w:tcW w:w="15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808080"/>
          </w:tcPr>
          <w:p w14:paraId="5C18BD70" w14:textId="77777777" w:rsidR="00665CAB" w:rsidRPr="005B3868" w:rsidRDefault="00665CAB" w:rsidP="00031D24">
            <w:pPr>
              <w:spacing w:line="480" w:lineRule="auto"/>
              <w:ind w:left="0" w:hanging="2"/>
            </w:pPr>
          </w:p>
        </w:tc>
      </w:tr>
      <w:tr w:rsidR="00665CAB" w:rsidRPr="005B3868" w14:paraId="612082F3" w14:textId="77777777">
        <w:trPr>
          <w:jc w:val="right"/>
        </w:trPr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A1234E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Placing-visual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467C3" w14:textId="3316799C" w:rsidR="00665CAB" w:rsidRPr="005B3868" w:rsidRDefault="00620506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89D8A90" w14:textId="00441F7B" w:rsidR="00665CAB" w:rsidRPr="005B3868" w:rsidRDefault="00620506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808080"/>
          </w:tcPr>
          <w:p w14:paraId="7ED9B7A3" w14:textId="77777777" w:rsidR="00665CAB" w:rsidRPr="005B3868" w:rsidRDefault="00665CAB" w:rsidP="00031D24">
            <w:pPr>
              <w:spacing w:line="480" w:lineRule="auto"/>
              <w:ind w:left="0" w:hanging="2"/>
            </w:pPr>
          </w:p>
        </w:tc>
        <w:tc>
          <w:tcPr>
            <w:tcW w:w="15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808080"/>
          </w:tcPr>
          <w:p w14:paraId="0166D5B0" w14:textId="77777777" w:rsidR="00665CAB" w:rsidRPr="005B3868" w:rsidRDefault="00665CAB" w:rsidP="00031D24">
            <w:pPr>
              <w:spacing w:line="480" w:lineRule="auto"/>
              <w:ind w:left="0" w:hanging="2"/>
            </w:pPr>
          </w:p>
        </w:tc>
      </w:tr>
      <w:tr w:rsidR="00665CAB" w:rsidRPr="005B3868" w14:paraId="1AE27E19" w14:textId="77777777">
        <w:trPr>
          <w:jc w:val="right"/>
        </w:trPr>
        <w:tc>
          <w:tcPr>
            <w:tcW w:w="2159" w:type="dxa"/>
            <w:tcBorders>
              <w:top w:val="nil"/>
              <w:left w:val="nil"/>
              <w:bottom w:val="nil"/>
            </w:tcBorders>
          </w:tcPr>
          <w:p w14:paraId="374C7F18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" w:eastAsia="Arial" w:hAnsi="Arial" w:cs="Arial"/>
              </w:rPr>
            </w:pPr>
            <w:r w:rsidRPr="005B3868">
              <w:rPr>
                <w:rFonts w:ascii="Arial" w:eastAsia="Arial" w:hAnsi="Arial" w:cs="Arial"/>
                <w:b/>
              </w:rPr>
              <w:t>Spinal reflexes</w:t>
            </w:r>
          </w:p>
        </w:tc>
        <w:tc>
          <w:tcPr>
            <w:tcW w:w="3052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CB4805B" w14:textId="77777777" w:rsidR="00665CAB" w:rsidRPr="005B3868" w:rsidRDefault="00665CAB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052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03ACE539" w14:textId="77777777" w:rsidR="00665CAB" w:rsidRPr="005B3868" w:rsidRDefault="00665CAB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665CAB" w:rsidRPr="005B3868" w14:paraId="2AD27293" w14:textId="77777777">
        <w:trPr>
          <w:jc w:val="right"/>
        </w:trPr>
        <w:tc>
          <w:tcPr>
            <w:tcW w:w="2159" w:type="dxa"/>
            <w:tcBorders>
              <w:top w:val="nil"/>
              <w:left w:val="nil"/>
              <w:bottom w:val="nil"/>
            </w:tcBorders>
          </w:tcPr>
          <w:p w14:paraId="7E0C3602" w14:textId="77777777" w:rsidR="00665CAB" w:rsidRPr="005B3868" w:rsidRDefault="00665CAB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26" w:type="dxa"/>
            <w:gridSpan w:val="2"/>
            <w:tcBorders>
              <w:bottom w:val="single" w:sz="12" w:space="0" w:color="000000"/>
            </w:tcBorders>
          </w:tcPr>
          <w:p w14:paraId="3580DC05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  <w:color w:val="000000"/>
              </w:rPr>
              <w:t>Left forelimb</w:t>
            </w:r>
          </w:p>
        </w:tc>
        <w:tc>
          <w:tcPr>
            <w:tcW w:w="1526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14:paraId="2B8577DF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  <w:color w:val="000000"/>
              </w:rPr>
              <w:t>Right forelimb</w:t>
            </w:r>
          </w:p>
        </w:tc>
        <w:tc>
          <w:tcPr>
            <w:tcW w:w="1526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14:paraId="3A546780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  <w:color w:val="000000"/>
              </w:rPr>
              <w:t>Left hind limb</w:t>
            </w:r>
          </w:p>
        </w:tc>
        <w:tc>
          <w:tcPr>
            <w:tcW w:w="1526" w:type="dxa"/>
            <w:gridSpan w:val="2"/>
            <w:tcBorders>
              <w:bottom w:val="single" w:sz="12" w:space="0" w:color="000000"/>
            </w:tcBorders>
          </w:tcPr>
          <w:p w14:paraId="531369E6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  <w:color w:val="000000"/>
              </w:rPr>
              <w:t>Right hind limb</w:t>
            </w:r>
          </w:p>
        </w:tc>
      </w:tr>
      <w:tr w:rsidR="00665CAB" w:rsidRPr="005B3868" w14:paraId="53E9603B" w14:textId="77777777">
        <w:trPr>
          <w:jc w:val="right"/>
        </w:trPr>
        <w:tc>
          <w:tcPr>
            <w:tcW w:w="21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68238F5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Quadriceps</w:t>
            </w:r>
          </w:p>
        </w:tc>
        <w:tc>
          <w:tcPr>
            <w:tcW w:w="1526" w:type="dxa"/>
            <w:gridSpan w:val="2"/>
            <w:tcBorders>
              <w:top w:val="single" w:sz="12" w:space="0" w:color="000000"/>
            </w:tcBorders>
            <w:shd w:val="clear" w:color="auto" w:fill="808080"/>
          </w:tcPr>
          <w:p w14:paraId="2CCFFAC1" w14:textId="77777777" w:rsidR="00665CAB" w:rsidRPr="005B3868" w:rsidRDefault="00665CAB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2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808080"/>
          </w:tcPr>
          <w:p w14:paraId="41D3793B" w14:textId="77777777" w:rsidR="00665CAB" w:rsidRPr="005B3868" w:rsidRDefault="00665CAB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68DEB255" w14:textId="77777777" w:rsidR="00665CAB" w:rsidRPr="005B3868" w:rsidRDefault="004A383E" w:rsidP="00031D24">
            <w:pPr>
              <w:spacing w:line="480" w:lineRule="auto"/>
              <w:ind w:left="0" w:hanging="2"/>
            </w:pPr>
            <w:r w:rsidRPr="005B3868">
              <w:t>2</w:t>
            </w:r>
          </w:p>
        </w:tc>
        <w:tc>
          <w:tcPr>
            <w:tcW w:w="1526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426C6848" w14:textId="77777777" w:rsidR="00665CAB" w:rsidRPr="005B3868" w:rsidRDefault="004A383E" w:rsidP="00031D24">
            <w:pPr>
              <w:spacing w:line="480" w:lineRule="auto"/>
              <w:ind w:left="0" w:hanging="2"/>
            </w:pPr>
            <w:r w:rsidRPr="005B3868">
              <w:t>2</w:t>
            </w:r>
          </w:p>
        </w:tc>
      </w:tr>
      <w:tr w:rsidR="00665CAB" w:rsidRPr="005B3868" w14:paraId="476555CA" w14:textId="77777777">
        <w:trPr>
          <w:jc w:val="right"/>
        </w:trPr>
        <w:tc>
          <w:tcPr>
            <w:tcW w:w="21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B1D9B9D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Extensor carpi</w:t>
            </w:r>
          </w:p>
        </w:tc>
        <w:tc>
          <w:tcPr>
            <w:tcW w:w="1526" w:type="dxa"/>
            <w:gridSpan w:val="2"/>
            <w:shd w:val="clear" w:color="auto" w:fill="auto"/>
          </w:tcPr>
          <w:p w14:paraId="79E7AA40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526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14:paraId="477B5FBF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526" w:type="dxa"/>
            <w:gridSpan w:val="2"/>
            <w:tcBorders>
              <w:left w:val="single" w:sz="12" w:space="0" w:color="000000"/>
            </w:tcBorders>
            <w:shd w:val="clear" w:color="auto" w:fill="808080"/>
          </w:tcPr>
          <w:p w14:paraId="6314FE06" w14:textId="77777777" w:rsidR="00665CAB" w:rsidRPr="005B3868" w:rsidRDefault="00665CAB" w:rsidP="00031D24">
            <w:pPr>
              <w:spacing w:line="480" w:lineRule="auto"/>
              <w:ind w:left="0" w:hanging="2"/>
            </w:pPr>
          </w:p>
        </w:tc>
        <w:tc>
          <w:tcPr>
            <w:tcW w:w="1526" w:type="dxa"/>
            <w:gridSpan w:val="2"/>
            <w:shd w:val="clear" w:color="auto" w:fill="808080"/>
          </w:tcPr>
          <w:p w14:paraId="37620BA4" w14:textId="77777777" w:rsidR="00665CAB" w:rsidRPr="005B3868" w:rsidRDefault="00665CAB" w:rsidP="00031D24">
            <w:pPr>
              <w:spacing w:line="480" w:lineRule="auto"/>
              <w:ind w:left="0" w:hanging="2"/>
            </w:pPr>
          </w:p>
        </w:tc>
      </w:tr>
      <w:tr w:rsidR="00665CAB" w:rsidRPr="005B3868" w14:paraId="71F0BFEB" w14:textId="77777777">
        <w:trPr>
          <w:jc w:val="right"/>
        </w:trPr>
        <w:tc>
          <w:tcPr>
            <w:tcW w:w="2159" w:type="dxa"/>
            <w:tcBorders>
              <w:top w:val="nil"/>
              <w:left w:val="nil"/>
              <w:bottom w:val="nil"/>
            </w:tcBorders>
          </w:tcPr>
          <w:p w14:paraId="1598FD9A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Flexion</w:t>
            </w:r>
          </w:p>
        </w:tc>
        <w:tc>
          <w:tcPr>
            <w:tcW w:w="1526" w:type="dxa"/>
            <w:gridSpan w:val="2"/>
          </w:tcPr>
          <w:p w14:paraId="2945C0E8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526" w:type="dxa"/>
            <w:gridSpan w:val="2"/>
            <w:tcBorders>
              <w:right w:val="single" w:sz="12" w:space="0" w:color="000000"/>
            </w:tcBorders>
          </w:tcPr>
          <w:p w14:paraId="74065474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526" w:type="dxa"/>
            <w:gridSpan w:val="2"/>
            <w:tcBorders>
              <w:left w:val="single" w:sz="12" w:space="0" w:color="000000"/>
            </w:tcBorders>
          </w:tcPr>
          <w:p w14:paraId="31E2CD9E" w14:textId="77777777" w:rsidR="00665CAB" w:rsidRPr="005B3868" w:rsidRDefault="004A383E" w:rsidP="00031D24">
            <w:pPr>
              <w:spacing w:line="480" w:lineRule="auto"/>
              <w:ind w:left="0" w:hanging="2"/>
            </w:pPr>
            <w:r w:rsidRPr="005B3868">
              <w:t>2</w:t>
            </w:r>
          </w:p>
        </w:tc>
        <w:tc>
          <w:tcPr>
            <w:tcW w:w="1526" w:type="dxa"/>
            <w:gridSpan w:val="2"/>
          </w:tcPr>
          <w:p w14:paraId="64F6FA64" w14:textId="77777777" w:rsidR="00665CAB" w:rsidRPr="005B3868" w:rsidRDefault="004A383E" w:rsidP="00031D24">
            <w:pPr>
              <w:spacing w:line="480" w:lineRule="auto"/>
              <w:ind w:left="0" w:hanging="2"/>
            </w:pPr>
            <w:r w:rsidRPr="005B3868">
              <w:t>2</w:t>
            </w:r>
          </w:p>
        </w:tc>
      </w:tr>
      <w:tr w:rsidR="00665CAB" w:rsidRPr="005B3868" w14:paraId="66A02CC6" w14:textId="77777777">
        <w:trPr>
          <w:jc w:val="right"/>
        </w:trPr>
        <w:tc>
          <w:tcPr>
            <w:tcW w:w="2159" w:type="dxa"/>
            <w:tcBorders>
              <w:top w:val="nil"/>
              <w:left w:val="nil"/>
              <w:bottom w:val="nil"/>
            </w:tcBorders>
          </w:tcPr>
          <w:p w14:paraId="3BFF824C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Crossed extensor</w:t>
            </w:r>
          </w:p>
        </w:tc>
        <w:tc>
          <w:tcPr>
            <w:tcW w:w="1526" w:type="dxa"/>
            <w:gridSpan w:val="2"/>
            <w:tcBorders>
              <w:bottom w:val="single" w:sz="4" w:space="0" w:color="000000"/>
            </w:tcBorders>
          </w:tcPr>
          <w:p w14:paraId="5436750D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526" w:type="dxa"/>
            <w:gridSpan w:val="2"/>
            <w:tcBorders>
              <w:bottom w:val="single" w:sz="4" w:space="0" w:color="000000"/>
              <w:right w:val="single" w:sz="12" w:space="0" w:color="000000"/>
            </w:tcBorders>
          </w:tcPr>
          <w:p w14:paraId="48354C96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526" w:type="dxa"/>
            <w:gridSpan w:val="2"/>
            <w:tcBorders>
              <w:left w:val="single" w:sz="12" w:space="0" w:color="000000"/>
              <w:bottom w:val="single" w:sz="4" w:space="0" w:color="000000"/>
            </w:tcBorders>
          </w:tcPr>
          <w:p w14:paraId="3FC800AA" w14:textId="77777777" w:rsidR="00665CAB" w:rsidRPr="005B3868" w:rsidRDefault="004A383E" w:rsidP="00031D24">
            <w:pPr>
              <w:spacing w:line="480" w:lineRule="auto"/>
              <w:ind w:left="0" w:hanging="2"/>
            </w:pPr>
            <w:r w:rsidRPr="005B3868">
              <w:t>2</w:t>
            </w:r>
          </w:p>
        </w:tc>
        <w:tc>
          <w:tcPr>
            <w:tcW w:w="1526" w:type="dxa"/>
            <w:gridSpan w:val="2"/>
            <w:tcBorders>
              <w:bottom w:val="single" w:sz="4" w:space="0" w:color="000000"/>
            </w:tcBorders>
          </w:tcPr>
          <w:p w14:paraId="76CE625B" w14:textId="77777777" w:rsidR="00665CAB" w:rsidRPr="005B3868" w:rsidRDefault="004A383E" w:rsidP="00031D24">
            <w:pPr>
              <w:spacing w:line="480" w:lineRule="auto"/>
              <w:ind w:left="0" w:hanging="2"/>
            </w:pPr>
            <w:r w:rsidRPr="005B3868">
              <w:t>2</w:t>
            </w:r>
          </w:p>
        </w:tc>
      </w:tr>
      <w:tr w:rsidR="00665CAB" w:rsidRPr="005B3868" w14:paraId="0BE5FE9C" w14:textId="77777777">
        <w:trPr>
          <w:jc w:val="right"/>
        </w:trPr>
        <w:tc>
          <w:tcPr>
            <w:tcW w:w="21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9E2A18A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 xml:space="preserve">Perineal </w:t>
            </w:r>
          </w:p>
        </w:tc>
        <w:tc>
          <w:tcPr>
            <w:tcW w:w="1526" w:type="dxa"/>
            <w:gridSpan w:val="2"/>
            <w:tcBorders>
              <w:bottom w:val="single" w:sz="4" w:space="0" w:color="000000"/>
            </w:tcBorders>
            <w:shd w:val="clear" w:color="auto" w:fill="808080"/>
          </w:tcPr>
          <w:p w14:paraId="765BFD67" w14:textId="77777777" w:rsidR="00665CAB" w:rsidRPr="005B3868" w:rsidRDefault="00665CAB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26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808080"/>
          </w:tcPr>
          <w:p w14:paraId="42154331" w14:textId="77777777" w:rsidR="00665CAB" w:rsidRPr="005B3868" w:rsidRDefault="00665CAB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26" w:type="dxa"/>
            <w:gridSpan w:val="2"/>
            <w:tcBorders>
              <w:left w:val="single" w:sz="12" w:space="0" w:color="000000"/>
              <w:bottom w:val="single" w:sz="4" w:space="0" w:color="000000"/>
            </w:tcBorders>
          </w:tcPr>
          <w:p w14:paraId="44BF827F" w14:textId="77777777" w:rsidR="00665CAB" w:rsidRPr="005B3868" w:rsidRDefault="004A383E" w:rsidP="00031D24">
            <w:pPr>
              <w:spacing w:line="480" w:lineRule="auto"/>
              <w:ind w:left="0" w:hanging="2"/>
            </w:pPr>
            <w:r w:rsidRPr="005B3868">
              <w:t>2</w:t>
            </w:r>
          </w:p>
        </w:tc>
        <w:tc>
          <w:tcPr>
            <w:tcW w:w="1526" w:type="dxa"/>
            <w:gridSpan w:val="2"/>
            <w:tcBorders>
              <w:bottom w:val="single" w:sz="4" w:space="0" w:color="000000"/>
            </w:tcBorders>
          </w:tcPr>
          <w:p w14:paraId="01FE17DC" w14:textId="77777777" w:rsidR="00665CAB" w:rsidRPr="005B3868" w:rsidRDefault="004A383E" w:rsidP="00031D24">
            <w:pPr>
              <w:spacing w:line="480" w:lineRule="auto"/>
              <w:ind w:left="0" w:hanging="2"/>
            </w:pPr>
            <w:r w:rsidRPr="005B3868">
              <w:t>2</w:t>
            </w:r>
          </w:p>
        </w:tc>
      </w:tr>
    </w:tbl>
    <w:p w14:paraId="1165562F" w14:textId="77777777" w:rsidR="00665CAB" w:rsidRPr="005B3868" w:rsidRDefault="00665CAB" w:rsidP="00031D24">
      <w:pPr>
        <w:spacing w:line="480" w:lineRule="auto"/>
        <w:ind w:left="0" w:hanging="2"/>
        <w:rPr>
          <w:rFonts w:ascii="Arial Narrow" w:eastAsia="Arial Narrow" w:hAnsi="Arial Narrow" w:cs="Arial Narrow"/>
        </w:rPr>
      </w:pPr>
    </w:p>
    <w:p w14:paraId="77A7F352" w14:textId="77777777" w:rsidR="00665CAB" w:rsidRPr="005B3868" w:rsidRDefault="00665CAB" w:rsidP="00031D24">
      <w:pPr>
        <w:spacing w:line="480" w:lineRule="auto"/>
        <w:ind w:left="0" w:hanging="2"/>
        <w:rPr>
          <w:rFonts w:ascii="Arial Narrow" w:eastAsia="Arial Narrow" w:hAnsi="Arial Narrow" w:cs="Arial Narrow"/>
        </w:rPr>
      </w:pPr>
    </w:p>
    <w:p w14:paraId="012E92D5" w14:textId="77777777" w:rsidR="00665CAB" w:rsidRPr="005B3868" w:rsidRDefault="00665CAB" w:rsidP="00031D24">
      <w:pPr>
        <w:spacing w:line="480" w:lineRule="auto"/>
        <w:ind w:left="0" w:hanging="2"/>
        <w:rPr>
          <w:rFonts w:ascii="Arial Narrow" w:eastAsia="Arial Narrow" w:hAnsi="Arial Narrow" w:cs="Arial Narrow"/>
        </w:rPr>
      </w:pPr>
    </w:p>
    <w:tbl>
      <w:tblPr>
        <w:tblStyle w:val="a7"/>
        <w:tblW w:w="88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360"/>
        <w:gridCol w:w="360"/>
        <w:gridCol w:w="2160"/>
        <w:gridCol w:w="360"/>
        <w:gridCol w:w="360"/>
        <w:gridCol w:w="236"/>
        <w:gridCol w:w="1613"/>
      </w:tblGrid>
      <w:tr w:rsidR="00665CAB" w:rsidRPr="005B3868" w14:paraId="111BE0D1" w14:textId="77777777">
        <w:trPr>
          <w:trHeight w:val="548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39ED0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" w:eastAsia="Arial" w:hAnsi="Arial" w:cs="Arial"/>
                <w:b/>
              </w:rPr>
              <w:t>Cranial nerves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55B07C8F" w14:textId="77777777" w:rsidR="00665CAB" w:rsidRPr="005B3868" w:rsidRDefault="00665CAB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6EA76E03" w14:textId="77777777" w:rsidR="00665CAB" w:rsidRPr="005B3868" w:rsidRDefault="00665CAB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vAlign w:val="center"/>
          </w:tcPr>
          <w:p w14:paraId="283450CB" w14:textId="77777777" w:rsidR="00665CAB" w:rsidRPr="005B3868" w:rsidRDefault="00665CAB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7A0C3E34" w14:textId="77777777" w:rsidR="00665CAB" w:rsidRPr="005B3868" w:rsidRDefault="00665CAB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42BB5584" w14:textId="77777777" w:rsidR="00665CAB" w:rsidRPr="005B3868" w:rsidRDefault="00665CAB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14:paraId="27CC6FE9" w14:textId="77777777" w:rsidR="00665CAB" w:rsidRPr="005B3868" w:rsidRDefault="00665CAB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13" w:type="dxa"/>
            <w:tcBorders>
              <w:left w:val="nil"/>
              <w:right w:val="nil"/>
            </w:tcBorders>
            <w:vAlign w:val="center"/>
          </w:tcPr>
          <w:p w14:paraId="68EE1802" w14:textId="77777777" w:rsidR="00665CAB" w:rsidRPr="005B3868" w:rsidRDefault="00665CAB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665CAB" w:rsidRPr="005B3868" w14:paraId="09B1CFE6" w14:textId="77777777">
        <w:tc>
          <w:tcPr>
            <w:tcW w:w="3420" w:type="dxa"/>
            <w:tcBorders>
              <w:top w:val="nil"/>
              <w:left w:val="nil"/>
              <w:bottom w:val="nil"/>
            </w:tcBorders>
            <w:vAlign w:val="center"/>
          </w:tcPr>
          <w:p w14:paraId="758C6E77" w14:textId="77777777" w:rsidR="00665CAB" w:rsidRPr="005B3868" w:rsidRDefault="00665CAB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60" w:type="dxa"/>
            <w:vAlign w:val="center"/>
          </w:tcPr>
          <w:p w14:paraId="2776C271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  <w:b/>
              </w:rPr>
              <w:t>L</w:t>
            </w:r>
          </w:p>
        </w:tc>
        <w:tc>
          <w:tcPr>
            <w:tcW w:w="360" w:type="dxa"/>
            <w:vAlign w:val="center"/>
          </w:tcPr>
          <w:p w14:paraId="120E4298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  <w:b/>
              </w:rPr>
              <w:t>R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14:paraId="481D7704" w14:textId="77777777" w:rsidR="00665CAB" w:rsidRPr="005B3868" w:rsidRDefault="00665CAB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60" w:type="dxa"/>
            <w:vAlign w:val="center"/>
          </w:tcPr>
          <w:p w14:paraId="2D6BBE54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  <w:b/>
              </w:rPr>
              <w:t>L</w:t>
            </w:r>
          </w:p>
        </w:tc>
        <w:tc>
          <w:tcPr>
            <w:tcW w:w="360" w:type="dxa"/>
            <w:vAlign w:val="center"/>
          </w:tcPr>
          <w:p w14:paraId="1971693F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  <w:b/>
              </w:rPr>
              <w:t>R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2EDF495D" w14:textId="77777777" w:rsidR="00665CAB" w:rsidRPr="005B3868" w:rsidRDefault="00665CAB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13" w:type="dxa"/>
          </w:tcPr>
          <w:p w14:paraId="470E4675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  <w:b/>
              </w:rPr>
              <w:t>Comments</w:t>
            </w:r>
          </w:p>
        </w:tc>
      </w:tr>
      <w:tr w:rsidR="00665CAB" w:rsidRPr="005B3868" w14:paraId="744684CA" w14:textId="77777777">
        <w:tc>
          <w:tcPr>
            <w:tcW w:w="3420" w:type="dxa"/>
            <w:tcBorders>
              <w:top w:val="nil"/>
              <w:left w:val="nil"/>
              <w:bottom w:val="nil"/>
            </w:tcBorders>
            <w:vAlign w:val="center"/>
          </w:tcPr>
          <w:p w14:paraId="0581526C" w14:textId="2F51CA03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II, VII-Vision m</w:t>
            </w:r>
            <w:r w:rsidR="00301225">
              <w:rPr>
                <w:rFonts w:ascii="Arial Narrow" w:eastAsia="Arial Narrow" w:hAnsi="Arial Narrow" w:cs="Arial Narrow"/>
              </w:rPr>
              <w:t>e</w:t>
            </w:r>
            <w:r w:rsidRPr="005B3868">
              <w:rPr>
                <w:rFonts w:ascii="Arial Narrow" w:eastAsia="Arial Narrow" w:hAnsi="Arial Narrow" w:cs="Arial Narrow"/>
              </w:rPr>
              <w:t>nace</w:t>
            </w:r>
          </w:p>
        </w:tc>
        <w:tc>
          <w:tcPr>
            <w:tcW w:w="360" w:type="dxa"/>
            <w:vAlign w:val="center"/>
          </w:tcPr>
          <w:p w14:paraId="4D439EA0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360" w:type="dxa"/>
            <w:vAlign w:val="center"/>
          </w:tcPr>
          <w:p w14:paraId="36292C1A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14:paraId="648DC253" w14:textId="0BB27101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VIII-Nystagmus,</w:t>
            </w:r>
            <w:r w:rsidR="00735B4A">
              <w:rPr>
                <w:rFonts w:ascii="Arial Narrow" w:eastAsia="Arial Narrow" w:hAnsi="Arial Narrow" w:cs="Arial Narrow"/>
              </w:rPr>
              <w:t xml:space="preserve"> </w:t>
            </w:r>
            <w:r w:rsidRPr="005B3868">
              <w:rPr>
                <w:rFonts w:ascii="Arial Narrow" w:eastAsia="Arial Narrow" w:hAnsi="Arial Narrow" w:cs="Arial Narrow"/>
              </w:rPr>
              <w:t>resting</w:t>
            </w:r>
          </w:p>
        </w:tc>
        <w:tc>
          <w:tcPr>
            <w:tcW w:w="360" w:type="dxa"/>
            <w:vAlign w:val="center"/>
          </w:tcPr>
          <w:p w14:paraId="2D64E509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360" w:type="dxa"/>
            <w:vAlign w:val="center"/>
          </w:tcPr>
          <w:p w14:paraId="12B35FEA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06735F17" w14:textId="77777777" w:rsidR="00665CAB" w:rsidRPr="005B3868" w:rsidRDefault="00665CAB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13" w:type="dxa"/>
            <w:vMerge w:val="restart"/>
          </w:tcPr>
          <w:p w14:paraId="1313A8FC" w14:textId="77777777" w:rsidR="00665CAB" w:rsidRPr="005B3868" w:rsidRDefault="00665CAB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665CAB" w:rsidRPr="005B3868" w14:paraId="622A822D" w14:textId="77777777">
        <w:trPr>
          <w:trHeight w:val="70"/>
        </w:trPr>
        <w:tc>
          <w:tcPr>
            <w:tcW w:w="3420" w:type="dxa"/>
            <w:tcBorders>
              <w:top w:val="nil"/>
              <w:left w:val="nil"/>
              <w:bottom w:val="nil"/>
            </w:tcBorders>
            <w:vAlign w:val="center"/>
          </w:tcPr>
          <w:p w14:paraId="506130E5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II, III-Pupils resting</w:t>
            </w:r>
          </w:p>
        </w:tc>
        <w:tc>
          <w:tcPr>
            <w:tcW w:w="360" w:type="dxa"/>
            <w:vAlign w:val="center"/>
          </w:tcPr>
          <w:p w14:paraId="3B9D903E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360" w:type="dxa"/>
            <w:vAlign w:val="center"/>
          </w:tcPr>
          <w:p w14:paraId="26B36634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14:paraId="4B649DE6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VIII-Nystagmus, change</w:t>
            </w:r>
          </w:p>
        </w:tc>
        <w:tc>
          <w:tcPr>
            <w:tcW w:w="360" w:type="dxa"/>
            <w:vAlign w:val="center"/>
          </w:tcPr>
          <w:p w14:paraId="6E0A658E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360" w:type="dxa"/>
            <w:vAlign w:val="center"/>
          </w:tcPr>
          <w:p w14:paraId="1FE6F319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7A08B8F5" w14:textId="77777777" w:rsidR="00665CAB" w:rsidRPr="005B3868" w:rsidRDefault="00665CAB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13" w:type="dxa"/>
            <w:vMerge/>
          </w:tcPr>
          <w:p w14:paraId="3BAC75A8" w14:textId="77777777" w:rsidR="00665CAB" w:rsidRPr="005B3868" w:rsidRDefault="00665CAB" w:rsidP="00031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665CAB" w:rsidRPr="005B3868" w14:paraId="00510B96" w14:textId="77777777">
        <w:tc>
          <w:tcPr>
            <w:tcW w:w="3420" w:type="dxa"/>
            <w:tcBorders>
              <w:top w:val="nil"/>
              <w:left w:val="nil"/>
              <w:bottom w:val="nil"/>
            </w:tcBorders>
            <w:vAlign w:val="center"/>
          </w:tcPr>
          <w:p w14:paraId="13D0D184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lastRenderedPageBreak/>
              <w:t>Stim L</w:t>
            </w:r>
          </w:p>
        </w:tc>
        <w:tc>
          <w:tcPr>
            <w:tcW w:w="360" w:type="dxa"/>
            <w:vAlign w:val="center"/>
          </w:tcPr>
          <w:p w14:paraId="4D026E46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360" w:type="dxa"/>
            <w:vAlign w:val="center"/>
          </w:tcPr>
          <w:p w14:paraId="714D4B8B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14:paraId="3D5804B7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V-Sensation</w:t>
            </w:r>
          </w:p>
        </w:tc>
        <w:tc>
          <w:tcPr>
            <w:tcW w:w="360" w:type="dxa"/>
            <w:vAlign w:val="center"/>
          </w:tcPr>
          <w:p w14:paraId="74B9A5A3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360" w:type="dxa"/>
            <w:vAlign w:val="center"/>
          </w:tcPr>
          <w:p w14:paraId="11145128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537A3795" w14:textId="77777777" w:rsidR="00665CAB" w:rsidRPr="005B3868" w:rsidRDefault="00665CAB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13" w:type="dxa"/>
            <w:vMerge/>
          </w:tcPr>
          <w:p w14:paraId="12B336FC" w14:textId="77777777" w:rsidR="00665CAB" w:rsidRPr="005B3868" w:rsidRDefault="00665CAB" w:rsidP="00031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665CAB" w:rsidRPr="005B3868" w14:paraId="3CB9C8A7" w14:textId="77777777">
        <w:tc>
          <w:tcPr>
            <w:tcW w:w="3420" w:type="dxa"/>
            <w:tcBorders>
              <w:top w:val="nil"/>
              <w:left w:val="nil"/>
              <w:bottom w:val="nil"/>
            </w:tcBorders>
            <w:vAlign w:val="center"/>
          </w:tcPr>
          <w:p w14:paraId="40362926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Stim R</w:t>
            </w:r>
          </w:p>
        </w:tc>
        <w:tc>
          <w:tcPr>
            <w:tcW w:w="360" w:type="dxa"/>
            <w:vAlign w:val="center"/>
          </w:tcPr>
          <w:p w14:paraId="78D55E5C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360" w:type="dxa"/>
            <w:vAlign w:val="center"/>
          </w:tcPr>
          <w:p w14:paraId="2C91E98E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14:paraId="74B9C96B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VII-Facial mm</w:t>
            </w:r>
          </w:p>
        </w:tc>
        <w:tc>
          <w:tcPr>
            <w:tcW w:w="360" w:type="dxa"/>
            <w:vAlign w:val="center"/>
          </w:tcPr>
          <w:p w14:paraId="16711019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360" w:type="dxa"/>
            <w:vAlign w:val="center"/>
          </w:tcPr>
          <w:p w14:paraId="0A835D3C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6C9C8B94" w14:textId="77777777" w:rsidR="00665CAB" w:rsidRPr="005B3868" w:rsidRDefault="00665CAB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13" w:type="dxa"/>
            <w:vMerge/>
          </w:tcPr>
          <w:p w14:paraId="4CA3A33A" w14:textId="77777777" w:rsidR="00665CAB" w:rsidRPr="005B3868" w:rsidRDefault="00665CAB" w:rsidP="00031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665CAB" w:rsidRPr="005B3868" w14:paraId="5FFD3E3B" w14:textId="77777777">
        <w:tc>
          <w:tcPr>
            <w:tcW w:w="3420" w:type="dxa"/>
            <w:tcBorders>
              <w:top w:val="nil"/>
              <w:left w:val="nil"/>
              <w:bottom w:val="nil"/>
            </w:tcBorders>
            <w:vAlign w:val="center"/>
          </w:tcPr>
          <w:p w14:paraId="3E538DAD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II-Fundus</w:t>
            </w:r>
          </w:p>
        </w:tc>
        <w:tc>
          <w:tcPr>
            <w:tcW w:w="360" w:type="dxa"/>
            <w:vAlign w:val="center"/>
          </w:tcPr>
          <w:p w14:paraId="266F0BFA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NE</w:t>
            </w:r>
          </w:p>
        </w:tc>
        <w:tc>
          <w:tcPr>
            <w:tcW w:w="360" w:type="dxa"/>
            <w:vAlign w:val="center"/>
          </w:tcPr>
          <w:p w14:paraId="0D2B3F67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NE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14:paraId="4F2C1421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V, VII-Palpebral flex</w:t>
            </w:r>
          </w:p>
        </w:tc>
        <w:tc>
          <w:tcPr>
            <w:tcW w:w="360" w:type="dxa"/>
            <w:vAlign w:val="center"/>
          </w:tcPr>
          <w:p w14:paraId="690D1B4A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360" w:type="dxa"/>
            <w:vAlign w:val="center"/>
          </w:tcPr>
          <w:p w14:paraId="36DCD5E7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5106C799" w14:textId="77777777" w:rsidR="00665CAB" w:rsidRPr="005B3868" w:rsidRDefault="00665CAB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13" w:type="dxa"/>
            <w:vMerge/>
          </w:tcPr>
          <w:p w14:paraId="0C2419C4" w14:textId="77777777" w:rsidR="00665CAB" w:rsidRPr="005B3868" w:rsidRDefault="00665CAB" w:rsidP="00031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665CAB" w:rsidRPr="005B3868" w14:paraId="3AB36FBC" w14:textId="77777777">
        <w:tc>
          <w:tcPr>
            <w:tcW w:w="3420" w:type="dxa"/>
            <w:tcBorders>
              <w:top w:val="nil"/>
              <w:left w:val="nil"/>
              <w:bottom w:val="nil"/>
            </w:tcBorders>
            <w:vAlign w:val="center"/>
          </w:tcPr>
          <w:p w14:paraId="114948F5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III, IV, VI-Strabismus, resting</w:t>
            </w:r>
          </w:p>
        </w:tc>
        <w:tc>
          <w:tcPr>
            <w:tcW w:w="360" w:type="dxa"/>
            <w:vAlign w:val="center"/>
          </w:tcPr>
          <w:p w14:paraId="4380AB95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360" w:type="dxa"/>
            <w:vAlign w:val="center"/>
          </w:tcPr>
          <w:p w14:paraId="3A433F08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14:paraId="40D5EFD2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IX, X-Gag</w:t>
            </w:r>
          </w:p>
        </w:tc>
        <w:tc>
          <w:tcPr>
            <w:tcW w:w="360" w:type="dxa"/>
            <w:vAlign w:val="center"/>
          </w:tcPr>
          <w:p w14:paraId="6A5E23ED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360" w:type="dxa"/>
            <w:vAlign w:val="center"/>
          </w:tcPr>
          <w:p w14:paraId="389536BB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4F617288" w14:textId="77777777" w:rsidR="00665CAB" w:rsidRPr="005B3868" w:rsidRDefault="00665CAB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13" w:type="dxa"/>
            <w:vMerge/>
          </w:tcPr>
          <w:p w14:paraId="6873BA00" w14:textId="77777777" w:rsidR="00665CAB" w:rsidRPr="005B3868" w:rsidRDefault="00665CAB" w:rsidP="00031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665CAB" w:rsidRPr="005B3868" w14:paraId="0AE42D62" w14:textId="77777777">
        <w:tc>
          <w:tcPr>
            <w:tcW w:w="3420" w:type="dxa"/>
            <w:tcBorders>
              <w:top w:val="nil"/>
              <w:left w:val="nil"/>
              <w:bottom w:val="nil"/>
            </w:tcBorders>
            <w:vAlign w:val="center"/>
          </w:tcPr>
          <w:p w14:paraId="10D2620E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III, IV, VI, VIII-Strabismus, position</w:t>
            </w:r>
          </w:p>
        </w:tc>
        <w:tc>
          <w:tcPr>
            <w:tcW w:w="360" w:type="dxa"/>
            <w:vAlign w:val="center"/>
          </w:tcPr>
          <w:p w14:paraId="720875FF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360" w:type="dxa"/>
            <w:vAlign w:val="center"/>
          </w:tcPr>
          <w:p w14:paraId="49A39958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14:paraId="243E996A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XII-Tongue</w:t>
            </w:r>
          </w:p>
        </w:tc>
        <w:tc>
          <w:tcPr>
            <w:tcW w:w="360" w:type="dxa"/>
            <w:vAlign w:val="center"/>
          </w:tcPr>
          <w:p w14:paraId="10904630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360" w:type="dxa"/>
            <w:vAlign w:val="center"/>
          </w:tcPr>
          <w:p w14:paraId="09E14847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229E7F0C" w14:textId="77777777" w:rsidR="00665CAB" w:rsidRPr="005B3868" w:rsidRDefault="00665CAB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13" w:type="dxa"/>
            <w:vMerge/>
          </w:tcPr>
          <w:p w14:paraId="357CAC21" w14:textId="77777777" w:rsidR="00665CAB" w:rsidRPr="005B3868" w:rsidRDefault="00665CAB" w:rsidP="00031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</w:tbl>
    <w:p w14:paraId="6EADAF56" w14:textId="77777777" w:rsidR="00665CAB" w:rsidRPr="005B3868" w:rsidRDefault="00665CAB" w:rsidP="00031D24">
      <w:pPr>
        <w:spacing w:line="480" w:lineRule="auto"/>
        <w:ind w:left="0" w:hanging="2"/>
        <w:rPr>
          <w:rFonts w:ascii="Arial Narrow" w:eastAsia="Arial Narrow" w:hAnsi="Arial Narrow" w:cs="Arial Narrow"/>
        </w:rPr>
      </w:pPr>
    </w:p>
    <w:p w14:paraId="182C72ED" w14:textId="77777777" w:rsidR="00665CAB" w:rsidRPr="005B3868" w:rsidRDefault="00665CAB" w:rsidP="00031D24">
      <w:pPr>
        <w:spacing w:line="480" w:lineRule="auto"/>
        <w:ind w:left="0" w:hanging="2"/>
        <w:rPr>
          <w:rFonts w:ascii="Arial Narrow" w:eastAsia="Arial Narrow" w:hAnsi="Arial Narrow" w:cs="Arial Narrow"/>
        </w:rPr>
      </w:pPr>
    </w:p>
    <w:p w14:paraId="7C41AB29" w14:textId="77777777" w:rsidR="00665CAB" w:rsidRPr="005B3868" w:rsidRDefault="00665CAB" w:rsidP="00031D24">
      <w:pPr>
        <w:spacing w:line="480" w:lineRule="auto"/>
        <w:ind w:left="0" w:hanging="2"/>
        <w:rPr>
          <w:rFonts w:ascii="Arial Narrow" w:eastAsia="Arial Narrow" w:hAnsi="Arial Narrow" w:cs="Arial Narrow"/>
        </w:rPr>
      </w:pPr>
    </w:p>
    <w:tbl>
      <w:tblPr>
        <w:tblStyle w:val="a8"/>
        <w:tblW w:w="774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95"/>
        <w:gridCol w:w="645"/>
        <w:gridCol w:w="3600"/>
      </w:tblGrid>
      <w:tr w:rsidR="00665CAB" w:rsidRPr="005B3868" w14:paraId="6AC6BF97" w14:textId="77777777">
        <w:tc>
          <w:tcPr>
            <w:tcW w:w="3495" w:type="dxa"/>
            <w:tcBorders>
              <w:top w:val="nil"/>
              <w:left w:val="nil"/>
              <w:bottom w:val="nil"/>
            </w:tcBorders>
          </w:tcPr>
          <w:p w14:paraId="7E504584" w14:textId="77777777" w:rsidR="00665CAB" w:rsidRPr="005B3868" w:rsidRDefault="00665CAB" w:rsidP="00031D24">
            <w:pPr>
              <w:spacing w:line="480" w:lineRule="auto"/>
              <w:ind w:left="0" w:hanging="2"/>
              <w:rPr>
                <w:rFonts w:ascii="Arial" w:eastAsia="Arial" w:hAnsi="Arial" w:cs="Arial"/>
              </w:rPr>
            </w:pPr>
          </w:p>
          <w:p w14:paraId="6887E272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" w:eastAsia="Arial" w:hAnsi="Arial" w:cs="Arial"/>
                <w:b/>
              </w:rPr>
              <w:t xml:space="preserve">Sensation </w:t>
            </w:r>
            <w:r w:rsidRPr="005B3868">
              <w:rPr>
                <w:rFonts w:ascii="Arial" w:eastAsia="Arial" w:hAnsi="Arial" w:cs="Arial"/>
              </w:rPr>
              <w:t>(Locate and describe abnormal)</w:t>
            </w:r>
          </w:p>
        </w:tc>
        <w:tc>
          <w:tcPr>
            <w:tcW w:w="4245" w:type="dxa"/>
            <w:gridSpan w:val="2"/>
            <w:tcBorders>
              <w:top w:val="single" w:sz="12" w:space="0" w:color="000000"/>
            </w:tcBorders>
          </w:tcPr>
          <w:p w14:paraId="4007153E" w14:textId="77777777" w:rsidR="00665CAB" w:rsidRPr="005B3868" w:rsidRDefault="00665CAB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665CAB" w:rsidRPr="005B3868" w14:paraId="48097D1A" w14:textId="77777777">
        <w:tc>
          <w:tcPr>
            <w:tcW w:w="3495" w:type="dxa"/>
            <w:tcBorders>
              <w:top w:val="nil"/>
              <w:left w:val="nil"/>
              <w:bottom w:val="nil"/>
            </w:tcBorders>
          </w:tcPr>
          <w:p w14:paraId="65B0FC6A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Hyperesthesia</w:t>
            </w:r>
          </w:p>
        </w:tc>
        <w:tc>
          <w:tcPr>
            <w:tcW w:w="645" w:type="dxa"/>
          </w:tcPr>
          <w:p w14:paraId="51D05263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3600" w:type="dxa"/>
          </w:tcPr>
          <w:p w14:paraId="3FF57EAD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No evidence of hyperesthesia.</w:t>
            </w:r>
          </w:p>
        </w:tc>
      </w:tr>
      <w:tr w:rsidR="00665CAB" w:rsidRPr="005B3868" w14:paraId="530BFDA2" w14:textId="77777777">
        <w:tc>
          <w:tcPr>
            <w:tcW w:w="3495" w:type="dxa"/>
            <w:tcBorders>
              <w:top w:val="nil"/>
              <w:left w:val="nil"/>
              <w:bottom w:val="nil"/>
            </w:tcBorders>
          </w:tcPr>
          <w:p w14:paraId="2F112883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Superficial pain</w:t>
            </w:r>
          </w:p>
        </w:tc>
        <w:tc>
          <w:tcPr>
            <w:tcW w:w="645" w:type="dxa"/>
          </w:tcPr>
          <w:p w14:paraId="404BE9CE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NE</w:t>
            </w:r>
          </w:p>
        </w:tc>
        <w:tc>
          <w:tcPr>
            <w:tcW w:w="3600" w:type="dxa"/>
          </w:tcPr>
          <w:p w14:paraId="3B5550DD" w14:textId="415CF251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 xml:space="preserve">Not evaluated </w:t>
            </w:r>
            <w:r w:rsidR="00735B4A">
              <w:rPr>
                <w:rFonts w:ascii="Arial Narrow" w:eastAsia="Arial Narrow" w:hAnsi="Arial Narrow" w:cs="Arial Narrow"/>
              </w:rPr>
              <w:t>because of n</w:t>
            </w:r>
            <w:r w:rsidRPr="005B3868">
              <w:rPr>
                <w:rFonts w:ascii="Arial Narrow" w:eastAsia="Arial Narrow" w:hAnsi="Arial Narrow" w:cs="Arial Narrow"/>
              </w:rPr>
              <w:t>ormal ambulation.</w:t>
            </w:r>
          </w:p>
        </w:tc>
      </w:tr>
      <w:tr w:rsidR="00665CAB" w:rsidRPr="005B3868" w14:paraId="3876092A" w14:textId="77777777">
        <w:tc>
          <w:tcPr>
            <w:tcW w:w="3495" w:type="dxa"/>
            <w:tcBorders>
              <w:top w:val="nil"/>
              <w:left w:val="nil"/>
              <w:bottom w:val="nil"/>
            </w:tcBorders>
          </w:tcPr>
          <w:p w14:paraId="0E0E1768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Cutaneous reflex</w:t>
            </w:r>
          </w:p>
        </w:tc>
        <w:tc>
          <w:tcPr>
            <w:tcW w:w="645" w:type="dxa"/>
          </w:tcPr>
          <w:p w14:paraId="4DA4A54E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3600" w:type="dxa"/>
          </w:tcPr>
          <w:p w14:paraId="406687D7" w14:textId="77777777" w:rsidR="00665CAB" w:rsidRPr="005B3868" w:rsidRDefault="00665CAB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665CAB" w:rsidRPr="005B3868" w14:paraId="2FC934DB" w14:textId="77777777">
        <w:tc>
          <w:tcPr>
            <w:tcW w:w="3495" w:type="dxa"/>
            <w:tcBorders>
              <w:top w:val="nil"/>
              <w:left w:val="nil"/>
              <w:bottom w:val="nil"/>
            </w:tcBorders>
          </w:tcPr>
          <w:p w14:paraId="234A63BB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Deep pain</w:t>
            </w:r>
          </w:p>
        </w:tc>
        <w:tc>
          <w:tcPr>
            <w:tcW w:w="645" w:type="dxa"/>
            <w:tcBorders>
              <w:bottom w:val="single" w:sz="4" w:space="0" w:color="000000"/>
            </w:tcBorders>
          </w:tcPr>
          <w:p w14:paraId="77E0BDBE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NE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</w:tcPr>
          <w:p w14:paraId="03DC26CD" w14:textId="2B65E8AB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 xml:space="preserve">Not evaluated </w:t>
            </w:r>
            <w:r w:rsidR="00735B4A">
              <w:rPr>
                <w:rFonts w:ascii="Arial Narrow" w:eastAsia="Arial Narrow" w:hAnsi="Arial Narrow" w:cs="Arial Narrow"/>
              </w:rPr>
              <w:t xml:space="preserve">because of </w:t>
            </w:r>
            <w:r w:rsidRPr="005B3868">
              <w:rPr>
                <w:rFonts w:ascii="Arial Narrow" w:eastAsia="Arial Narrow" w:hAnsi="Arial Narrow" w:cs="Arial Narrow"/>
              </w:rPr>
              <w:t>normal ambulation.</w:t>
            </w:r>
          </w:p>
        </w:tc>
      </w:tr>
    </w:tbl>
    <w:p w14:paraId="54FD79BE" w14:textId="77777777" w:rsidR="00665CAB" w:rsidRPr="005B3868" w:rsidRDefault="00665CAB" w:rsidP="00031D24">
      <w:pPr>
        <w:spacing w:line="480" w:lineRule="auto"/>
        <w:ind w:left="0" w:hanging="2"/>
        <w:rPr>
          <w:rFonts w:ascii="Arial Narrow" w:eastAsia="Arial Narrow" w:hAnsi="Arial Narrow" w:cs="Arial Narrow"/>
        </w:rPr>
      </w:pPr>
    </w:p>
    <w:p w14:paraId="1B34531B" w14:textId="77777777" w:rsidR="00665CAB" w:rsidRPr="005B3868" w:rsidRDefault="00665CAB" w:rsidP="00031D24">
      <w:pPr>
        <w:spacing w:line="480" w:lineRule="auto"/>
        <w:ind w:left="0" w:hanging="2"/>
        <w:rPr>
          <w:rFonts w:ascii="Arial" w:eastAsia="Arial" w:hAnsi="Arial" w:cs="Arial"/>
        </w:rPr>
      </w:pPr>
    </w:p>
    <w:p w14:paraId="4164E78F" w14:textId="77777777" w:rsidR="00665CAB" w:rsidRPr="005B3868" w:rsidRDefault="00665CAB" w:rsidP="00031D24">
      <w:pPr>
        <w:spacing w:line="480" w:lineRule="auto"/>
        <w:ind w:left="0" w:hanging="2"/>
        <w:rPr>
          <w:rFonts w:ascii="Arial" w:eastAsia="Arial" w:hAnsi="Arial" w:cs="Arial"/>
        </w:rPr>
      </w:pPr>
    </w:p>
    <w:p w14:paraId="57142DFE" w14:textId="22E0511F" w:rsidR="00665CAB" w:rsidRPr="00465672" w:rsidRDefault="004A383E" w:rsidP="00031D24">
      <w:pPr>
        <w:spacing w:line="480" w:lineRule="auto"/>
        <w:ind w:left="0" w:hanging="2"/>
        <w:rPr>
          <w:rFonts w:ascii="Times New Roman" w:eastAsia="Arial" w:hAnsi="Times New Roman" w:cs="Times New Roman"/>
        </w:rPr>
      </w:pPr>
      <w:r w:rsidRPr="00465672">
        <w:rPr>
          <w:rFonts w:ascii="Times New Roman" w:eastAsia="Arial" w:hAnsi="Times New Roman" w:cs="Times New Roman"/>
          <w:b/>
        </w:rPr>
        <w:t>What is the problem?  Where is the lesion?  What are the most probable causes of this problem?  What is your plan to establish a diagnosis?  Please turn the page</w:t>
      </w:r>
      <w:sdt>
        <w:sdtPr>
          <w:rPr>
            <w:rFonts w:ascii="Times New Roman" w:hAnsi="Times New Roman" w:cs="Times New Roman"/>
          </w:rPr>
          <w:tag w:val="goog_rdk_0"/>
          <w:id w:val="-1264446760"/>
        </w:sdtPr>
        <w:sdtContent>
          <w:r w:rsidR="00B3668C">
            <w:rPr>
              <w:rFonts w:ascii="Times New Roman" w:hAnsi="Times New Roman" w:cs="Times New Roman"/>
            </w:rPr>
            <w:t>.</w:t>
          </w:r>
        </w:sdtContent>
      </w:sdt>
    </w:p>
    <w:p w14:paraId="3C354955" w14:textId="77777777" w:rsidR="00665CAB" w:rsidRPr="005B3868" w:rsidRDefault="00665CAB" w:rsidP="00031D24">
      <w:pPr>
        <w:spacing w:line="480" w:lineRule="auto"/>
        <w:ind w:left="0" w:hanging="2"/>
        <w:rPr>
          <w:rFonts w:ascii="Arial" w:eastAsia="Arial" w:hAnsi="Arial" w:cs="Arial"/>
        </w:rPr>
      </w:pPr>
    </w:p>
    <w:p w14:paraId="634B1679" w14:textId="77777777" w:rsidR="00665CAB" w:rsidRPr="005B3868" w:rsidRDefault="00665CAB" w:rsidP="00031D24">
      <w:pPr>
        <w:spacing w:line="480" w:lineRule="auto"/>
        <w:ind w:left="0" w:hanging="2"/>
        <w:rPr>
          <w:rFonts w:ascii="Arial" w:eastAsia="Arial" w:hAnsi="Arial" w:cs="Arial"/>
        </w:rPr>
      </w:pPr>
    </w:p>
    <w:p w14:paraId="52A9FC91" w14:textId="77777777" w:rsidR="00665CAB" w:rsidRPr="005B3868" w:rsidRDefault="00665CAB" w:rsidP="00031D24">
      <w:pPr>
        <w:spacing w:line="480" w:lineRule="auto"/>
        <w:ind w:left="0" w:hanging="2"/>
        <w:rPr>
          <w:rFonts w:ascii="Arial" w:eastAsia="Arial" w:hAnsi="Arial" w:cs="Arial"/>
        </w:rPr>
      </w:pPr>
    </w:p>
    <w:p w14:paraId="5E4B33FF" w14:textId="77777777" w:rsidR="00665CAB" w:rsidRPr="005B3868" w:rsidRDefault="004A383E" w:rsidP="00031D24">
      <w:pPr>
        <w:spacing w:line="480" w:lineRule="auto"/>
        <w:ind w:left="0" w:hanging="2"/>
        <w:rPr>
          <w:rFonts w:ascii="Arial" w:eastAsia="Arial" w:hAnsi="Arial" w:cs="Arial"/>
        </w:rPr>
      </w:pPr>
      <w:r w:rsidRPr="005B3868">
        <w:rPr>
          <w:rFonts w:ascii="Arial" w:eastAsia="Arial" w:hAnsi="Arial" w:cs="Arial"/>
          <w:b/>
        </w:rPr>
        <w:t>Assessment</w:t>
      </w:r>
    </w:p>
    <w:p w14:paraId="06169801" w14:textId="77777777" w:rsidR="00665CAB" w:rsidRPr="005B3868" w:rsidRDefault="004A383E" w:rsidP="00031D24">
      <w:pPr>
        <w:spacing w:line="480" w:lineRule="auto"/>
        <w:ind w:left="0" w:hanging="2"/>
        <w:rPr>
          <w:rFonts w:ascii="Arial" w:eastAsia="Arial" w:hAnsi="Arial" w:cs="Arial"/>
        </w:rPr>
      </w:pPr>
      <w:r w:rsidRPr="005B3868">
        <w:rPr>
          <w:rFonts w:ascii="Arial" w:eastAsia="Arial" w:hAnsi="Arial" w:cs="Arial"/>
          <w:b/>
        </w:rPr>
        <w:t xml:space="preserve">   Anatomic Diagnosis</w:t>
      </w:r>
    </w:p>
    <w:tbl>
      <w:tblPr>
        <w:tblStyle w:val="a9"/>
        <w:tblW w:w="864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26"/>
        <w:gridCol w:w="5314"/>
      </w:tblGrid>
      <w:tr w:rsidR="00665CAB" w:rsidRPr="005B3868" w14:paraId="4399B267" w14:textId="77777777">
        <w:trPr>
          <w:trHeight w:val="360"/>
          <w:jc w:val="right"/>
        </w:trPr>
        <w:tc>
          <w:tcPr>
            <w:tcW w:w="3326" w:type="dxa"/>
            <w:vAlign w:val="center"/>
          </w:tcPr>
          <w:p w14:paraId="2BD21417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" w:eastAsia="Arial" w:hAnsi="Arial" w:cs="Arial"/>
              </w:rPr>
            </w:pPr>
            <w:r w:rsidRPr="005B3868">
              <w:rPr>
                <w:rFonts w:ascii="Arial" w:eastAsia="Arial" w:hAnsi="Arial" w:cs="Arial"/>
                <w:b/>
              </w:rPr>
              <w:t>Problem</w:t>
            </w:r>
          </w:p>
        </w:tc>
        <w:tc>
          <w:tcPr>
            <w:tcW w:w="5314" w:type="dxa"/>
            <w:vAlign w:val="center"/>
          </w:tcPr>
          <w:p w14:paraId="355972E6" w14:textId="77777777" w:rsidR="00665CAB" w:rsidRPr="005B3868" w:rsidRDefault="004A383E" w:rsidP="00031D24">
            <w:pPr>
              <w:spacing w:line="480" w:lineRule="auto"/>
              <w:ind w:left="0" w:hanging="2"/>
              <w:rPr>
                <w:rFonts w:ascii="Arial" w:eastAsia="Arial" w:hAnsi="Arial" w:cs="Arial"/>
              </w:rPr>
            </w:pPr>
            <w:r w:rsidRPr="005B3868">
              <w:rPr>
                <w:rFonts w:ascii="Arial" w:eastAsia="Arial" w:hAnsi="Arial" w:cs="Arial"/>
                <w:b/>
              </w:rPr>
              <w:t>Rule out location</w:t>
            </w:r>
          </w:p>
        </w:tc>
      </w:tr>
      <w:tr w:rsidR="00665CAB" w:rsidRPr="005B3868" w14:paraId="670E3450" w14:textId="77777777">
        <w:trPr>
          <w:trHeight w:val="360"/>
          <w:jc w:val="right"/>
        </w:trPr>
        <w:tc>
          <w:tcPr>
            <w:tcW w:w="3326" w:type="dxa"/>
          </w:tcPr>
          <w:p w14:paraId="7A5DF2E1" w14:textId="5E280D13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 xml:space="preserve">Episodes of </w:t>
            </w:r>
            <w:r w:rsidR="008347B0" w:rsidRPr="005B3868">
              <w:rPr>
                <w:rFonts w:ascii="Arial Narrow" w:eastAsia="Arial Narrow" w:hAnsi="Arial Narrow" w:cs="Arial Narrow"/>
              </w:rPr>
              <w:t xml:space="preserve">partial </w:t>
            </w:r>
            <w:r w:rsidRPr="005B3868">
              <w:rPr>
                <w:rFonts w:ascii="Arial Narrow" w:eastAsia="Arial Narrow" w:hAnsi="Arial Narrow" w:cs="Arial Narrow"/>
              </w:rPr>
              <w:t xml:space="preserve">collapse </w:t>
            </w:r>
            <w:r w:rsidR="00D75280" w:rsidRPr="005B3868">
              <w:rPr>
                <w:rFonts w:ascii="Arial Narrow" w:eastAsia="Arial Narrow" w:hAnsi="Arial Narrow" w:cs="Arial Narrow"/>
              </w:rPr>
              <w:t>(</w:t>
            </w:r>
            <w:r w:rsidR="008347B0" w:rsidRPr="005B3868">
              <w:rPr>
                <w:rFonts w:ascii="Arial Narrow" w:eastAsia="Arial Narrow" w:hAnsi="Arial Narrow" w:cs="Arial Narrow"/>
              </w:rPr>
              <w:t>mainly of the pelvic limbs</w:t>
            </w:r>
            <w:r w:rsidR="00D75280" w:rsidRPr="005B3868">
              <w:rPr>
                <w:rFonts w:ascii="Arial Narrow" w:eastAsia="Arial Narrow" w:hAnsi="Arial Narrow" w:cs="Arial Narrow"/>
              </w:rPr>
              <w:t>)</w:t>
            </w:r>
            <w:r w:rsidRPr="005B3868">
              <w:rPr>
                <w:rFonts w:ascii="Arial Narrow" w:eastAsia="Arial Narrow" w:hAnsi="Arial Narrow" w:cs="Arial Narrow"/>
              </w:rPr>
              <w:t xml:space="preserve"> </w:t>
            </w:r>
            <w:r w:rsidR="008347B0" w:rsidRPr="005B3868">
              <w:rPr>
                <w:rFonts w:ascii="Arial Narrow" w:eastAsia="Arial Narrow" w:hAnsi="Arial Narrow" w:cs="Arial Narrow"/>
              </w:rPr>
              <w:t xml:space="preserve">with intact consciousness and quick recovery, </w:t>
            </w:r>
            <w:r w:rsidRPr="005B3868">
              <w:rPr>
                <w:rFonts w:ascii="Arial Narrow" w:eastAsia="Arial Narrow" w:hAnsi="Arial Narrow" w:cs="Arial Narrow"/>
              </w:rPr>
              <w:t xml:space="preserve">provoked by </w:t>
            </w:r>
            <w:r w:rsidR="00D75280" w:rsidRPr="005B3868">
              <w:rPr>
                <w:rFonts w:ascii="Arial Narrow" w:eastAsia="Arial Narrow" w:hAnsi="Arial Narrow" w:cs="Arial Narrow"/>
              </w:rPr>
              <w:t>walk</w:t>
            </w:r>
            <w:r w:rsidR="00B3668C">
              <w:rPr>
                <w:rFonts w:ascii="Arial Narrow" w:eastAsia="Arial Narrow" w:hAnsi="Arial Narrow" w:cs="Arial Narrow"/>
              </w:rPr>
              <w:t xml:space="preserve">ing or </w:t>
            </w:r>
            <w:r w:rsidR="00D75280" w:rsidRPr="005B3868">
              <w:rPr>
                <w:rFonts w:ascii="Arial Narrow" w:eastAsia="Arial Narrow" w:hAnsi="Arial Narrow" w:cs="Arial Narrow"/>
              </w:rPr>
              <w:t>exercise</w:t>
            </w:r>
            <w:r w:rsidR="008347B0" w:rsidRPr="005B3868"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5314" w:type="dxa"/>
          </w:tcPr>
          <w:p w14:paraId="29DA7F84" w14:textId="3364FF7A" w:rsidR="00D75280" w:rsidRPr="005B3868" w:rsidRDefault="004A383E" w:rsidP="00B3668C">
            <w:pPr>
              <w:pStyle w:val="ListParagraph"/>
              <w:spacing w:line="480" w:lineRule="auto"/>
              <w:ind w:leftChars="0" w:left="718" w:firstLineChars="0" w:firstLine="0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 xml:space="preserve">Sleep centers and pathways (reticular formation of brainstem, hypothalamus, forebrain, </w:t>
            </w:r>
            <w:r w:rsidR="00B3668C">
              <w:rPr>
                <w:rFonts w:ascii="Arial Narrow" w:eastAsia="Arial Narrow" w:hAnsi="Arial Narrow" w:cs="Arial Narrow"/>
              </w:rPr>
              <w:t xml:space="preserve">or </w:t>
            </w:r>
            <w:r w:rsidRPr="005B3868">
              <w:rPr>
                <w:rFonts w:ascii="Arial Narrow" w:eastAsia="Arial Narrow" w:hAnsi="Arial Narrow" w:cs="Arial Narrow"/>
              </w:rPr>
              <w:t xml:space="preserve">spinal cord) if </w:t>
            </w:r>
            <w:r w:rsidR="00B3668C">
              <w:rPr>
                <w:rFonts w:ascii="Arial Narrow" w:eastAsia="Arial Narrow" w:hAnsi="Arial Narrow" w:cs="Arial Narrow"/>
              </w:rPr>
              <w:t xml:space="preserve">related to </w:t>
            </w:r>
            <w:r w:rsidRPr="005B3868">
              <w:rPr>
                <w:rFonts w:ascii="Arial Narrow" w:eastAsia="Arial Narrow" w:hAnsi="Arial Narrow" w:cs="Arial Narrow"/>
              </w:rPr>
              <w:t>cataplexy</w:t>
            </w:r>
            <w:r w:rsidR="009911BD">
              <w:rPr>
                <w:rFonts w:ascii="Arial Narrow" w:eastAsia="Arial Narrow" w:hAnsi="Arial Narrow" w:cs="Arial Narrow"/>
              </w:rPr>
              <w:t>.</w:t>
            </w:r>
          </w:p>
          <w:p w14:paraId="0F0A3B40" w14:textId="44A9CD7A" w:rsidR="00665CAB" w:rsidRPr="005B3868" w:rsidRDefault="00B3668C" w:rsidP="00B3668C">
            <w:pPr>
              <w:pStyle w:val="ListParagraph"/>
              <w:spacing w:line="480" w:lineRule="auto"/>
              <w:ind w:leftChars="0" w:left="718" w:firstLineChars="0" w:firstLine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</w:t>
            </w:r>
            <w:r w:rsidR="00D75280" w:rsidRPr="005B3868">
              <w:rPr>
                <w:rFonts w:ascii="Arial Narrow" w:eastAsia="Arial Narrow" w:hAnsi="Arial Narrow" w:cs="Arial Narrow"/>
              </w:rPr>
              <w:t>uscle, peripheral nerve</w:t>
            </w:r>
            <w:r w:rsidR="001F2E01">
              <w:rPr>
                <w:rFonts w:ascii="Arial Narrow" w:eastAsia="Arial Narrow" w:hAnsi="Arial Narrow" w:cs="Arial Narrow"/>
              </w:rPr>
              <w:t>,</w:t>
            </w:r>
            <w:r w:rsidR="00D75280" w:rsidRPr="005B3868">
              <w:rPr>
                <w:rFonts w:ascii="Arial Narrow" w:eastAsia="Arial Narrow" w:hAnsi="Arial Narrow" w:cs="Arial Narrow"/>
              </w:rPr>
              <w:t xml:space="preserve"> or neuromuscular junction if </w:t>
            </w:r>
            <w:r>
              <w:rPr>
                <w:rFonts w:ascii="Arial Narrow" w:eastAsia="Arial Narrow" w:hAnsi="Arial Narrow" w:cs="Arial Narrow"/>
              </w:rPr>
              <w:t xml:space="preserve">related to </w:t>
            </w:r>
            <w:r w:rsidR="00D75280" w:rsidRPr="005B3868">
              <w:rPr>
                <w:rFonts w:ascii="Arial Narrow" w:eastAsia="Arial Narrow" w:hAnsi="Arial Narrow" w:cs="Arial Narrow"/>
              </w:rPr>
              <w:t>exercise-induced neuromuscular paresis</w:t>
            </w:r>
            <w:r w:rsidR="009911BD">
              <w:rPr>
                <w:rFonts w:ascii="Arial Narrow" w:eastAsia="Arial Narrow" w:hAnsi="Arial Narrow" w:cs="Arial Narrow"/>
              </w:rPr>
              <w:t>.</w:t>
            </w:r>
          </w:p>
          <w:p w14:paraId="013B9D4D" w14:textId="413C9936" w:rsidR="00D75280" w:rsidRPr="005B3868" w:rsidRDefault="00B3668C" w:rsidP="00957132">
            <w:pPr>
              <w:pStyle w:val="ListParagraph"/>
              <w:spacing w:line="480" w:lineRule="auto"/>
              <w:ind w:leftChars="0" w:left="718" w:firstLineChars="0" w:firstLine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</w:t>
            </w:r>
            <w:r w:rsidR="00D75280" w:rsidRPr="005B3868">
              <w:rPr>
                <w:rFonts w:ascii="Arial Narrow" w:eastAsia="Arial Narrow" w:hAnsi="Arial Narrow" w:cs="Arial Narrow"/>
              </w:rPr>
              <w:t xml:space="preserve">yocardium if </w:t>
            </w:r>
            <w:r>
              <w:rPr>
                <w:rFonts w:ascii="Arial Narrow" w:eastAsia="Arial Narrow" w:hAnsi="Arial Narrow" w:cs="Arial Narrow"/>
              </w:rPr>
              <w:t xml:space="preserve">related to </w:t>
            </w:r>
            <w:r w:rsidR="00D75280" w:rsidRPr="005B3868">
              <w:rPr>
                <w:rFonts w:ascii="Arial Narrow" w:eastAsia="Arial Narrow" w:hAnsi="Arial Narrow" w:cs="Arial Narrow"/>
              </w:rPr>
              <w:t>syncope</w:t>
            </w:r>
            <w:r w:rsidR="009911BD">
              <w:rPr>
                <w:rFonts w:ascii="Arial Narrow" w:eastAsia="Arial Narrow" w:hAnsi="Arial Narrow" w:cs="Arial Narrow"/>
              </w:rPr>
              <w:t>.</w:t>
            </w:r>
          </w:p>
        </w:tc>
      </w:tr>
    </w:tbl>
    <w:p w14:paraId="3DFED2EF" w14:textId="77777777" w:rsidR="00665CAB" w:rsidRPr="005B3868" w:rsidRDefault="00665CAB" w:rsidP="00031D24">
      <w:pPr>
        <w:spacing w:line="480" w:lineRule="auto"/>
        <w:ind w:left="0" w:hanging="2"/>
        <w:rPr>
          <w:rFonts w:ascii="Arial" w:eastAsia="Arial" w:hAnsi="Arial" w:cs="Arial"/>
        </w:rPr>
      </w:pPr>
    </w:p>
    <w:p w14:paraId="73EF031F" w14:textId="77777777" w:rsidR="00665CAB" w:rsidRPr="005B3868" w:rsidRDefault="004A383E" w:rsidP="00031D24">
      <w:pPr>
        <w:spacing w:line="480" w:lineRule="auto"/>
        <w:ind w:left="0" w:hanging="2"/>
        <w:rPr>
          <w:rFonts w:ascii="Arial" w:eastAsia="Arial" w:hAnsi="Arial" w:cs="Arial"/>
        </w:rPr>
      </w:pPr>
      <w:r w:rsidRPr="005B3868">
        <w:rPr>
          <w:rFonts w:ascii="Arial" w:eastAsia="Arial" w:hAnsi="Arial" w:cs="Arial"/>
          <w:b/>
        </w:rPr>
        <w:t xml:space="preserve">         Likely location of one lesion</w:t>
      </w:r>
    </w:p>
    <w:tbl>
      <w:tblPr>
        <w:tblStyle w:val="aa"/>
        <w:tblW w:w="923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36"/>
      </w:tblGrid>
      <w:tr w:rsidR="00665CAB" w:rsidRPr="005B3868" w14:paraId="46FFFD53" w14:textId="77777777">
        <w:trPr>
          <w:trHeight w:val="576"/>
          <w:jc w:val="right"/>
        </w:trPr>
        <w:tc>
          <w:tcPr>
            <w:tcW w:w="9236" w:type="dxa"/>
            <w:tcBorders>
              <w:bottom w:val="single" w:sz="4" w:space="0" w:color="000000"/>
            </w:tcBorders>
          </w:tcPr>
          <w:p w14:paraId="3357B679" w14:textId="199D3D59" w:rsidR="00665CAB" w:rsidRPr="005B3868" w:rsidRDefault="004A383E" w:rsidP="00031D24">
            <w:pPr>
              <w:spacing w:line="48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5B3868">
              <w:rPr>
                <w:rFonts w:ascii="Arial Narrow" w:eastAsia="Arial Narrow" w:hAnsi="Arial Narrow" w:cs="Arial Narrow"/>
              </w:rPr>
              <w:t>Sleep centers (reticular formation of brainstem</w:t>
            </w:r>
            <w:r w:rsidR="00B3668C">
              <w:rPr>
                <w:rFonts w:ascii="Arial Narrow" w:eastAsia="Arial Narrow" w:hAnsi="Arial Narrow" w:cs="Arial Narrow"/>
              </w:rPr>
              <w:t xml:space="preserve"> or the </w:t>
            </w:r>
            <w:r w:rsidRPr="005B3868">
              <w:rPr>
                <w:rFonts w:ascii="Arial Narrow" w:eastAsia="Arial Narrow" w:hAnsi="Arial Narrow" w:cs="Arial Narrow"/>
              </w:rPr>
              <w:t xml:space="preserve">hypothalamus) </w:t>
            </w:r>
            <w:r w:rsidR="00B3668C">
              <w:rPr>
                <w:rFonts w:ascii="Arial Narrow" w:eastAsia="Arial Narrow" w:hAnsi="Arial Narrow" w:cs="Arial Narrow"/>
              </w:rPr>
              <w:t>were</w:t>
            </w:r>
            <w:r w:rsidRPr="005B3868">
              <w:rPr>
                <w:rFonts w:ascii="Arial Narrow" w:eastAsia="Arial Narrow" w:hAnsi="Arial Narrow" w:cs="Arial Narrow"/>
              </w:rPr>
              <w:t xml:space="preserve"> the most likely </w:t>
            </w:r>
            <w:r w:rsidR="001F2E01">
              <w:rPr>
                <w:rFonts w:ascii="Arial Narrow" w:eastAsia="Arial Narrow" w:hAnsi="Arial Narrow" w:cs="Arial Narrow"/>
              </w:rPr>
              <w:t xml:space="preserve">lesion </w:t>
            </w:r>
            <w:r w:rsidRPr="005B3868">
              <w:rPr>
                <w:rFonts w:ascii="Arial Narrow" w:eastAsia="Arial Narrow" w:hAnsi="Arial Narrow" w:cs="Arial Narrow"/>
              </w:rPr>
              <w:t xml:space="preserve">location </w:t>
            </w:r>
            <w:r w:rsidR="001F2E01">
              <w:rPr>
                <w:rFonts w:ascii="Arial Narrow" w:eastAsia="Arial Narrow" w:hAnsi="Arial Narrow" w:cs="Arial Narrow"/>
              </w:rPr>
              <w:t>for</w:t>
            </w:r>
            <w:r w:rsidR="00D75280" w:rsidRPr="005B3868">
              <w:rPr>
                <w:rFonts w:ascii="Arial Narrow" w:eastAsia="Arial Narrow" w:hAnsi="Arial Narrow" w:cs="Arial Narrow"/>
              </w:rPr>
              <w:t xml:space="preserve"> episode</w:t>
            </w:r>
            <w:r w:rsidR="00957132">
              <w:rPr>
                <w:rFonts w:ascii="Arial Narrow" w:eastAsia="Arial Narrow" w:hAnsi="Arial Narrow" w:cs="Arial Narrow"/>
              </w:rPr>
              <w:t>s</w:t>
            </w:r>
            <w:r w:rsidR="00D75280" w:rsidRPr="005B3868">
              <w:rPr>
                <w:rFonts w:ascii="Arial Narrow" w:eastAsia="Arial Narrow" w:hAnsi="Arial Narrow" w:cs="Arial Narrow"/>
              </w:rPr>
              <w:t xml:space="preserve"> </w:t>
            </w:r>
            <w:r w:rsidR="00957132">
              <w:rPr>
                <w:rFonts w:ascii="Arial Narrow" w:eastAsia="Arial Narrow" w:hAnsi="Arial Narrow" w:cs="Arial Narrow"/>
              </w:rPr>
              <w:t xml:space="preserve">of collapse </w:t>
            </w:r>
            <w:r w:rsidR="00D75280" w:rsidRPr="005B3868">
              <w:rPr>
                <w:rFonts w:ascii="Arial Narrow" w:eastAsia="Arial Narrow" w:hAnsi="Arial Narrow" w:cs="Arial Narrow"/>
              </w:rPr>
              <w:t>without proven exercise intolerance or other cardiological signs.</w:t>
            </w:r>
          </w:p>
        </w:tc>
      </w:tr>
    </w:tbl>
    <w:p w14:paraId="65A629EC" w14:textId="77777777" w:rsidR="00665CAB" w:rsidRPr="005B3868" w:rsidRDefault="00665CAB" w:rsidP="00031D24">
      <w:pPr>
        <w:spacing w:line="480" w:lineRule="auto"/>
        <w:ind w:left="0" w:hanging="2"/>
        <w:rPr>
          <w:rFonts w:ascii="Times New Roman" w:eastAsia="Times New Roman" w:hAnsi="Times New Roman" w:cs="Times New Roman"/>
        </w:rPr>
      </w:pPr>
    </w:p>
    <w:p w14:paraId="0A8AC208" w14:textId="3BFFCB36" w:rsidR="00665CAB" w:rsidRPr="005B3868" w:rsidRDefault="004A383E" w:rsidP="00957132">
      <w:pPr>
        <w:spacing w:line="480" w:lineRule="auto"/>
        <w:ind w:left="0" w:hanging="2"/>
        <w:rPr>
          <w:rFonts w:ascii="Times New Roman" w:eastAsia="Times New Roman" w:hAnsi="Times New Roman" w:cs="Times New Roman"/>
          <w:b/>
        </w:rPr>
      </w:pPr>
      <w:r w:rsidRPr="005B3868">
        <w:rPr>
          <w:rFonts w:ascii="Times New Roman" w:eastAsia="Times New Roman" w:hAnsi="Times New Roman" w:cs="Times New Roman"/>
          <w:b/>
        </w:rPr>
        <w:t>Etiologic diagnosis</w:t>
      </w:r>
      <w:r w:rsidR="00957132">
        <w:rPr>
          <w:rFonts w:ascii="Times New Roman" w:eastAsia="Times New Roman" w:hAnsi="Times New Roman" w:cs="Times New Roman"/>
          <w:b/>
        </w:rPr>
        <w:t>—</w:t>
      </w:r>
      <w:r w:rsidRPr="005B3868">
        <w:rPr>
          <w:rFonts w:ascii="Times New Roman" w:eastAsia="Times New Roman" w:hAnsi="Times New Roman" w:cs="Times New Roman"/>
        </w:rPr>
        <w:t xml:space="preserve">Differential diagnoses for a 6-year-old dog with episodes </w:t>
      </w:r>
      <w:r w:rsidR="00957132">
        <w:rPr>
          <w:rFonts w:ascii="Times New Roman" w:eastAsia="Times New Roman" w:hAnsi="Times New Roman" w:cs="Times New Roman"/>
        </w:rPr>
        <w:t xml:space="preserve">of </w:t>
      </w:r>
      <w:r w:rsidR="00957132" w:rsidRPr="005B3868">
        <w:rPr>
          <w:rFonts w:ascii="Times New Roman" w:eastAsia="Times New Roman" w:hAnsi="Times New Roman" w:cs="Times New Roman"/>
        </w:rPr>
        <w:t xml:space="preserve">collapse </w:t>
      </w:r>
      <w:r w:rsidRPr="005B3868">
        <w:rPr>
          <w:rFonts w:ascii="Times New Roman" w:eastAsia="Times New Roman" w:hAnsi="Times New Roman" w:cs="Times New Roman"/>
        </w:rPr>
        <w:t>and normal inter</w:t>
      </w:r>
      <w:r w:rsidR="001F2E01">
        <w:rPr>
          <w:rFonts w:ascii="Times New Roman" w:eastAsia="Times New Roman" w:hAnsi="Times New Roman" w:cs="Times New Roman"/>
        </w:rPr>
        <w:t>-</w:t>
      </w:r>
      <w:r w:rsidRPr="005B3868">
        <w:rPr>
          <w:rFonts w:ascii="Times New Roman" w:eastAsia="Times New Roman" w:hAnsi="Times New Roman" w:cs="Times New Roman"/>
        </w:rPr>
        <w:t>episode neurologic</w:t>
      </w:r>
      <w:r w:rsidR="00957132">
        <w:rPr>
          <w:rFonts w:ascii="Times New Roman" w:eastAsia="Times New Roman" w:hAnsi="Times New Roman" w:cs="Times New Roman"/>
        </w:rPr>
        <w:t xml:space="preserve"> </w:t>
      </w:r>
      <w:r w:rsidRPr="005B3868">
        <w:rPr>
          <w:rFonts w:ascii="Times New Roman" w:eastAsia="Times New Roman" w:hAnsi="Times New Roman" w:cs="Times New Roman"/>
        </w:rPr>
        <w:t xml:space="preserve">examination </w:t>
      </w:r>
      <w:r w:rsidR="00957132">
        <w:rPr>
          <w:rFonts w:ascii="Times New Roman" w:eastAsia="Times New Roman" w:hAnsi="Times New Roman" w:cs="Times New Roman"/>
        </w:rPr>
        <w:t xml:space="preserve">findings </w:t>
      </w:r>
      <w:r w:rsidRPr="005B3868">
        <w:rPr>
          <w:rFonts w:ascii="Times New Roman" w:eastAsia="Times New Roman" w:hAnsi="Times New Roman" w:cs="Times New Roman"/>
        </w:rPr>
        <w:t>included</w:t>
      </w:r>
      <w:r w:rsidR="00957132">
        <w:rPr>
          <w:rFonts w:ascii="Times New Roman" w:eastAsia="Times New Roman" w:hAnsi="Times New Roman" w:cs="Times New Roman"/>
        </w:rPr>
        <w:t xml:space="preserve"> </w:t>
      </w:r>
      <w:r w:rsidRPr="005B3868">
        <w:rPr>
          <w:rFonts w:ascii="Times New Roman" w:eastAsia="Times New Roman" w:hAnsi="Times New Roman" w:cs="Times New Roman"/>
        </w:rPr>
        <w:t>cataplexy (</w:t>
      </w:r>
      <w:proofErr w:type="spellStart"/>
      <w:r w:rsidRPr="005B3868">
        <w:rPr>
          <w:rFonts w:ascii="Times New Roman" w:eastAsia="Times New Roman" w:hAnsi="Times New Roman" w:cs="Times New Roman"/>
        </w:rPr>
        <w:t>eg.</w:t>
      </w:r>
      <w:proofErr w:type="spellEnd"/>
      <w:r w:rsidRPr="005B3868">
        <w:rPr>
          <w:rFonts w:ascii="Times New Roman" w:eastAsia="Times New Roman" w:hAnsi="Times New Roman" w:cs="Times New Roman"/>
        </w:rPr>
        <w:t xml:space="preserve"> narcolepsy), exercise-induced neuromuscular paresis (</w:t>
      </w:r>
      <w:proofErr w:type="spellStart"/>
      <w:r w:rsidRPr="005B3868">
        <w:rPr>
          <w:rFonts w:ascii="Times New Roman" w:eastAsia="Times New Roman" w:hAnsi="Times New Roman" w:cs="Times New Roman"/>
        </w:rPr>
        <w:t>eg</w:t>
      </w:r>
      <w:proofErr w:type="spellEnd"/>
      <w:r w:rsidR="00957132">
        <w:rPr>
          <w:rFonts w:ascii="Times New Roman" w:eastAsia="Times New Roman" w:hAnsi="Times New Roman" w:cs="Times New Roman"/>
        </w:rPr>
        <w:t>,</w:t>
      </w:r>
      <w:r w:rsidRPr="005B3868">
        <w:rPr>
          <w:rFonts w:ascii="Times New Roman" w:eastAsia="Times New Roman" w:hAnsi="Times New Roman" w:cs="Times New Roman"/>
        </w:rPr>
        <w:t xml:space="preserve"> </w:t>
      </w:r>
      <w:r w:rsidR="003A2750" w:rsidRPr="005B3868">
        <w:rPr>
          <w:rFonts w:ascii="Times New Roman" w:eastAsia="Times New Roman" w:hAnsi="Times New Roman" w:cs="Times New Roman"/>
        </w:rPr>
        <w:t>m</w:t>
      </w:r>
      <w:r w:rsidRPr="005B3868">
        <w:rPr>
          <w:rFonts w:ascii="Times New Roman" w:eastAsia="Times New Roman" w:hAnsi="Times New Roman" w:cs="Times New Roman"/>
        </w:rPr>
        <w:t>yasthenia gravis</w:t>
      </w:r>
      <w:r w:rsidR="00957132">
        <w:rPr>
          <w:rFonts w:ascii="Times New Roman" w:eastAsia="Times New Roman" w:hAnsi="Times New Roman" w:cs="Times New Roman"/>
        </w:rPr>
        <w:t xml:space="preserve"> or </w:t>
      </w:r>
      <w:r w:rsidRPr="005B3868">
        <w:rPr>
          <w:rFonts w:ascii="Times New Roman" w:eastAsia="Times New Roman" w:hAnsi="Times New Roman" w:cs="Times New Roman"/>
        </w:rPr>
        <w:t>polymyositis</w:t>
      </w:r>
      <w:r w:rsidR="00957132">
        <w:rPr>
          <w:rFonts w:ascii="Times New Roman" w:eastAsia="Times New Roman" w:hAnsi="Times New Roman" w:cs="Times New Roman"/>
        </w:rPr>
        <w:t>)</w:t>
      </w:r>
      <w:r w:rsidRPr="005B3868">
        <w:rPr>
          <w:rFonts w:ascii="Times New Roman" w:eastAsia="Times New Roman" w:hAnsi="Times New Roman" w:cs="Times New Roman"/>
        </w:rPr>
        <w:t>,</w:t>
      </w:r>
      <w:r w:rsidR="00957132">
        <w:rPr>
          <w:rFonts w:ascii="Times New Roman" w:eastAsia="Times New Roman" w:hAnsi="Times New Roman" w:cs="Times New Roman"/>
        </w:rPr>
        <w:t xml:space="preserve"> </w:t>
      </w:r>
      <w:r w:rsidRPr="005B3868">
        <w:rPr>
          <w:rFonts w:ascii="Times New Roman" w:eastAsia="Times New Roman" w:hAnsi="Times New Roman" w:cs="Times New Roman"/>
        </w:rPr>
        <w:t>syncope (</w:t>
      </w:r>
      <w:proofErr w:type="spellStart"/>
      <w:r w:rsidRPr="005B3868">
        <w:rPr>
          <w:rFonts w:ascii="Times New Roman" w:eastAsia="Times New Roman" w:hAnsi="Times New Roman" w:cs="Times New Roman"/>
        </w:rPr>
        <w:t>eg</w:t>
      </w:r>
      <w:proofErr w:type="spellEnd"/>
      <w:r w:rsidR="00957132">
        <w:rPr>
          <w:rFonts w:ascii="Times New Roman" w:eastAsia="Times New Roman" w:hAnsi="Times New Roman" w:cs="Times New Roman"/>
        </w:rPr>
        <w:t>,</w:t>
      </w:r>
      <w:r w:rsidRPr="005B3868">
        <w:rPr>
          <w:rFonts w:ascii="Times New Roman" w:eastAsia="Times New Roman" w:hAnsi="Times New Roman" w:cs="Times New Roman"/>
        </w:rPr>
        <w:t xml:space="preserve"> </w:t>
      </w:r>
      <w:r w:rsidR="00620506" w:rsidRPr="005B3868">
        <w:rPr>
          <w:rFonts w:ascii="Times New Roman" w:eastAsia="Times New Roman" w:hAnsi="Times New Roman" w:cs="Times New Roman"/>
        </w:rPr>
        <w:t>cardiac arrhythmia</w:t>
      </w:r>
      <w:r w:rsidRPr="005B3868">
        <w:rPr>
          <w:rFonts w:ascii="Times New Roman" w:eastAsia="Times New Roman" w:hAnsi="Times New Roman" w:cs="Times New Roman"/>
        </w:rPr>
        <w:t xml:space="preserve">), </w:t>
      </w:r>
      <w:r w:rsidR="001F2E01">
        <w:rPr>
          <w:rFonts w:ascii="Times New Roman" w:eastAsia="Times New Roman" w:hAnsi="Times New Roman" w:cs="Times New Roman"/>
        </w:rPr>
        <w:t xml:space="preserve">or </w:t>
      </w:r>
      <w:r w:rsidRPr="005B3868">
        <w:rPr>
          <w:rFonts w:ascii="Times New Roman" w:eastAsia="Times New Roman" w:hAnsi="Times New Roman" w:cs="Times New Roman"/>
        </w:rPr>
        <w:t>epileptic seizures (</w:t>
      </w:r>
      <w:proofErr w:type="spellStart"/>
      <w:r w:rsidRPr="005B3868">
        <w:rPr>
          <w:rFonts w:ascii="Times New Roman" w:eastAsia="Times New Roman" w:hAnsi="Times New Roman" w:cs="Times New Roman"/>
        </w:rPr>
        <w:t>eg</w:t>
      </w:r>
      <w:proofErr w:type="spellEnd"/>
      <w:r w:rsidR="00034132">
        <w:rPr>
          <w:rFonts w:ascii="Times New Roman" w:eastAsia="Times New Roman" w:hAnsi="Times New Roman" w:cs="Times New Roman"/>
        </w:rPr>
        <w:t>,</w:t>
      </w:r>
      <w:r w:rsidRPr="005B3868">
        <w:rPr>
          <w:rFonts w:ascii="Times New Roman" w:eastAsia="Times New Roman" w:hAnsi="Times New Roman" w:cs="Times New Roman"/>
        </w:rPr>
        <w:t xml:space="preserve"> idiopathic epilepsy, hypocalcemia, hypoglycemia, hepatic encephalopathy, toxic encephalopathy, congenital encephalopathy, meningoencephalitis, </w:t>
      </w:r>
      <w:r w:rsidRPr="005B3868">
        <w:rPr>
          <w:rFonts w:ascii="Times New Roman" w:eastAsia="Times New Roman" w:hAnsi="Times New Roman" w:cs="Times New Roman"/>
        </w:rPr>
        <w:lastRenderedPageBreak/>
        <w:t>head trauma,</w:t>
      </w:r>
      <w:r w:rsidR="00034132">
        <w:rPr>
          <w:rFonts w:ascii="Times New Roman" w:eastAsia="Times New Roman" w:hAnsi="Times New Roman" w:cs="Times New Roman"/>
        </w:rPr>
        <w:t xml:space="preserve"> or</w:t>
      </w:r>
      <w:r w:rsidRPr="005B3868">
        <w:rPr>
          <w:rFonts w:ascii="Times New Roman" w:eastAsia="Times New Roman" w:hAnsi="Times New Roman" w:cs="Times New Roman"/>
        </w:rPr>
        <w:t xml:space="preserve"> brain neoplasia). The initial diagnostic plan included</w:t>
      </w:r>
      <w:r w:rsidR="00034132">
        <w:rPr>
          <w:rFonts w:ascii="Times New Roman" w:eastAsia="Times New Roman" w:hAnsi="Times New Roman" w:cs="Times New Roman"/>
        </w:rPr>
        <w:t xml:space="preserve"> a</w:t>
      </w:r>
      <w:r w:rsidRPr="005B3868">
        <w:rPr>
          <w:rFonts w:ascii="Times New Roman" w:eastAsia="Times New Roman" w:hAnsi="Times New Roman" w:cs="Times New Roman"/>
        </w:rPr>
        <w:t xml:space="preserve"> CBC, serum biochemi</w:t>
      </w:r>
      <w:r w:rsidR="00034132">
        <w:rPr>
          <w:rFonts w:ascii="Times New Roman" w:eastAsia="Times New Roman" w:hAnsi="Times New Roman" w:cs="Times New Roman"/>
        </w:rPr>
        <w:t xml:space="preserve">cal analysis, </w:t>
      </w:r>
      <w:r w:rsidRPr="005B3868">
        <w:rPr>
          <w:rFonts w:ascii="Times New Roman" w:eastAsia="Times New Roman" w:hAnsi="Times New Roman" w:cs="Times New Roman"/>
        </w:rPr>
        <w:t xml:space="preserve">and urinalysis to evaluate </w:t>
      </w:r>
      <w:r w:rsidR="00034132">
        <w:rPr>
          <w:rFonts w:ascii="Times New Roman" w:eastAsia="Times New Roman" w:hAnsi="Times New Roman" w:cs="Times New Roman"/>
        </w:rPr>
        <w:t xml:space="preserve">the dog’s </w:t>
      </w:r>
      <w:r w:rsidRPr="005B3868">
        <w:rPr>
          <w:rFonts w:ascii="Times New Roman" w:eastAsia="Times New Roman" w:hAnsi="Times New Roman" w:cs="Times New Roman"/>
        </w:rPr>
        <w:t xml:space="preserve">general condition and rule out </w:t>
      </w:r>
      <w:r w:rsidR="00620506" w:rsidRPr="005B3868">
        <w:rPr>
          <w:rFonts w:ascii="Times New Roman" w:eastAsia="Times New Roman" w:hAnsi="Times New Roman" w:cs="Times New Roman"/>
        </w:rPr>
        <w:t>metabolic diseases</w:t>
      </w:r>
      <w:r w:rsidRPr="005B3868">
        <w:rPr>
          <w:rFonts w:ascii="Times New Roman" w:eastAsia="Times New Roman" w:hAnsi="Times New Roman" w:cs="Times New Roman"/>
        </w:rPr>
        <w:t>. Cardiological evaluation</w:t>
      </w:r>
      <w:r w:rsidR="00847DC7">
        <w:rPr>
          <w:rFonts w:ascii="Times New Roman" w:eastAsia="Times New Roman" w:hAnsi="Times New Roman" w:cs="Times New Roman"/>
        </w:rPr>
        <w:t>,</w:t>
      </w:r>
      <w:r w:rsidRPr="005B3868">
        <w:rPr>
          <w:rFonts w:ascii="Times New Roman" w:eastAsia="Times New Roman" w:hAnsi="Times New Roman" w:cs="Times New Roman"/>
        </w:rPr>
        <w:t xml:space="preserve"> including</w:t>
      </w:r>
      <w:r w:rsidR="00620506" w:rsidRPr="005B3868">
        <w:rPr>
          <w:rFonts w:ascii="Times New Roman" w:eastAsia="Times New Roman" w:hAnsi="Times New Roman" w:cs="Times New Roman"/>
        </w:rPr>
        <w:t xml:space="preserve"> </w:t>
      </w:r>
      <w:r w:rsidR="00034132" w:rsidRPr="005B3868">
        <w:rPr>
          <w:rFonts w:ascii="Times New Roman" w:eastAsia="Times New Roman" w:hAnsi="Times New Roman" w:cs="Times New Roman"/>
        </w:rPr>
        <w:t xml:space="preserve">Doppler </w:t>
      </w:r>
      <w:r w:rsidR="00034132">
        <w:rPr>
          <w:rFonts w:ascii="Times New Roman" w:eastAsia="Times New Roman" w:hAnsi="Times New Roman" w:cs="Times New Roman"/>
        </w:rPr>
        <w:t xml:space="preserve">ultrasonographic </w:t>
      </w:r>
      <w:r w:rsidRPr="005B3868">
        <w:rPr>
          <w:rFonts w:ascii="Times New Roman" w:eastAsia="Times New Roman" w:hAnsi="Times New Roman" w:cs="Times New Roman"/>
        </w:rPr>
        <w:t>arterial blood pressure measurement, thoracic and abdominal radiograph</w:t>
      </w:r>
      <w:r w:rsidR="00034132">
        <w:rPr>
          <w:rFonts w:ascii="Times New Roman" w:eastAsia="Times New Roman" w:hAnsi="Times New Roman" w:cs="Times New Roman"/>
        </w:rPr>
        <w:t>y</w:t>
      </w:r>
      <w:r w:rsidRPr="005B3868">
        <w:rPr>
          <w:rFonts w:ascii="Times New Roman" w:eastAsia="Times New Roman" w:hAnsi="Times New Roman" w:cs="Times New Roman"/>
        </w:rPr>
        <w:t xml:space="preserve">, </w:t>
      </w:r>
      <w:r w:rsidR="001F2E01">
        <w:rPr>
          <w:rFonts w:ascii="Times New Roman" w:eastAsia="Times New Roman" w:hAnsi="Times New Roman" w:cs="Times New Roman"/>
        </w:rPr>
        <w:t>ECG</w:t>
      </w:r>
      <w:r w:rsidRPr="005B3868">
        <w:rPr>
          <w:rFonts w:ascii="Times New Roman" w:eastAsia="Times New Roman" w:hAnsi="Times New Roman" w:cs="Times New Roman"/>
        </w:rPr>
        <w:t>, echocardiography</w:t>
      </w:r>
      <w:r w:rsidR="00034132">
        <w:rPr>
          <w:rFonts w:ascii="Times New Roman" w:eastAsia="Times New Roman" w:hAnsi="Times New Roman" w:cs="Times New Roman"/>
        </w:rPr>
        <w:t>,</w:t>
      </w:r>
      <w:r w:rsidRPr="005B3868">
        <w:rPr>
          <w:rFonts w:ascii="Times New Roman" w:eastAsia="Times New Roman" w:hAnsi="Times New Roman" w:cs="Times New Roman"/>
        </w:rPr>
        <w:t xml:space="preserve"> and serolog</w:t>
      </w:r>
      <w:r w:rsidR="00034132">
        <w:rPr>
          <w:rFonts w:ascii="Times New Roman" w:eastAsia="Times New Roman" w:hAnsi="Times New Roman" w:cs="Times New Roman"/>
        </w:rPr>
        <w:t xml:space="preserve">ic testing for </w:t>
      </w:r>
      <w:r w:rsidRPr="005B3868">
        <w:rPr>
          <w:rFonts w:ascii="Times New Roman" w:eastAsia="Times New Roman" w:hAnsi="Times New Roman" w:cs="Times New Roman"/>
        </w:rPr>
        <w:t>heartworm (</w:t>
      </w:r>
      <w:proofErr w:type="spellStart"/>
      <w:r w:rsidRPr="005B3868">
        <w:rPr>
          <w:rFonts w:ascii="Times New Roman" w:eastAsia="Times New Roman" w:hAnsi="Times New Roman" w:cs="Times New Roman"/>
          <w:i/>
        </w:rPr>
        <w:t>Dirofilaria</w:t>
      </w:r>
      <w:proofErr w:type="spellEnd"/>
      <w:r w:rsidRPr="005B3868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5B3868">
        <w:rPr>
          <w:rFonts w:ascii="Times New Roman" w:eastAsia="Times New Roman" w:hAnsi="Times New Roman" w:cs="Times New Roman"/>
          <w:i/>
        </w:rPr>
        <w:t>immitis</w:t>
      </w:r>
      <w:proofErr w:type="spellEnd"/>
      <w:proofErr w:type="gramStart"/>
      <w:r w:rsidRPr="005B3868">
        <w:rPr>
          <w:rFonts w:ascii="Times New Roman" w:eastAsia="Times New Roman" w:hAnsi="Times New Roman" w:cs="Times New Roman"/>
        </w:rPr>
        <w:t>)</w:t>
      </w:r>
      <w:r w:rsidR="00847DC7">
        <w:rPr>
          <w:rFonts w:ascii="Times New Roman" w:eastAsia="Times New Roman" w:hAnsi="Times New Roman" w:cs="Times New Roman"/>
        </w:rPr>
        <w:t>,</w:t>
      </w:r>
      <w:r w:rsidRPr="005B3868">
        <w:rPr>
          <w:rFonts w:ascii="Times New Roman" w:eastAsia="Times New Roman" w:hAnsi="Times New Roman" w:cs="Times New Roman"/>
          <w:vertAlign w:val="superscript"/>
        </w:rPr>
        <w:t>a</w:t>
      </w:r>
      <w:proofErr w:type="gramEnd"/>
      <w:r w:rsidRPr="005B3868">
        <w:rPr>
          <w:rFonts w:ascii="Times New Roman" w:eastAsia="Times New Roman" w:hAnsi="Times New Roman" w:cs="Times New Roman"/>
        </w:rPr>
        <w:t xml:space="preserve"> w</w:t>
      </w:r>
      <w:r w:rsidR="00847DC7">
        <w:rPr>
          <w:rFonts w:ascii="Times New Roman" w:eastAsia="Times New Roman" w:hAnsi="Times New Roman" w:cs="Times New Roman"/>
        </w:rPr>
        <w:t>as</w:t>
      </w:r>
      <w:r w:rsidRPr="005B3868">
        <w:rPr>
          <w:rFonts w:ascii="Times New Roman" w:eastAsia="Times New Roman" w:hAnsi="Times New Roman" w:cs="Times New Roman"/>
        </w:rPr>
        <w:t xml:space="preserve"> performed </w:t>
      </w:r>
      <w:r w:rsidR="00A17D61">
        <w:rPr>
          <w:rFonts w:ascii="Times New Roman" w:eastAsia="Times New Roman" w:hAnsi="Times New Roman" w:cs="Times New Roman"/>
        </w:rPr>
        <w:t xml:space="preserve">to assess for </w:t>
      </w:r>
      <w:r w:rsidRPr="005B3868">
        <w:rPr>
          <w:rFonts w:ascii="Times New Roman" w:eastAsia="Times New Roman" w:hAnsi="Times New Roman" w:cs="Times New Roman"/>
        </w:rPr>
        <w:t>possible syncop</w:t>
      </w:r>
      <w:r w:rsidR="00847DC7">
        <w:rPr>
          <w:rFonts w:ascii="Times New Roman" w:eastAsia="Times New Roman" w:hAnsi="Times New Roman" w:cs="Times New Roman"/>
        </w:rPr>
        <w:t>al</w:t>
      </w:r>
      <w:r w:rsidRPr="005B3868">
        <w:rPr>
          <w:rFonts w:ascii="Times New Roman" w:eastAsia="Times New Roman" w:hAnsi="Times New Roman" w:cs="Times New Roman"/>
        </w:rPr>
        <w:t xml:space="preserve"> episodes. To investigate for </w:t>
      </w:r>
      <w:r w:rsidR="003A2750" w:rsidRPr="005B3868">
        <w:rPr>
          <w:rFonts w:ascii="Times New Roman" w:eastAsia="Times New Roman" w:hAnsi="Times New Roman" w:cs="Times New Roman"/>
        </w:rPr>
        <w:t>m</w:t>
      </w:r>
      <w:r w:rsidRPr="005B3868">
        <w:rPr>
          <w:rFonts w:ascii="Times New Roman" w:eastAsia="Times New Roman" w:hAnsi="Times New Roman" w:cs="Times New Roman"/>
        </w:rPr>
        <w:t>yasthenia gravis, serolog</w:t>
      </w:r>
      <w:r w:rsidR="00A17D61">
        <w:rPr>
          <w:rFonts w:ascii="Times New Roman" w:eastAsia="Times New Roman" w:hAnsi="Times New Roman" w:cs="Times New Roman"/>
        </w:rPr>
        <w:t xml:space="preserve">ic testing </w:t>
      </w:r>
      <w:r w:rsidRPr="005B3868">
        <w:rPr>
          <w:rFonts w:ascii="Times New Roman" w:eastAsia="Times New Roman" w:hAnsi="Times New Roman" w:cs="Times New Roman"/>
        </w:rPr>
        <w:t xml:space="preserve">for anti-acetylcholine receptor antibodies and </w:t>
      </w:r>
      <w:r w:rsidR="00A17D61">
        <w:rPr>
          <w:rFonts w:ascii="Times New Roman" w:eastAsia="Times New Roman" w:hAnsi="Times New Roman" w:cs="Times New Roman"/>
        </w:rPr>
        <w:t xml:space="preserve">an </w:t>
      </w:r>
      <w:r w:rsidRPr="005B3868">
        <w:rPr>
          <w:rFonts w:ascii="Times New Roman" w:eastAsia="Times New Roman" w:hAnsi="Times New Roman" w:cs="Times New Roman"/>
        </w:rPr>
        <w:t>edrophonium chloride test were performed. Then, to investigate for sleep</w:t>
      </w:r>
      <w:r w:rsidR="00A17D61">
        <w:rPr>
          <w:rFonts w:ascii="Times New Roman" w:eastAsia="Times New Roman" w:hAnsi="Times New Roman" w:cs="Times New Roman"/>
        </w:rPr>
        <w:t xml:space="preserve"> </w:t>
      </w:r>
      <w:r w:rsidRPr="005B3868">
        <w:rPr>
          <w:rFonts w:ascii="Times New Roman" w:eastAsia="Times New Roman" w:hAnsi="Times New Roman" w:cs="Times New Roman"/>
        </w:rPr>
        <w:t>disorders</w:t>
      </w:r>
      <w:r w:rsidR="00A17D61" w:rsidRPr="00A17D61">
        <w:rPr>
          <w:rFonts w:ascii="Times New Roman" w:eastAsia="Times New Roman" w:hAnsi="Times New Roman" w:cs="Times New Roman"/>
        </w:rPr>
        <w:t xml:space="preserve"> </w:t>
      </w:r>
      <w:r w:rsidR="00A17D61">
        <w:rPr>
          <w:rFonts w:ascii="Times New Roman" w:eastAsia="Times New Roman" w:hAnsi="Times New Roman" w:cs="Times New Roman"/>
        </w:rPr>
        <w:t xml:space="preserve">and </w:t>
      </w:r>
      <w:r w:rsidR="00A17D61" w:rsidRPr="005B3868">
        <w:rPr>
          <w:rFonts w:ascii="Times New Roman" w:eastAsia="Times New Roman" w:hAnsi="Times New Roman" w:cs="Times New Roman"/>
        </w:rPr>
        <w:t>confirm susp</w:t>
      </w:r>
      <w:r w:rsidR="00847DC7">
        <w:rPr>
          <w:rFonts w:ascii="Times New Roman" w:eastAsia="Times New Roman" w:hAnsi="Times New Roman" w:cs="Times New Roman"/>
        </w:rPr>
        <w:t>ected</w:t>
      </w:r>
      <w:r w:rsidR="00A17D61">
        <w:rPr>
          <w:rFonts w:ascii="Times New Roman" w:eastAsia="Times New Roman" w:hAnsi="Times New Roman" w:cs="Times New Roman"/>
        </w:rPr>
        <w:t xml:space="preserve"> </w:t>
      </w:r>
      <w:r w:rsidR="00A17D61" w:rsidRPr="005B3868">
        <w:rPr>
          <w:rFonts w:ascii="Times New Roman" w:eastAsia="Times New Roman" w:hAnsi="Times New Roman" w:cs="Times New Roman"/>
        </w:rPr>
        <w:t>cataplexy</w:t>
      </w:r>
      <w:r w:rsidR="00A17D61">
        <w:rPr>
          <w:rFonts w:ascii="Times New Roman" w:eastAsia="Times New Roman" w:hAnsi="Times New Roman" w:cs="Times New Roman"/>
        </w:rPr>
        <w:t xml:space="preserve">, </w:t>
      </w:r>
      <w:r w:rsidRPr="005B3868">
        <w:rPr>
          <w:rFonts w:ascii="Times New Roman" w:eastAsia="Times New Roman" w:hAnsi="Times New Roman" w:cs="Times New Roman"/>
        </w:rPr>
        <w:t>a clinical</w:t>
      </w:r>
      <w:r w:rsidR="00A17D61">
        <w:rPr>
          <w:rFonts w:ascii="Times New Roman" w:eastAsia="Times New Roman" w:hAnsi="Times New Roman" w:cs="Times New Roman"/>
        </w:rPr>
        <w:t xml:space="preserve"> </w:t>
      </w:r>
      <w:r w:rsidRPr="005B3868">
        <w:rPr>
          <w:rFonts w:ascii="Times New Roman" w:eastAsia="Times New Roman" w:hAnsi="Times New Roman" w:cs="Times New Roman"/>
        </w:rPr>
        <w:t>food-elicited cataplexy test</w:t>
      </w:r>
      <w:r w:rsidR="00A17D61" w:rsidRPr="005B3868">
        <w:rPr>
          <w:rFonts w:ascii="Times New Roman" w:eastAsia="Times New Roman" w:hAnsi="Times New Roman" w:cs="Times New Roman"/>
          <w:vertAlign w:val="superscript"/>
        </w:rPr>
        <w:t>1</w:t>
      </w:r>
      <w:r w:rsidR="00A17D61" w:rsidRPr="005B3868">
        <w:rPr>
          <w:rFonts w:ascii="Times New Roman" w:eastAsia="Times New Roman" w:hAnsi="Times New Roman" w:cs="Times New Roman"/>
        </w:rPr>
        <w:t xml:space="preserve"> </w:t>
      </w:r>
      <w:r w:rsidR="003A2750" w:rsidRPr="005B3868">
        <w:rPr>
          <w:rFonts w:ascii="Times New Roman" w:eastAsia="Times New Roman" w:hAnsi="Times New Roman" w:cs="Times New Roman"/>
        </w:rPr>
        <w:t>was used</w:t>
      </w:r>
      <w:r w:rsidR="00995E6B">
        <w:rPr>
          <w:rFonts w:ascii="Times New Roman" w:eastAsia="Times New Roman" w:hAnsi="Times New Roman" w:cs="Times New Roman"/>
        </w:rPr>
        <w:t xml:space="preserve">. Thereafter, </w:t>
      </w:r>
      <w:r w:rsidR="003A2750" w:rsidRPr="005B3868">
        <w:rPr>
          <w:rFonts w:ascii="Times New Roman" w:eastAsia="Times New Roman" w:hAnsi="Times New Roman" w:cs="Times New Roman"/>
        </w:rPr>
        <w:t xml:space="preserve">an </w:t>
      </w:r>
      <w:r w:rsidRPr="005B3868">
        <w:rPr>
          <w:rFonts w:ascii="Times New Roman" w:eastAsia="Times New Roman" w:hAnsi="Times New Roman" w:cs="Times New Roman"/>
        </w:rPr>
        <w:t xml:space="preserve">atropine </w:t>
      </w:r>
      <w:r w:rsidR="003A2750" w:rsidRPr="005B3868">
        <w:rPr>
          <w:rFonts w:ascii="Times New Roman" w:eastAsia="Times New Roman" w:hAnsi="Times New Roman" w:cs="Times New Roman"/>
        </w:rPr>
        <w:t xml:space="preserve">suppression </w:t>
      </w:r>
      <w:r w:rsidRPr="005B3868">
        <w:rPr>
          <w:rFonts w:ascii="Times New Roman" w:eastAsia="Times New Roman" w:hAnsi="Times New Roman" w:cs="Times New Roman"/>
        </w:rPr>
        <w:t>test</w:t>
      </w:r>
      <w:r w:rsidR="003A2750" w:rsidRPr="005B3868">
        <w:rPr>
          <w:rFonts w:ascii="Times New Roman" w:eastAsia="Times New Roman" w:hAnsi="Times New Roman" w:cs="Times New Roman"/>
        </w:rPr>
        <w:t xml:space="preserve"> was </w:t>
      </w:r>
      <w:r w:rsidR="00995E6B">
        <w:rPr>
          <w:rFonts w:ascii="Times New Roman" w:eastAsia="Times New Roman" w:hAnsi="Times New Roman" w:cs="Times New Roman"/>
        </w:rPr>
        <w:t>conducted</w:t>
      </w:r>
      <w:r w:rsidRPr="005B3868">
        <w:rPr>
          <w:rFonts w:ascii="Times New Roman" w:eastAsia="Times New Roman" w:hAnsi="Times New Roman" w:cs="Times New Roman"/>
        </w:rPr>
        <w:t xml:space="preserve">. </w:t>
      </w:r>
      <w:r w:rsidR="003A2750" w:rsidRPr="005B3868">
        <w:rPr>
          <w:rFonts w:ascii="Times New Roman" w:eastAsia="Times New Roman" w:hAnsi="Times New Roman" w:cs="Times New Roman"/>
        </w:rPr>
        <w:t>Finally</w:t>
      </w:r>
      <w:r w:rsidRPr="005B3868">
        <w:rPr>
          <w:rFonts w:ascii="Times New Roman" w:eastAsia="Times New Roman" w:hAnsi="Times New Roman" w:cs="Times New Roman"/>
        </w:rPr>
        <w:t xml:space="preserve">, to identify </w:t>
      </w:r>
      <w:r w:rsidR="003A2750" w:rsidRPr="005B3868">
        <w:rPr>
          <w:rFonts w:ascii="Times New Roman" w:eastAsia="Times New Roman" w:hAnsi="Times New Roman" w:cs="Times New Roman"/>
        </w:rPr>
        <w:t xml:space="preserve">or exclude </w:t>
      </w:r>
      <w:r w:rsidRPr="005B3868">
        <w:rPr>
          <w:rFonts w:ascii="Times New Roman" w:eastAsia="Times New Roman" w:hAnsi="Times New Roman" w:cs="Times New Roman"/>
        </w:rPr>
        <w:t xml:space="preserve">primary or secondary (symptomatic) disease, </w:t>
      </w:r>
      <w:r w:rsidR="003A2750" w:rsidRPr="005B3868">
        <w:rPr>
          <w:rFonts w:ascii="Times New Roman" w:eastAsia="Times New Roman" w:hAnsi="Times New Roman" w:cs="Times New Roman"/>
        </w:rPr>
        <w:t xml:space="preserve">brain </w:t>
      </w:r>
      <w:proofErr w:type="spellStart"/>
      <w:r w:rsidRPr="005B3868">
        <w:rPr>
          <w:rFonts w:ascii="Times New Roman" w:eastAsia="Times New Roman" w:hAnsi="Times New Roman" w:cs="Times New Roman"/>
        </w:rPr>
        <w:t>MRI</w:t>
      </w:r>
      <w:r w:rsidRPr="005B3868">
        <w:rPr>
          <w:rFonts w:ascii="Times New Roman" w:eastAsia="Times New Roman" w:hAnsi="Times New Roman" w:cs="Times New Roman"/>
          <w:vertAlign w:val="superscript"/>
        </w:rPr>
        <w:t>b</w:t>
      </w:r>
      <w:proofErr w:type="spellEnd"/>
      <w:r w:rsidRPr="005B3868">
        <w:rPr>
          <w:rFonts w:ascii="Times New Roman" w:eastAsia="Times New Roman" w:hAnsi="Times New Roman" w:cs="Times New Roman"/>
        </w:rPr>
        <w:t xml:space="preserve"> and analysis </w:t>
      </w:r>
      <w:r w:rsidR="00995E6B">
        <w:rPr>
          <w:rFonts w:ascii="Times New Roman" w:eastAsia="Times New Roman" w:hAnsi="Times New Roman" w:cs="Times New Roman"/>
        </w:rPr>
        <w:t xml:space="preserve">of a </w:t>
      </w:r>
      <w:r w:rsidR="00995E6B" w:rsidRPr="005B3868">
        <w:rPr>
          <w:rFonts w:ascii="Times New Roman" w:eastAsia="Times New Roman" w:hAnsi="Times New Roman" w:cs="Times New Roman"/>
        </w:rPr>
        <w:t xml:space="preserve">CSF </w:t>
      </w:r>
      <w:r w:rsidR="00995E6B">
        <w:rPr>
          <w:rFonts w:ascii="Times New Roman" w:eastAsia="Times New Roman" w:hAnsi="Times New Roman" w:cs="Times New Roman"/>
        </w:rPr>
        <w:t xml:space="preserve">sample </w:t>
      </w:r>
      <w:r w:rsidRPr="005B3868">
        <w:rPr>
          <w:rFonts w:ascii="Times New Roman" w:eastAsia="Times New Roman" w:hAnsi="Times New Roman" w:cs="Times New Roman"/>
        </w:rPr>
        <w:t xml:space="preserve">were performed, </w:t>
      </w:r>
      <w:r w:rsidR="003A2750" w:rsidRPr="005B3868">
        <w:rPr>
          <w:rFonts w:ascii="Times New Roman" w:eastAsia="Times New Roman" w:hAnsi="Times New Roman" w:cs="Times New Roman"/>
        </w:rPr>
        <w:t xml:space="preserve">along with </w:t>
      </w:r>
      <w:r w:rsidR="00995E6B" w:rsidRPr="005B3868">
        <w:rPr>
          <w:rFonts w:ascii="Times New Roman" w:eastAsia="Times New Roman" w:hAnsi="Times New Roman" w:cs="Times New Roman"/>
        </w:rPr>
        <w:t xml:space="preserve">measurement </w:t>
      </w:r>
      <w:r w:rsidR="00995E6B">
        <w:rPr>
          <w:rFonts w:ascii="Times New Roman" w:eastAsia="Times New Roman" w:hAnsi="Times New Roman" w:cs="Times New Roman"/>
        </w:rPr>
        <w:t xml:space="preserve">of </w:t>
      </w:r>
      <w:r w:rsidRPr="005B3868">
        <w:rPr>
          <w:rFonts w:ascii="Times New Roman" w:eastAsia="Times New Roman" w:hAnsi="Times New Roman" w:cs="Times New Roman"/>
        </w:rPr>
        <w:t xml:space="preserve">CSF hypocretin-1 </w:t>
      </w:r>
      <w:r w:rsidR="00995E6B">
        <w:rPr>
          <w:rFonts w:ascii="Times New Roman" w:eastAsia="Times New Roman" w:hAnsi="Times New Roman" w:cs="Times New Roman"/>
        </w:rPr>
        <w:t xml:space="preserve">concentration </w:t>
      </w:r>
      <w:r w:rsidRPr="005B3868">
        <w:rPr>
          <w:rFonts w:ascii="Times New Roman" w:eastAsia="Times New Roman" w:hAnsi="Times New Roman" w:cs="Times New Roman"/>
        </w:rPr>
        <w:t xml:space="preserve">for </w:t>
      </w:r>
      <w:r w:rsidR="003D6D1A">
        <w:rPr>
          <w:rFonts w:ascii="Times New Roman" w:eastAsia="Times New Roman" w:hAnsi="Times New Roman" w:cs="Times New Roman"/>
        </w:rPr>
        <w:t xml:space="preserve">confirmation of </w:t>
      </w:r>
      <w:r w:rsidRPr="005B3868">
        <w:rPr>
          <w:rFonts w:ascii="Times New Roman" w:eastAsia="Times New Roman" w:hAnsi="Times New Roman" w:cs="Times New Roman"/>
        </w:rPr>
        <w:t>narcolepsy.</w:t>
      </w:r>
    </w:p>
    <w:p w14:paraId="7A1476E5" w14:textId="77777777" w:rsidR="00D75280" w:rsidRPr="005B3868" w:rsidRDefault="00D75280" w:rsidP="00031D24">
      <w:pPr>
        <w:spacing w:line="480" w:lineRule="auto"/>
        <w:ind w:left="0" w:hanging="2"/>
        <w:rPr>
          <w:rFonts w:ascii="Times New Roman" w:eastAsia="Times New Roman" w:hAnsi="Times New Roman" w:cs="Times New Roman"/>
          <w:b/>
        </w:rPr>
      </w:pPr>
    </w:p>
    <w:p w14:paraId="73FA1279" w14:textId="6624ED0F" w:rsidR="00665CAB" w:rsidRPr="005B3868" w:rsidRDefault="004A383E" w:rsidP="00031D24">
      <w:pPr>
        <w:spacing w:line="480" w:lineRule="auto"/>
        <w:ind w:left="0" w:hanging="2"/>
        <w:rPr>
          <w:rFonts w:ascii="Times New Roman" w:eastAsia="Times New Roman" w:hAnsi="Times New Roman" w:cs="Times New Roman"/>
        </w:rPr>
      </w:pPr>
      <w:r w:rsidRPr="005B3868">
        <w:rPr>
          <w:rFonts w:ascii="Times New Roman" w:eastAsia="Times New Roman" w:hAnsi="Times New Roman" w:cs="Times New Roman"/>
          <w:b/>
        </w:rPr>
        <w:t>Diagnostic test</w:t>
      </w:r>
      <w:r w:rsidR="003D6D1A">
        <w:rPr>
          <w:rFonts w:ascii="Times New Roman" w:eastAsia="Times New Roman" w:hAnsi="Times New Roman" w:cs="Times New Roman"/>
          <w:b/>
        </w:rPr>
        <w:t xml:space="preserve"> findings</w:t>
      </w:r>
      <w:r w:rsidR="00957132">
        <w:rPr>
          <w:rFonts w:ascii="Times New Roman" w:eastAsia="Times New Roman" w:hAnsi="Times New Roman" w:cs="Times New Roman"/>
          <w:b/>
        </w:rPr>
        <w:t>—</w:t>
      </w:r>
      <w:r w:rsidRPr="005B3868">
        <w:rPr>
          <w:rFonts w:ascii="Times New Roman" w:eastAsia="Times New Roman" w:hAnsi="Times New Roman" w:cs="Times New Roman"/>
        </w:rPr>
        <w:t>The CBC revealed mild eosinophilia (1,200 eosinophils/</w:t>
      </w:r>
      <w:proofErr w:type="spellStart"/>
      <w:r w:rsidRPr="005B3868">
        <w:rPr>
          <w:rFonts w:ascii="Times New Roman" w:eastAsia="Times New Roman" w:hAnsi="Times New Roman" w:cs="Times New Roman"/>
        </w:rPr>
        <w:t>μL</w:t>
      </w:r>
      <w:proofErr w:type="spellEnd"/>
      <w:r w:rsidR="003D6D1A">
        <w:rPr>
          <w:rFonts w:ascii="Times New Roman" w:eastAsia="Times New Roman" w:hAnsi="Times New Roman" w:cs="Times New Roman"/>
        </w:rPr>
        <w:t>;</w:t>
      </w:r>
      <w:r w:rsidRPr="005B3868">
        <w:rPr>
          <w:rFonts w:ascii="Times New Roman" w:eastAsia="Times New Roman" w:hAnsi="Times New Roman" w:cs="Times New Roman"/>
        </w:rPr>
        <w:t xml:space="preserve"> reference interval</w:t>
      </w:r>
      <w:r w:rsidR="003D6D1A">
        <w:rPr>
          <w:rFonts w:ascii="Times New Roman" w:eastAsia="Times New Roman" w:hAnsi="Times New Roman" w:cs="Times New Roman"/>
        </w:rPr>
        <w:t>,</w:t>
      </w:r>
      <w:r w:rsidRPr="005B3868">
        <w:rPr>
          <w:rFonts w:ascii="Times New Roman" w:eastAsia="Times New Roman" w:hAnsi="Times New Roman" w:cs="Times New Roman"/>
        </w:rPr>
        <w:t xml:space="preserve"> 0 to 600 </w:t>
      </w:r>
      <w:r w:rsidR="006E6F46" w:rsidRPr="006E6F46">
        <w:rPr>
          <w:rFonts w:ascii="Times New Roman" w:eastAsia="Times New Roman" w:hAnsi="Times New Roman" w:cs="Times New Roman"/>
        </w:rPr>
        <w:t>eosinophils</w:t>
      </w:r>
      <w:r w:rsidR="003D6D1A">
        <w:rPr>
          <w:rFonts w:ascii="Times New Roman" w:eastAsia="Times New Roman" w:hAnsi="Times New Roman" w:cs="Times New Roman"/>
        </w:rPr>
        <w:t xml:space="preserve"> </w:t>
      </w:r>
      <w:r w:rsidRPr="005B3868">
        <w:rPr>
          <w:rFonts w:ascii="Times New Roman" w:eastAsia="Times New Roman" w:hAnsi="Times New Roman" w:cs="Times New Roman"/>
        </w:rPr>
        <w:t>/</w:t>
      </w:r>
      <w:proofErr w:type="spellStart"/>
      <w:r w:rsidRPr="005B3868">
        <w:rPr>
          <w:rFonts w:ascii="Times New Roman" w:eastAsia="Times New Roman" w:hAnsi="Times New Roman" w:cs="Times New Roman"/>
        </w:rPr>
        <w:t>μL</w:t>
      </w:r>
      <w:proofErr w:type="spellEnd"/>
      <w:r w:rsidRPr="005B3868">
        <w:rPr>
          <w:rFonts w:ascii="Times New Roman" w:eastAsia="Times New Roman" w:hAnsi="Times New Roman" w:cs="Times New Roman"/>
        </w:rPr>
        <w:t xml:space="preserve">), which was </w:t>
      </w:r>
      <w:r w:rsidR="00847DC7">
        <w:rPr>
          <w:rFonts w:ascii="Times New Roman" w:eastAsia="Times New Roman" w:hAnsi="Times New Roman" w:cs="Times New Roman"/>
        </w:rPr>
        <w:t xml:space="preserve">indicative </w:t>
      </w:r>
      <w:r w:rsidRPr="005B3868">
        <w:rPr>
          <w:rFonts w:ascii="Times New Roman" w:eastAsia="Times New Roman" w:hAnsi="Times New Roman" w:cs="Times New Roman"/>
        </w:rPr>
        <w:t xml:space="preserve">of a possible parasitic infestation in light of </w:t>
      </w:r>
      <w:r w:rsidR="006F60E8">
        <w:rPr>
          <w:rFonts w:ascii="Times New Roman" w:eastAsia="Times New Roman" w:hAnsi="Times New Roman" w:cs="Times New Roman"/>
        </w:rPr>
        <w:t xml:space="preserve">a lack of </w:t>
      </w:r>
      <w:r w:rsidRPr="005B3868">
        <w:rPr>
          <w:rFonts w:ascii="Times New Roman" w:eastAsia="Times New Roman" w:hAnsi="Times New Roman" w:cs="Times New Roman"/>
        </w:rPr>
        <w:t>previous</w:t>
      </w:r>
      <w:r w:rsidR="006F60E8">
        <w:rPr>
          <w:rFonts w:ascii="Times New Roman" w:eastAsia="Times New Roman" w:hAnsi="Times New Roman" w:cs="Times New Roman"/>
        </w:rPr>
        <w:t>ly administered</w:t>
      </w:r>
      <w:r w:rsidRPr="005B3868">
        <w:rPr>
          <w:rFonts w:ascii="Times New Roman" w:eastAsia="Times New Roman" w:hAnsi="Times New Roman" w:cs="Times New Roman"/>
        </w:rPr>
        <w:t xml:space="preserve"> antiparasitic prevention. Serum biochemi</w:t>
      </w:r>
      <w:r w:rsidR="006F60E8">
        <w:rPr>
          <w:rFonts w:ascii="Times New Roman" w:eastAsia="Times New Roman" w:hAnsi="Times New Roman" w:cs="Times New Roman"/>
        </w:rPr>
        <w:t xml:space="preserve">cal </w:t>
      </w:r>
      <w:r w:rsidRPr="005B3868">
        <w:rPr>
          <w:rFonts w:ascii="Times New Roman" w:eastAsia="Times New Roman" w:hAnsi="Times New Roman" w:cs="Times New Roman"/>
        </w:rPr>
        <w:t xml:space="preserve">and urinalysis </w:t>
      </w:r>
      <w:r w:rsidR="006F60E8">
        <w:rPr>
          <w:rFonts w:ascii="Times New Roman" w:eastAsia="Times New Roman" w:hAnsi="Times New Roman" w:cs="Times New Roman"/>
        </w:rPr>
        <w:t xml:space="preserve">findings </w:t>
      </w:r>
      <w:r w:rsidRPr="005B3868">
        <w:rPr>
          <w:rFonts w:ascii="Times New Roman" w:eastAsia="Times New Roman" w:hAnsi="Times New Roman" w:cs="Times New Roman"/>
        </w:rPr>
        <w:t xml:space="preserve">were unremarkable. </w:t>
      </w:r>
    </w:p>
    <w:p w14:paraId="5BA3905C" w14:textId="71048FF2" w:rsidR="00665CAB" w:rsidRPr="005B3868" w:rsidRDefault="004A383E" w:rsidP="00031D24">
      <w:pPr>
        <w:spacing w:line="480" w:lineRule="auto"/>
        <w:ind w:left="0" w:hanging="2"/>
        <w:rPr>
          <w:rFonts w:ascii="Times New Roman" w:eastAsia="Times New Roman" w:hAnsi="Times New Roman" w:cs="Times New Roman"/>
        </w:rPr>
      </w:pPr>
      <w:r w:rsidRPr="005B3868">
        <w:rPr>
          <w:rFonts w:ascii="Times New Roman" w:eastAsia="Times New Roman" w:hAnsi="Times New Roman" w:cs="Times New Roman"/>
        </w:rPr>
        <w:tab/>
        <w:t xml:space="preserve">Cardiological evaluation, both in </w:t>
      </w:r>
      <w:r w:rsidR="006F60E8">
        <w:rPr>
          <w:rFonts w:ascii="Times New Roman" w:eastAsia="Times New Roman" w:hAnsi="Times New Roman" w:cs="Times New Roman"/>
        </w:rPr>
        <w:t xml:space="preserve">a </w:t>
      </w:r>
      <w:r w:rsidRPr="005B3868">
        <w:rPr>
          <w:rFonts w:ascii="Times New Roman" w:eastAsia="Times New Roman" w:hAnsi="Times New Roman" w:cs="Times New Roman"/>
        </w:rPr>
        <w:t>neutral phase and during an episode</w:t>
      </w:r>
      <w:r w:rsidR="00847DC7">
        <w:rPr>
          <w:rFonts w:ascii="Times New Roman" w:eastAsia="Times New Roman" w:hAnsi="Times New Roman" w:cs="Times New Roman"/>
        </w:rPr>
        <w:t xml:space="preserve"> of collapse</w:t>
      </w:r>
      <w:r w:rsidR="006F60E8">
        <w:rPr>
          <w:rFonts w:ascii="Times New Roman" w:eastAsia="Times New Roman" w:hAnsi="Times New Roman" w:cs="Times New Roman"/>
        </w:rPr>
        <w:t xml:space="preserve">, </w:t>
      </w:r>
      <w:r w:rsidRPr="005B3868">
        <w:rPr>
          <w:rFonts w:ascii="Times New Roman" w:eastAsia="Times New Roman" w:hAnsi="Times New Roman" w:cs="Times New Roman"/>
        </w:rPr>
        <w:t>revealed a normal vagal arrhythmia with an otherwise unremarkable heart function</w:t>
      </w:r>
      <w:r w:rsidR="006F60E8">
        <w:rPr>
          <w:rFonts w:ascii="Times New Roman" w:eastAsia="Times New Roman" w:hAnsi="Times New Roman" w:cs="Times New Roman"/>
        </w:rPr>
        <w:t xml:space="preserve">. Serologic testing </w:t>
      </w:r>
      <w:r w:rsidRPr="005B3868">
        <w:rPr>
          <w:rFonts w:ascii="Times New Roman" w:eastAsia="Times New Roman" w:hAnsi="Times New Roman" w:cs="Times New Roman"/>
        </w:rPr>
        <w:t>for heartworm</w:t>
      </w:r>
      <w:r w:rsidR="00585F84">
        <w:rPr>
          <w:rFonts w:ascii="Times New Roman" w:eastAsia="Times New Roman" w:hAnsi="Times New Roman" w:cs="Times New Roman"/>
        </w:rPr>
        <w:t xml:space="preserve"> </w:t>
      </w:r>
      <w:r w:rsidR="006F60E8">
        <w:rPr>
          <w:rFonts w:ascii="Times New Roman" w:eastAsia="Times New Roman" w:hAnsi="Times New Roman" w:cs="Times New Roman"/>
        </w:rPr>
        <w:t xml:space="preserve">yielded </w:t>
      </w:r>
      <w:r w:rsidR="0058500B">
        <w:rPr>
          <w:rFonts w:ascii="Times New Roman" w:eastAsia="Times New Roman" w:hAnsi="Times New Roman" w:cs="Times New Roman"/>
        </w:rPr>
        <w:t xml:space="preserve">a </w:t>
      </w:r>
      <w:r w:rsidRPr="005B3868">
        <w:rPr>
          <w:rFonts w:ascii="Times New Roman" w:eastAsia="Times New Roman" w:hAnsi="Times New Roman" w:cs="Times New Roman"/>
        </w:rPr>
        <w:t>negative</w:t>
      </w:r>
      <w:r w:rsidR="00585F84">
        <w:rPr>
          <w:rFonts w:ascii="Times New Roman" w:eastAsia="Times New Roman" w:hAnsi="Times New Roman" w:cs="Times New Roman"/>
        </w:rPr>
        <w:t xml:space="preserve"> result</w:t>
      </w:r>
      <w:r w:rsidRPr="005B3868">
        <w:rPr>
          <w:rFonts w:ascii="Times New Roman" w:eastAsia="Times New Roman" w:hAnsi="Times New Roman" w:cs="Times New Roman"/>
        </w:rPr>
        <w:t xml:space="preserve">. At that time, a Holter monitor was not available for evaluation of heart rhythm </w:t>
      </w:r>
      <w:r w:rsidR="00847DC7">
        <w:rPr>
          <w:rFonts w:ascii="Times New Roman" w:eastAsia="Times New Roman" w:hAnsi="Times New Roman" w:cs="Times New Roman"/>
        </w:rPr>
        <w:t>during a 24-hour period</w:t>
      </w:r>
      <w:r w:rsidR="00585F84">
        <w:rPr>
          <w:rFonts w:ascii="Times New Roman" w:eastAsia="Times New Roman" w:hAnsi="Times New Roman" w:cs="Times New Roman"/>
        </w:rPr>
        <w:t>;</w:t>
      </w:r>
      <w:r w:rsidRPr="005B3868">
        <w:rPr>
          <w:rFonts w:ascii="Times New Roman" w:eastAsia="Times New Roman" w:hAnsi="Times New Roman" w:cs="Times New Roman"/>
        </w:rPr>
        <w:t xml:space="preserve"> however</w:t>
      </w:r>
      <w:r w:rsidR="00585F84">
        <w:rPr>
          <w:rFonts w:ascii="Times New Roman" w:eastAsia="Times New Roman" w:hAnsi="Times New Roman" w:cs="Times New Roman"/>
        </w:rPr>
        <w:t xml:space="preserve">, given the dog’s apparently </w:t>
      </w:r>
      <w:r w:rsidRPr="005B3868">
        <w:rPr>
          <w:rFonts w:ascii="Times New Roman" w:eastAsia="Times New Roman" w:hAnsi="Times New Roman" w:cs="Times New Roman"/>
        </w:rPr>
        <w:t xml:space="preserve">normal cardiological </w:t>
      </w:r>
      <w:r w:rsidR="00585F84">
        <w:rPr>
          <w:rFonts w:ascii="Times New Roman" w:eastAsia="Times New Roman" w:hAnsi="Times New Roman" w:cs="Times New Roman"/>
        </w:rPr>
        <w:t xml:space="preserve">findings, </w:t>
      </w:r>
      <w:r w:rsidRPr="005B3868">
        <w:rPr>
          <w:rFonts w:ascii="Times New Roman" w:eastAsia="Times New Roman" w:hAnsi="Times New Roman" w:cs="Times New Roman"/>
        </w:rPr>
        <w:t xml:space="preserve">a possible arrhythmogenic cardiomyopathy was considered unlikely. </w:t>
      </w:r>
    </w:p>
    <w:p w14:paraId="2CE6028C" w14:textId="1F7BEB99" w:rsidR="00665CAB" w:rsidRPr="005B3868" w:rsidRDefault="00585F84" w:rsidP="00031D24">
      <w:pPr>
        <w:spacing w:line="48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 </w:t>
      </w:r>
      <w:r w:rsidR="004A383E" w:rsidRPr="005B3868">
        <w:rPr>
          <w:rFonts w:ascii="Times New Roman" w:eastAsia="Times New Roman" w:hAnsi="Times New Roman" w:cs="Times New Roman"/>
        </w:rPr>
        <w:t>edrophonium chloride test was performed</w:t>
      </w:r>
      <w:r w:rsidR="006E2021">
        <w:rPr>
          <w:rFonts w:ascii="Times New Roman" w:eastAsia="Times New Roman" w:hAnsi="Times New Roman" w:cs="Times New Roman"/>
        </w:rPr>
        <w:t xml:space="preserve">. Following IV administration of </w:t>
      </w:r>
      <w:r w:rsidR="004A383E" w:rsidRPr="005B3868">
        <w:rPr>
          <w:rFonts w:ascii="Times New Roman" w:eastAsia="Times New Roman" w:hAnsi="Times New Roman" w:cs="Times New Roman"/>
        </w:rPr>
        <w:t>0.1 mg</w:t>
      </w:r>
      <w:r w:rsidR="006E2021">
        <w:rPr>
          <w:rFonts w:ascii="Times New Roman" w:eastAsia="Times New Roman" w:hAnsi="Times New Roman" w:cs="Times New Roman"/>
        </w:rPr>
        <w:t xml:space="preserve"> of </w:t>
      </w:r>
      <w:r w:rsidR="006E2021" w:rsidRPr="005B3868">
        <w:rPr>
          <w:rFonts w:ascii="Times New Roman" w:eastAsia="Times New Roman" w:hAnsi="Times New Roman" w:cs="Times New Roman"/>
        </w:rPr>
        <w:t>edrophonium chloride</w:t>
      </w:r>
      <w:r w:rsidR="004A383E" w:rsidRPr="005B3868">
        <w:rPr>
          <w:rFonts w:ascii="Times New Roman" w:eastAsia="Times New Roman" w:hAnsi="Times New Roman" w:cs="Times New Roman"/>
        </w:rPr>
        <w:t>/kg</w:t>
      </w:r>
      <w:r w:rsidR="006E2021">
        <w:rPr>
          <w:rFonts w:ascii="Times New Roman" w:eastAsia="Times New Roman" w:hAnsi="Times New Roman" w:cs="Times New Roman"/>
        </w:rPr>
        <w:t xml:space="preserve"> (</w:t>
      </w:r>
      <w:r w:rsidR="006E6F46">
        <w:rPr>
          <w:rFonts w:ascii="Times New Roman" w:eastAsia="Times New Roman" w:hAnsi="Times New Roman" w:cs="Times New Roman"/>
          <w:i/>
          <w:iCs/>
        </w:rPr>
        <w:t>0.22</w:t>
      </w:r>
      <w:r w:rsidR="006E2021" w:rsidRPr="006E2021">
        <w:rPr>
          <w:rFonts w:ascii="Times New Roman" w:eastAsia="Times New Roman" w:hAnsi="Times New Roman" w:cs="Times New Roman"/>
          <w:i/>
          <w:iCs/>
        </w:rPr>
        <w:t xml:space="preserve"> mg/</w:t>
      </w:r>
      <w:proofErr w:type="spellStart"/>
      <w:proofErr w:type="gramStart"/>
      <w:r w:rsidR="006E2021" w:rsidRPr="006E2021">
        <w:rPr>
          <w:rFonts w:ascii="Times New Roman" w:eastAsia="Times New Roman" w:hAnsi="Times New Roman" w:cs="Times New Roman"/>
          <w:i/>
          <w:iCs/>
        </w:rPr>
        <w:t>lb</w:t>
      </w:r>
      <w:proofErr w:type="spellEnd"/>
      <w:r w:rsidR="006E2021">
        <w:rPr>
          <w:rFonts w:ascii="Times New Roman" w:eastAsia="Times New Roman" w:hAnsi="Times New Roman" w:cs="Times New Roman"/>
        </w:rPr>
        <w:t xml:space="preserve"> </w:t>
      </w:r>
      <w:r w:rsidR="004A383E" w:rsidRPr="005B3868">
        <w:rPr>
          <w:rFonts w:ascii="Times New Roman" w:eastAsia="Times New Roman" w:hAnsi="Times New Roman" w:cs="Times New Roman"/>
        </w:rPr>
        <w:t>)</w:t>
      </w:r>
      <w:proofErr w:type="gramEnd"/>
      <w:r w:rsidR="004A383E" w:rsidRPr="005B3868">
        <w:rPr>
          <w:rFonts w:ascii="Times New Roman" w:eastAsia="Times New Roman" w:hAnsi="Times New Roman" w:cs="Times New Roman"/>
        </w:rPr>
        <w:t>,</w:t>
      </w:r>
      <w:r w:rsidR="00D62901">
        <w:rPr>
          <w:rFonts w:ascii="Times New Roman" w:eastAsia="Times New Roman" w:hAnsi="Times New Roman" w:cs="Times New Roman"/>
        </w:rPr>
        <w:t xml:space="preserve"> </w:t>
      </w:r>
      <w:r w:rsidR="004A383E" w:rsidRPr="005B3868">
        <w:rPr>
          <w:rFonts w:ascii="Times New Roman" w:eastAsia="Times New Roman" w:hAnsi="Times New Roman" w:cs="Times New Roman"/>
        </w:rPr>
        <w:t xml:space="preserve">the dog did not respond and continued having collapse </w:t>
      </w:r>
      <w:r w:rsidR="004A383E" w:rsidRPr="005B3868">
        <w:rPr>
          <w:rFonts w:ascii="Times New Roman" w:eastAsia="Times New Roman" w:hAnsi="Times New Roman" w:cs="Times New Roman"/>
        </w:rPr>
        <w:lastRenderedPageBreak/>
        <w:t xml:space="preserve">episodes </w:t>
      </w:r>
      <w:r w:rsidR="00D62901">
        <w:rPr>
          <w:rFonts w:ascii="Times New Roman" w:eastAsia="Times New Roman" w:hAnsi="Times New Roman" w:cs="Times New Roman"/>
        </w:rPr>
        <w:t xml:space="preserve">after </w:t>
      </w:r>
      <w:r w:rsidR="004A383E" w:rsidRPr="005B3868">
        <w:rPr>
          <w:rFonts w:ascii="Times New Roman" w:eastAsia="Times New Roman" w:hAnsi="Times New Roman" w:cs="Times New Roman"/>
        </w:rPr>
        <w:t xml:space="preserve">feeding </w:t>
      </w:r>
      <w:r w:rsidR="00D62901">
        <w:rPr>
          <w:rFonts w:ascii="Times New Roman" w:eastAsia="Times New Roman" w:hAnsi="Times New Roman" w:cs="Times New Roman"/>
        </w:rPr>
        <w:t xml:space="preserve">or periods of </w:t>
      </w:r>
      <w:r w:rsidR="004A383E" w:rsidRPr="005B3868">
        <w:rPr>
          <w:rFonts w:ascii="Times New Roman" w:eastAsia="Times New Roman" w:hAnsi="Times New Roman" w:cs="Times New Roman"/>
        </w:rPr>
        <w:t>excitement</w:t>
      </w:r>
      <w:r w:rsidR="00D62901">
        <w:rPr>
          <w:rFonts w:ascii="Times New Roman" w:eastAsia="Times New Roman" w:hAnsi="Times New Roman" w:cs="Times New Roman"/>
        </w:rPr>
        <w:t xml:space="preserve"> or </w:t>
      </w:r>
      <w:r w:rsidR="004A383E" w:rsidRPr="005B3868">
        <w:rPr>
          <w:rFonts w:ascii="Times New Roman" w:eastAsia="Times New Roman" w:hAnsi="Times New Roman" w:cs="Times New Roman"/>
        </w:rPr>
        <w:t>exercise. Serolog</w:t>
      </w:r>
      <w:r w:rsidR="00D62901">
        <w:rPr>
          <w:rFonts w:ascii="Times New Roman" w:eastAsia="Times New Roman" w:hAnsi="Times New Roman" w:cs="Times New Roman"/>
        </w:rPr>
        <w:t xml:space="preserve">ic testing </w:t>
      </w:r>
      <w:r w:rsidR="004A383E" w:rsidRPr="005B3868">
        <w:rPr>
          <w:rFonts w:ascii="Times New Roman" w:eastAsia="Times New Roman" w:hAnsi="Times New Roman" w:cs="Times New Roman"/>
        </w:rPr>
        <w:t xml:space="preserve">for anti-acetylcholine receptor </w:t>
      </w:r>
      <w:proofErr w:type="spellStart"/>
      <w:r w:rsidR="004A383E" w:rsidRPr="005B3868">
        <w:rPr>
          <w:rFonts w:ascii="Times New Roman" w:eastAsia="Times New Roman" w:hAnsi="Times New Roman" w:cs="Times New Roman"/>
        </w:rPr>
        <w:t>antibodies</w:t>
      </w:r>
      <w:r w:rsidR="004A383E" w:rsidRPr="005B3868">
        <w:rPr>
          <w:rFonts w:ascii="Times New Roman" w:eastAsia="Times New Roman" w:hAnsi="Times New Roman" w:cs="Times New Roman"/>
          <w:vertAlign w:val="superscript"/>
        </w:rPr>
        <w:t>c</w:t>
      </w:r>
      <w:proofErr w:type="spellEnd"/>
      <w:r w:rsidR="004A383E" w:rsidRPr="005B3868">
        <w:rPr>
          <w:rFonts w:ascii="Times New Roman" w:eastAsia="Times New Roman" w:hAnsi="Times New Roman" w:cs="Times New Roman"/>
        </w:rPr>
        <w:t xml:space="preserve"> </w:t>
      </w:r>
      <w:r w:rsidR="00D62901">
        <w:rPr>
          <w:rFonts w:ascii="Times New Roman" w:eastAsia="Times New Roman" w:hAnsi="Times New Roman" w:cs="Times New Roman"/>
        </w:rPr>
        <w:t xml:space="preserve">yielded </w:t>
      </w:r>
      <w:r w:rsidR="00620506" w:rsidRPr="005B3868">
        <w:rPr>
          <w:rFonts w:ascii="Times New Roman" w:eastAsia="Times New Roman" w:hAnsi="Times New Roman" w:cs="Times New Roman"/>
        </w:rPr>
        <w:t>negative</w:t>
      </w:r>
      <w:r w:rsidR="00D62901">
        <w:rPr>
          <w:rFonts w:ascii="Times New Roman" w:eastAsia="Times New Roman" w:hAnsi="Times New Roman" w:cs="Times New Roman"/>
        </w:rPr>
        <w:t xml:space="preserve"> results</w:t>
      </w:r>
      <w:r w:rsidR="004A383E" w:rsidRPr="005B3868">
        <w:rPr>
          <w:rFonts w:ascii="Times New Roman" w:eastAsia="Times New Roman" w:hAnsi="Times New Roman" w:cs="Times New Roman"/>
        </w:rPr>
        <w:t xml:space="preserve">. Acquired </w:t>
      </w:r>
      <w:r w:rsidR="00620506" w:rsidRPr="005B3868">
        <w:rPr>
          <w:rFonts w:ascii="Times New Roman" w:eastAsia="Times New Roman" w:hAnsi="Times New Roman" w:cs="Times New Roman"/>
        </w:rPr>
        <w:t>m</w:t>
      </w:r>
      <w:r w:rsidR="004A383E" w:rsidRPr="005B3868">
        <w:rPr>
          <w:rFonts w:ascii="Times New Roman" w:eastAsia="Times New Roman" w:hAnsi="Times New Roman" w:cs="Times New Roman"/>
        </w:rPr>
        <w:t xml:space="preserve">yasthenia gravis was considered a less likely diagnosis, although given the unknown history of the </w:t>
      </w:r>
      <w:r w:rsidR="00DE6972" w:rsidRPr="005B3868">
        <w:rPr>
          <w:rFonts w:ascii="Times New Roman" w:eastAsia="Times New Roman" w:hAnsi="Times New Roman" w:cs="Times New Roman"/>
        </w:rPr>
        <w:t>dog</w:t>
      </w:r>
      <w:r w:rsidR="00D62901">
        <w:rPr>
          <w:rFonts w:ascii="Times New Roman" w:eastAsia="Times New Roman" w:hAnsi="Times New Roman" w:cs="Times New Roman"/>
        </w:rPr>
        <w:t>,</w:t>
      </w:r>
      <w:r w:rsidR="004A383E" w:rsidRPr="005B3868">
        <w:rPr>
          <w:rFonts w:ascii="Times New Roman" w:eastAsia="Times New Roman" w:hAnsi="Times New Roman" w:cs="Times New Roman"/>
        </w:rPr>
        <w:t xml:space="preserve"> congenital </w:t>
      </w:r>
      <w:r w:rsidR="00DE6972" w:rsidRPr="005B3868">
        <w:rPr>
          <w:rFonts w:ascii="Times New Roman" w:eastAsia="Times New Roman" w:hAnsi="Times New Roman" w:cs="Times New Roman"/>
        </w:rPr>
        <w:t>m</w:t>
      </w:r>
      <w:r w:rsidR="004A383E" w:rsidRPr="005B3868">
        <w:rPr>
          <w:rFonts w:ascii="Times New Roman" w:eastAsia="Times New Roman" w:hAnsi="Times New Roman" w:cs="Times New Roman"/>
        </w:rPr>
        <w:t>yasthenia gravis remain</w:t>
      </w:r>
      <w:r w:rsidR="00D62901">
        <w:rPr>
          <w:rFonts w:ascii="Times New Roman" w:eastAsia="Times New Roman" w:hAnsi="Times New Roman" w:cs="Times New Roman"/>
        </w:rPr>
        <w:t>ed</w:t>
      </w:r>
      <w:r w:rsidR="004A383E" w:rsidRPr="005B3868">
        <w:rPr>
          <w:rFonts w:ascii="Times New Roman" w:eastAsia="Times New Roman" w:hAnsi="Times New Roman" w:cs="Times New Roman"/>
        </w:rPr>
        <w:t xml:space="preserve"> </w:t>
      </w:r>
      <w:r w:rsidR="003228CD">
        <w:rPr>
          <w:rFonts w:ascii="Times New Roman" w:eastAsia="Times New Roman" w:hAnsi="Times New Roman" w:cs="Times New Roman"/>
        </w:rPr>
        <w:t xml:space="preserve">among </w:t>
      </w:r>
      <w:r w:rsidR="004A383E" w:rsidRPr="005B3868">
        <w:rPr>
          <w:rFonts w:ascii="Times New Roman" w:eastAsia="Times New Roman" w:hAnsi="Times New Roman" w:cs="Times New Roman"/>
        </w:rPr>
        <w:t xml:space="preserve">the differential diagnoses. </w:t>
      </w:r>
    </w:p>
    <w:p w14:paraId="2B742A8B" w14:textId="77777777" w:rsidR="00D62901" w:rsidRDefault="00D62901" w:rsidP="00031D24">
      <w:pPr>
        <w:spacing w:line="480" w:lineRule="auto"/>
        <w:ind w:left="0" w:hanging="2"/>
        <w:rPr>
          <w:rFonts w:ascii="Times New Roman" w:eastAsia="Times New Roman" w:hAnsi="Times New Roman" w:cs="Times New Roman"/>
        </w:rPr>
      </w:pPr>
    </w:p>
    <w:p w14:paraId="0EFC88A2" w14:textId="602DB2E8" w:rsidR="00665CAB" w:rsidRPr="005B3868" w:rsidRDefault="00D62901" w:rsidP="00031D24">
      <w:pPr>
        <w:spacing w:line="48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</w:t>
      </w:r>
      <w:r w:rsidR="004A383E" w:rsidRPr="005B3868">
        <w:rPr>
          <w:rFonts w:ascii="Times New Roman" w:eastAsia="Times New Roman" w:hAnsi="Times New Roman" w:cs="Times New Roman"/>
        </w:rPr>
        <w:t>food-elicited cataplexy test</w:t>
      </w:r>
      <w:r w:rsidR="00D75280" w:rsidRPr="005B3868">
        <w:rPr>
          <w:rFonts w:ascii="Times New Roman" w:eastAsia="Times New Roman" w:hAnsi="Times New Roman" w:cs="Times New Roman"/>
          <w:vertAlign w:val="superscript"/>
        </w:rPr>
        <w:t>1</w:t>
      </w:r>
      <w:r w:rsidR="00D75280" w:rsidRPr="005B3868">
        <w:rPr>
          <w:rFonts w:ascii="Times New Roman" w:eastAsia="Times New Roman" w:hAnsi="Times New Roman" w:cs="Times New Roman"/>
        </w:rPr>
        <w:t xml:space="preserve"> </w:t>
      </w:r>
      <w:r w:rsidR="004A383E" w:rsidRPr="005B3868">
        <w:rPr>
          <w:rFonts w:ascii="Times New Roman" w:eastAsia="Times New Roman" w:hAnsi="Times New Roman" w:cs="Times New Roman"/>
        </w:rPr>
        <w:t xml:space="preserve">was performed by providing </w:t>
      </w:r>
      <w:r>
        <w:rPr>
          <w:rFonts w:ascii="Times New Roman" w:eastAsia="Times New Roman" w:hAnsi="Times New Roman" w:cs="Times New Roman"/>
        </w:rPr>
        <w:t xml:space="preserve">the dog with 10 </w:t>
      </w:r>
      <w:r w:rsidR="004A383E" w:rsidRPr="005B3868">
        <w:rPr>
          <w:rFonts w:ascii="Times New Roman" w:eastAsia="Times New Roman" w:hAnsi="Times New Roman" w:cs="Times New Roman"/>
        </w:rPr>
        <w:t xml:space="preserve">small </w:t>
      </w:r>
      <w:r w:rsidRPr="005B3868">
        <w:rPr>
          <w:rFonts w:ascii="Times New Roman" w:eastAsia="Times New Roman" w:hAnsi="Times New Roman" w:cs="Times New Roman"/>
        </w:rPr>
        <w:t>(0.5 cm</w:t>
      </w:r>
      <w:r w:rsidRPr="005B3868">
        <w:rPr>
          <w:rFonts w:ascii="Times New Roman" w:eastAsia="Times New Roman" w:hAnsi="Times New Roman" w:cs="Times New Roman"/>
          <w:vertAlign w:val="superscript"/>
        </w:rPr>
        <w:t>3</w:t>
      </w:r>
      <w:r w:rsidRPr="005B3868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 w:rsidR="004A383E" w:rsidRPr="005B3868">
        <w:rPr>
          <w:rFonts w:ascii="Times New Roman" w:eastAsia="Times New Roman" w:hAnsi="Times New Roman" w:cs="Times New Roman"/>
        </w:rPr>
        <w:t>pieces of food</w:t>
      </w:r>
      <w:r>
        <w:rPr>
          <w:rFonts w:ascii="Times New Roman" w:eastAsia="Times New Roman" w:hAnsi="Times New Roman" w:cs="Times New Roman"/>
        </w:rPr>
        <w:t xml:space="preserve"> that were </w:t>
      </w:r>
      <w:r w:rsidR="00DE6972" w:rsidRPr="005B3868">
        <w:rPr>
          <w:rFonts w:ascii="Times New Roman" w:eastAsia="Times New Roman" w:hAnsi="Times New Roman" w:cs="Times New Roman"/>
        </w:rPr>
        <w:t xml:space="preserve">placed </w:t>
      </w:r>
      <w:r w:rsidR="00A87D5D">
        <w:rPr>
          <w:rFonts w:ascii="Times New Roman" w:eastAsia="Times New Roman" w:hAnsi="Times New Roman" w:cs="Times New Roman"/>
        </w:rPr>
        <w:t xml:space="preserve">on the floor at 30-cm </w:t>
      </w:r>
      <w:r w:rsidR="007606EB">
        <w:rPr>
          <w:rFonts w:ascii="Times New Roman" w:eastAsia="Times New Roman" w:hAnsi="Times New Roman" w:cs="Times New Roman"/>
        </w:rPr>
        <w:t>distance</w:t>
      </w:r>
      <w:r w:rsidR="006E6F46">
        <w:rPr>
          <w:rFonts w:ascii="Times New Roman" w:eastAsia="Times New Roman" w:hAnsi="Times New Roman" w:cs="Times New Roman"/>
        </w:rPr>
        <w:t xml:space="preserve"> apart</w:t>
      </w:r>
      <w:r w:rsidR="007606EB">
        <w:rPr>
          <w:rFonts w:ascii="Times New Roman" w:eastAsia="Times New Roman" w:hAnsi="Times New Roman" w:cs="Times New Roman"/>
        </w:rPr>
        <w:t xml:space="preserve"> </w:t>
      </w:r>
      <w:r w:rsidR="00A87D5D">
        <w:rPr>
          <w:rFonts w:ascii="Times New Roman" w:eastAsia="Times New Roman" w:hAnsi="Times New Roman" w:cs="Times New Roman"/>
        </w:rPr>
        <w:t>(Supplemental video 1). T</w:t>
      </w:r>
      <w:r w:rsidR="004A383E" w:rsidRPr="005B3868">
        <w:rPr>
          <w:rFonts w:ascii="Times New Roman" w:eastAsia="Times New Roman" w:hAnsi="Times New Roman" w:cs="Times New Roman"/>
        </w:rPr>
        <w:t>he dog needed encouragement to eat, and an episode of complete collapse was elicited soon after the initial food intake</w:t>
      </w:r>
      <w:r w:rsidR="00646929">
        <w:rPr>
          <w:rFonts w:ascii="Times New Roman" w:eastAsia="Times New Roman" w:hAnsi="Times New Roman" w:cs="Times New Roman"/>
        </w:rPr>
        <w:t xml:space="preserve"> (Figure 1)</w:t>
      </w:r>
      <w:r w:rsidR="004A383E" w:rsidRPr="005B3868">
        <w:rPr>
          <w:rFonts w:ascii="Times New Roman" w:eastAsia="Times New Roman" w:hAnsi="Times New Roman" w:cs="Times New Roman"/>
        </w:rPr>
        <w:t xml:space="preserve">. During the episode, the dog </w:t>
      </w:r>
      <w:r w:rsidR="00A87D5D">
        <w:rPr>
          <w:rFonts w:ascii="Times New Roman" w:eastAsia="Times New Roman" w:hAnsi="Times New Roman" w:cs="Times New Roman"/>
        </w:rPr>
        <w:t xml:space="preserve">intermittently </w:t>
      </w:r>
      <w:r w:rsidR="004A383E" w:rsidRPr="005B3868">
        <w:rPr>
          <w:rFonts w:ascii="Times New Roman" w:eastAsia="Times New Roman" w:hAnsi="Times New Roman" w:cs="Times New Roman"/>
        </w:rPr>
        <w:t>bec</w:t>
      </w:r>
      <w:r w:rsidR="00A87D5D">
        <w:rPr>
          <w:rFonts w:ascii="Times New Roman" w:eastAsia="Times New Roman" w:hAnsi="Times New Roman" w:cs="Times New Roman"/>
        </w:rPr>
        <w:t xml:space="preserve">ame </w:t>
      </w:r>
      <w:r w:rsidR="004A383E" w:rsidRPr="005B3868">
        <w:rPr>
          <w:rFonts w:ascii="Times New Roman" w:eastAsia="Times New Roman" w:hAnsi="Times New Roman" w:cs="Times New Roman"/>
        </w:rPr>
        <w:t xml:space="preserve">flaccid </w:t>
      </w:r>
      <w:proofErr w:type="spellStart"/>
      <w:r w:rsidR="004A383E" w:rsidRPr="005B3868">
        <w:rPr>
          <w:rFonts w:ascii="Times New Roman" w:eastAsia="Times New Roman" w:hAnsi="Times New Roman" w:cs="Times New Roman"/>
        </w:rPr>
        <w:t>tetraparetic</w:t>
      </w:r>
      <w:proofErr w:type="spellEnd"/>
      <w:r w:rsidR="004A383E" w:rsidRPr="005B3868">
        <w:rPr>
          <w:rFonts w:ascii="Times New Roman" w:eastAsia="Times New Roman" w:hAnsi="Times New Roman" w:cs="Times New Roman"/>
        </w:rPr>
        <w:t>, remain</w:t>
      </w:r>
      <w:r w:rsidR="00A87D5D">
        <w:rPr>
          <w:rFonts w:ascii="Times New Roman" w:eastAsia="Times New Roman" w:hAnsi="Times New Roman" w:cs="Times New Roman"/>
        </w:rPr>
        <w:t xml:space="preserve">ing </w:t>
      </w:r>
      <w:r w:rsidR="004A383E" w:rsidRPr="005B3868">
        <w:rPr>
          <w:rFonts w:ascii="Times New Roman" w:eastAsia="Times New Roman" w:hAnsi="Times New Roman" w:cs="Times New Roman"/>
        </w:rPr>
        <w:t xml:space="preserve">in sternal recumbency and simultaneously falling asleep for a couple of minutes. </w:t>
      </w:r>
    </w:p>
    <w:p w14:paraId="5A8B91F8" w14:textId="77777777" w:rsidR="003D3A71" w:rsidRDefault="003D3A71" w:rsidP="00031D24">
      <w:pPr>
        <w:spacing w:line="480" w:lineRule="auto"/>
        <w:ind w:left="0" w:hanging="2"/>
        <w:rPr>
          <w:rFonts w:ascii="Times New Roman" w:eastAsia="Times New Roman" w:hAnsi="Times New Roman" w:cs="Times New Roman"/>
        </w:rPr>
      </w:pPr>
    </w:p>
    <w:p w14:paraId="0912652E" w14:textId="3EED689B" w:rsidR="00665CAB" w:rsidRPr="005B3868" w:rsidRDefault="004A383E" w:rsidP="00031D24">
      <w:pPr>
        <w:spacing w:line="480" w:lineRule="auto"/>
        <w:ind w:left="0" w:hanging="2"/>
        <w:rPr>
          <w:rFonts w:ascii="Times New Roman" w:eastAsia="Times New Roman" w:hAnsi="Times New Roman" w:cs="Times New Roman"/>
        </w:rPr>
      </w:pPr>
      <w:r w:rsidRPr="005B3868">
        <w:rPr>
          <w:rFonts w:ascii="Times New Roman" w:eastAsia="Times New Roman" w:hAnsi="Times New Roman" w:cs="Times New Roman"/>
        </w:rPr>
        <w:t xml:space="preserve">Given the nature of the episodes (cataplexy), narcolepsy was </w:t>
      </w:r>
      <w:proofErr w:type="gramStart"/>
      <w:r w:rsidRPr="005B3868">
        <w:rPr>
          <w:rFonts w:ascii="Times New Roman" w:eastAsia="Times New Roman" w:hAnsi="Times New Roman" w:cs="Times New Roman"/>
        </w:rPr>
        <w:t>suspected</w:t>
      </w:r>
      <w:proofErr w:type="gramEnd"/>
      <w:r w:rsidRPr="005B3868">
        <w:rPr>
          <w:rFonts w:ascii="Times New Roman" w:eastAsia="Times New Roman" w:hAnsi="Times New Roman" w:cs="Times New Roman"/>
        </w:rPr>
        <w:t xml:space="preserve"> and </w:t>
      </w:r>
      <w:r w:rsidR="003D3A71">
        <w:rPr>
          <w:rFonts w:ascii="Times New Roman" w:eastAsia="Times New Roman" w:hAnsi="Times New Roman" w:cs="Times New Roman"/>
        </w:rPr>
        <w:t xml:space="preserve">an </w:t>
      </w:r>
      <w:r w:rsidRPr="005B3868">
        <w:rPr>
          <w:rFonts w:ascii="Times New Roman" w:eastAsia="Times New Roman" w:hAnsi="Times New Roman" w:cs="Times New Roman"/>
        </w:rPr>
        <w:t xml:space="preserve">atropine </w:t>
      </w:r>
      <w:r w:rsidR="00DE6972" w:rsidRPr="005B3868">
        <w:rPr>
          <w:rFonts w:ascii="Times New Roman" w:eastAsia="Times New Roman" w:hAnsi="Times New Roman" w:cs="Times New Roman"/>
        </w:rPr>
        <w:t xml:space="preserve">suppression </w:t>
      </w:r>
      <w:r w:rsidRPr="005B3868">
        <w:rPr>
          <w:rFonts w:ascii="Times New Roman" w:eastAsia="Times New Roman" w:hAnsi="Times New Roman" w:cs="Times New Roman"/>
        </w:rPr>
        <w:t>test was performed. Atropine (0.1 mg/kg</w:t>
      </w:r>
      <w:r w:rsidR="006E6F46">
        <w:rPr>
          <w:rFonts w:ascii="Times New Roman" w:eastAsia="Times New Roman" w:hAnsi="Times New Roman" w:cs="Times New Roman"/>
        </w:rPr>
        <w:t xml:space="preserve"> [0.22 mg/</w:t>
      </w:r>
      <w:proofErr w:type="spellStart"/>
      <w:r w:rsidR="006E6F46">
        <w:rPr>
          <w:rFonts w:ascii="Times New Roman" w:eastAsia="Times New Roman" w:hAnsi="Times New Roman" w:cs="Times New Roman"/>
        </w:rPr>
        <w:t>lb</w:t>
      </w:r>
      <w:proofErr w:type="spellEnd"/>
      <w:r w:rsidR="006E6F46">
        <w:rPr>
          <w:rFonts w:ascii="Times New Roman" w:eastAsia="Times New Roman" w:hAnsi="Times New Roman" w:cs="Times New Roman"/>
        </w:rPr>
        <w:t>]</w:t>
      </w:r>
      <w:r w:rsidRPr="005B3868">
        <w:rPr>
          <w:rFonts w:ascii="Times New Roman" w:eastAsia="Times New Roman" w:hAnsi="Times New Roman" w:cs="Times New Roman"/>
        </w:rPr>
        <w:t>) was administered</w:t>
      </w:r>
      <w:r w:rsidR="00DE6972" w:rsidRPr="005B3868">
        <w:rPr>
          <w:rFonts w:ascii="Times New Roman" w:eastAsia="Times New Roman" w:hAnsi="Times New Roman" w:cs="Times New Roman"/>
        </w:rPr>
        <w:t xml:space="preserve"> as a single IV bolus</w:t>
      </w:r>
      <w:r w:rsidRPr="005B3868">
        <w:rPr>
          <w:rFonts w:ascii="Times New Roman" w:eastAsia="Times New Roman" w:hAnsi="Times New Roman" w:cs="Times New Roman"/>
        </w:rPr>
        <w:t xml:space="preserve">. </w:t>
      </w:r>
      <w:r w:rsidRPr="003F7A58">
        <w:rPr>
          <w:rFonts w:ascii="Times New Roman" w:eastAsia="Times New Roman" w:hAnsi="Times New Roman" w:cs="Times New Roman"/>
        </w:rPr>
        <w:t xml:space="preserve">Then, food was offered to the dog as per abovementioned </w:t>
      </w:r>
      <w:r w:rsidR="003F7A58" w:rsidRPr="003F7A58">
        <w:rPr>
          <w:rFonts w:ascii="Times New Roman" w:eastAsia="Times New Roman" w:hAnsi="Times New Roman" w:cs="Times New Roman"/>
        </w:rPr>
        <w:t>protocol or as a single bowl cours</w:t>
      </w:r>
      <w:r w:rsidR="003F7A58">
        <w:rPr>
          <w:rFonts w:ascii="Times New Roman" w:eastAsia="Times New Roman" w:hAnsi="Times New Roman" w:cs="Times New Roman"/>
        </w:rPr>
        <w:t>e</w:t>
      </w:r>
      <w:r w:rsidRPr="005B3868">
        <w:rPr>
          <w:rFonts w:ascii="Times New Roman" w:eastAsia="Times New Roman" w:hAnsi="Times New Roman" w:cs="Times New Roman"/>
        </w:rPr>
        <w:t xml:space="preserve">, and the dog did not </w:t>
      </w:r>
      <w:r w:rsidR="000142A4">
        <w:rPr>
          <w:rFonts w:ascii="Times New Roman" w:eastAsia="Times New Roman" w:hAnsi="Times New Roman" w:cs="Times New Roman"/>
        </w:rPr>
        <w:t xml:space="preserve">have </w:t>
      </w:r>
      <w:r w:rsidRPr="005B3868">
        <w:rPr>
          <w:rFonts w:ascii="Times New Roman" w:eastAsia="Times New Roman" w:hAnsi="Times New Roman" w:cs="Times New Roman"/>
        </w:rPr>
        <w:t xml:space="preserve">an episode </w:t>
      </w:r>
      <w:r w:rsidR="000142A4">
        <w:rPr>
          <w:rFonts w:ascii="Times New Roman" w:eastAsia="Times New Roman" w:hAnsi="Times New Roman" w:cs="Times New Roman"/>
        </w:rPr>
        <w:t xml:space="preserve">of collapse </w:t>
      </w:r>
      <w:r w:rsidR="003D3A71">
        <w:rPr>
          <w:rFonts w:ascii="Times New Roman" w:eastAsia="Times New Roman" w:hAnsi="Times New Roman" w:cs="Times New Roman"/>
        </w:rPr>
        <w:t xml:space="preserve">after food consumption </w:t>
      </w:r>
      <w:r w:rsidR="00D75280" w:rsidRPr="005B3868">
        <w:rPr>
          <w:rFonts w:ascii="Times New Roman" w:eastAsia="Times New Roman" w:hAnsi="Times New Roman" w:cs="Times New Roman"/>
        </w:rPr>
        <w:t>(</w:t>
      </w:r>
      <w:r w:rsidR="003D3A71">
        <w:rPr>
          <w:rFonts w:ascii="Times New Roman" w:eastAsia="Times New Roman" w:hAnsi="Times New Roman" w:cs="Times New Roman"/>
        </w:rPr>
        <w:t>Supplementary v</w:t>
      </w:r>
      <w:r w:rsidR="00D75280" w:rsidRPr="005B3868">
        <w:rPr>
          <w:rFonts w:ascii="Times New Roman" w:eastAsia="Times New Roman" w:hAnsi="Times New Roman" w:cs="Times New Roman"/>
        </w:rPr>
        <w:t>ideo 1)</w:t>
      </w:r>
      <w:r w:rsidRPr="005B3868">
        <w:rPr>
          <w:rFonts w:ascii="Times New Roman" w:eastAsia="Times New Roman" w:hAnsi="Times New Roman" w:cs="Times New Roman"/>
        </w:rPr>
        <w:t xml:space="preserve">. </w:t>
      </w:r>
      <w:r w:rsidR="003D3A71">
        <w:rPr>
          <w:rFonts w:ascii="Times New Roman" w:eastAsia="Times New Roman" w:hAnsi="Times New Roman" w:cs="Times New Roman"/>
        </w:rPr>
        <w:t xml:space="preserve">On the basis of </w:t>
      </w:r>
      <w:r w:rsidRPr="005B3868">
        <w:rPr>
          <w:rFonts w:ascii="Times New Roman" w:eastAsia="Times New Roman" w:hAnsi="Times New Roman" w:cs="Times New Roman"/>
        </w:rPr>
        <w:t xml:space="preserve">the response to the atropine </w:t>
      </w:r>
      <w:r w:rsidR="00DE6972" w:rsidRPr="005B3868">
        <w:rPr>
          <w:rFonts w:ascii="Times New Roman" w:eastAsia="Times New Roman" w:hAnsi="Times New Roman" w:cs="Times New Roman"/>
        </w:rPr>
        <w:t xml:space="preserve">suppression </w:t>
      </w:r>
      <w:r w:rsidRPr="005B3868">
        <w:rPr>
          <w:rFonts w:ascii="Times New Roman" w:eastAsia="Times New Roman" w:hAnsi="Times New Roman" w:cs="Times New Roman"/>
        </w:rPr>
        <w:t>test, the</w:t>
      </w:r>
      <w:r w:rsidR="00C949BC">
        <w:rPr>
          <w:rFonts w:ascii="Times New Roman" w:eastAsia="Times New Roman" w:hAnsi="Times New Roman" w:cs="Times New Roman"/>
        </w:rPr>
        <w:t xml:space="preserve"> dog’s </w:t>
      </w:r>
      <w:r w:rsidRPr="005B3868">
        <w:rPr>
          <w:rFonts w:ascii="Times New Roman" w:eastAsia="Times New Roman" w:hAnsi="Times New Roman" w:cs="Times New Roman"/>
        </w:rPr>
        <w:t xml:space="preserve">episodes </w:t>
      </w:r>
      <w:r w:rsidR="00C949BC">
        <w:rPr>
          <w:rFonts w:ascii="Times New Roman" w:eastAsia="Times New Roman" w:hAnsi="Times New Roman" w:cs="Times New Roman"/>
        </w:rPr>
        <w:t xml:space="preserve">of collapse </w:t>
      </w:r>
      <w:r w:rsidRPr="005B3868">
        <w:rPr>
          <w:rFonts w:ascii="Times New Roman" w:eastAsia="Times New Roman" w:hAnsi="Times New Roman" w:cs="Times New Roman"/>
        </w:rPr>
        <w:t xml:space="preserve">were considered </w:t>
      </w:r>
      <w:r w:rsidR="00C949BC" w:rsidRPr="005B3868">
        <w:rPr>
          <w:rFonts w:ascii="Times New Roman" w:eastAsia="Times New Roman" w:hAnsi="Times New Roman" w:cs="Times New Roman"/>
        </w:rPr>
        <w:t xml:space="preserve">episodes </w:t>
      </w:r>
      <w:r w:rsidR="00C949BC">
        <w:rPr>
          <w:rFonts w:ascii="Times New Roman" w:eastAsia="Times New Roman" w:hAnsi="Times New Roman" w:cs="Times New Roman"/>
        </w:rPr>
        <w:t xml:space="preserve">of </w:t>
      </w:r>
      <w:r w:rsidRPr="005B3868">
        <w:rPr>
          <w:rFonts w:ascii="Times New Roman" w:eastAsia="Times New Roman" w:hAnsi="Times New Roman" w:cs="Times New Roman"/>
        </w:rPr>
        <w:t xml:space="preserve">cataplexy, and a presumptive diagnosis of narcolepsy was made. </w:t>
      </w:r>
      <w:r w:rsidR="008347B0" w:rsidRPr="005B3868">
        <w:rPr>
          <w:rFonts w:ascii="Times New Roman" w:eastAsia="Times New Roman" w:hAnsi="Times New Roman" w:cs="Times New Roman"/>
        </w:rPr>
        <w:t>Specifically, the episodes after walk</w:t>
      </w:r>
      <w:r w:rsidR="00C949BC">
        <w:rPr>
          <w:rFonts w:ascii="Times New Roman" w:eastAsia="Times New Roman" w:hAnsi="Times New Roman" w:cs="Times New Roman"/>
        </w:rPr>
        <w:t xml:space="preserve">ing or </w:t>
      </w:r>
      <w:r w:rsidR="008347B0" w:rsidRPr="005B3868">
        <w:rPr>
          <w:rFonts w:ascii="Times New Roman" w:eastAsia="Times New Roman" w:hAnsi="Times New Roman" w:cs="Times New Roman"/>
        </w:rPr>
        <w:t xml:space="preserve">exercise </w:t>
      </w:r>
      <w:r w:rsidR="000142A4">
        <w:rPr>
          <w:rFonts w:ascii="Times New Roman" w:eastAsia="Times New Roman" w:hAnsi="Times New Roman" w:cs="Times New Roman"/>
        </w:rPr>
        <w:t xml:space="preserve">characterized </w:t>
      </w:r>
      <w:r w:rsidR="005A72AF">
        <w:rPr>
          <w:rFonts w:ascii="Times New Roman" w:eastAsia="Times New Roman" w:hAnsi="Times New Roman" w:cs="Times New Roman"/>
        </w:rPr>
        <w:t xml:space="preserve">by </w:t>
      </w:r>
      <w:r w:rsidR="008347B0" w:rsidRPr="005B3868">
        <w:rPr>
          <w:rFonts w:ascii="Times New Roman" w:eastAsia="Times New Roman" w:hAnsi="Times New Roman" w:cs="Times New Roman"/>
        </w:rPr>
        <w:t>weakness of pelvic limbs with intact consciousness and quick recovery were considered as partial cataple</w:t>
      </w:r>
      <w:r w:rsidR="005A72AF">
        <w:rPr>
          <w:rFonts w:ascii="Times New Roman" w:eastAsia="Times New Roman" w:hAnsi="Times New Roman" w:cs="Times New Roman"/>
        </w:rPr>
        <w:t>ctic</w:t>
      </w:r>
      <w:r w:rsidR="008347B0" w:rsidRPr="005B3868">
        <w:rPr>
          <w:rFonts w:ascii="Times New Roman" w:eastAsia="Times New Roman" w:hAnsi="Times New Roman" w:cs="Times New Roman"/>
        </w:rPr>
        <w:t xml:space="preserve"> episodes, </w:t>
      </w:r>
      <w:r w:rsidR="005A72AF">
        <w:rPr>
          <w:rFonts w:ascii="Times New Roman" w:eastAsia="Times New Roman" w:hAnsi="Times New Roman" w:cs="Times New Roman"/>
        </w:rPr>
        <w:t>whereas</w:t>
      </w:r>
      <w:r w:rsidR="008347B0" w:rsidRPr="005B3868">
        <w:rPr>
          <w:rFonts w:ascii="Times New Roman" w:eastAsia="Times New Roman" w:hAnsi="Times New Roman" w:cs="Times New Roman"/>
        </w:rPr>
        <w:t xml:space="preserve"> the post</w:t>
      </w:r>
      <w:r w:rsidR="005A72AF">
        <w:rPr>
          <w:rFonts w:ascii="Times New Roman" w:eastAsia="Times New Roman" w:hAnsi="Times New Roman" w:cs="Times New Roman"/>
        </w:rPr>
        <w:t xml:space="preserve">prandial </w:t>
      </w:r>
      <w:r w:rsidR="008347B0" w:rsidRPr="005B3868">
        <w:rPr>
          <w:rFonts w:ascii="Times New Roman" w:eastAsia="Times New Roman" w:hAnsi="Times New Roman" w:cs="Times New Roman"/>
        </w:rPr>
        <w:t>episodes represented by complete collapse and induction of sleep were considered as complete cataple</w:t>
      </w:r>
      <w:r w:rsidR="005A72AF">
        <w:rPr>
          <w:rFonts w:ascii="Times New Roman" w:eastAsia="Times New Roman" w:hAnsi="Times New Roman" w:cs="Times New Roman"/>
        </w:rPr>
        <w:t>ctic</w:t>
      </w:r>
      <w:r w:rsidR="008347B0" w:rsidRPr="005B3868">
        <w:rPr>
          <w:rFonts w:ascii="Times New Roman" w:eastAsia="Times New Roman" w:hAnsi="Times New Roman" w:cs="Times New Roman"/>
        </w:rPr>
        <w:t xml:space="preserve"> episodes.</w:t>
      </w:r>
    </w:p>
    <w:p w14:paraId="21C03D46" w14:textId="26051E7F" w:rsidR="00665CAB" w:rsidRPr="005B3868" w:rsidRDefault="008E2A13" w:rsidP="00031D24">
      <w:pPr>
        <w:spacing w:line="48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Owing </w:t>
      </w:r>
      <w:r w:rsidR="004A383E" w:rsidRPr="005B3868">
        <w:rPr>
          <w:rFonts w:ascii="Times New Roman" w:eastAsia="Times New Roman" w:hAnsi="Times New Roman" w:cs="Times New Roman"/>
        </w:rPr>
        <w:t xml:space="preserve">to the unknown history of the dog, the owners elected to proceed with MRI of the brain and CSF </w:t>
      </w:r>
      <w:r>
        <w:rPr>
          <w:rFonts w:ascii="Times New Roman" w:eastAsia="Times New Roman" w:hAnsi="Times New Roman" w:cs="Times New Roman"/>
        </w:rPr>
        <w:t xml:space="preserve">sample </w:t>
      </w:r>
      <w:r w:rsidR="004A383E" w:rsidRPr="005B3868">
        <w:rPr>
          <w:rFonts w:ascii="Times New Roman" w:eastAsia="Times New Roman" w:hAnsi="Times New Roman" w:cs="Times New Roman"/>
        </w:rPr>
        <w:t>analysis to</w:t>
      </w:r>
      <w:r>
        <w:rPr>
          <w:rFonts w:ascii="Times New Roman" w:eastAsia="Times New Roman" w:hAnsi="Times New Roman" w:cs="Times New Roman"/>
        </w:rPr>
        <w:t xml:space="preserve"> determine whether </w:t>
      </w:r>
      <w:r w:rsidR="004A383E" w:rsidRPr="005B3868">
        <w:rPr>
          <w:rFonts w:ascii="Times New Roman" w:eastAsia="Times New Roman" w:hAnsi="Times New Roman" w:cs="Times New Roman"/>
        </w:rPr>
        <w:t xml:space="preserve">narcolepsy </w:t>
      </w:r>
      <w:r>
        <w:rPr>
          <w:rFonts w:ascii="Times New Roman" w:eastAsia="Times New Roman" w:hAnsi="Times New Roman" w:cs="Times New Roman"/>
        </w:rPr>
        <w:t>wa</w:t>
      </w:r>
      <w:r w:rsidR="004A383E" w:rsidRPr="005B3868">
        <w:rPr>
          <w:rFonts w:ascii="Times New Roman" w:eastAsia="Times New Roman" w:hAnsi="Times New Roman" w:cs="Times New Roman"/>
        </w:rPr>
        <w:t xml:space="preserve">s primary or secondary. </w:t>
      </w:r>
      <w:r w:rsidR="00CA2900">
        <w:rPr>
          <w:rFonts w:ascii="Times New Roman" w:eastAsia="Times New Roman" w:hAnsi="Times New Roman" w:cs="Times New Roman"/>
        </w:rPr>
        <w:t xml:space="preserve">A </w:t>
      </w:r>
      <w:r w:rsidR="00CA2900" w:rsidRPr="005B3868">
        <w:rPr>
          <w:rFonts w:ascii="Times New Roman" w:eastAsia="Times New Roman" w:hAnsi="Times New Roman" w:cs="Times New Roman"/>
        </w:rPr>
        <w:t>specialist</w:t>
      </w:r>
      <w:r w:rsidR="00CA2900">
        <w:rPr>
          <w:rFonts w:ascii="Times New Roman" w:eastAsia="Times New Roman" w:hAnsi="Times New Roman" w:cs="Times New Roman"/>
        </w:rPr>
        <w:t xml:space="preserve"> certified by the </w:t>
      </w:r>
      <w:r w:rsidR="00CA2900" w:rsidRPr="008D6F5B">
        <w:rPr>
          <w:rStyle w:val="Emphasis"/>
          <w:rFonts w:ascii="Times New Roman" w:hAnsi="Times New Roman" w:cs="Times New Roman"/>
          <w:i w:val="0"/>
          <w:iCs w:val="0"/>
        </w:rPr>
        <w:t>European College of Veterinary Diagnostic Imaging</w:t>
      </w:r>
      <w:r w:rsidR="00CA2900" w:rsidRPr="005B3868">
        <w:rPr>
          <w:rFonts w:ascii="Times New Roman" w:eastAsia="Times New Roman" w:hAnsi="Times New Roman" w:cs="Times New Roman"/>
        </w:rPr>
        <w:t xml:space="preserve"> </w:t>
      </w:r>
      <w:r w:rsidR="00284FAE">
        <w:rPr>
          <w:rFonts w:ascii="Times New Roman" w:eastAsia="Times New Roman" w:hAnsi="Times New Roman" w:cs="Times New Roman"/>
        </w:rPr>
        <w:t>evaluated t</w:t>
      </w:r>
      <w:r w:rsidR="004A383E" w:rsidRPr="005B3868">
        <w:rPr>
          <w:rFonts w:ascii="Times New Roman" w:eastAsia="Times New Roman" w:hAnsi="Times New Roman" w:cs="Times New Roman"/>
        </w:rPr>
        <w:t xml:space="preserve">he MRI </w:t>
      </w:r>
      <w:r>
        <w:rPr>
          <w:rFonts w:ascii="Times New Roman" w:eastAsia="Times New Roman" w:hAnsi="Times New Roman" w:cs="Times New Roman"/>
        </w:rPr>
        <w:t xml:space="preserve">images </w:t>
      </w:r>
      <w:r w:rsidR="004A383E" w:rsidRPr="005B3868">
        <w:rPr>
          <w:rFonts w:ascii="Times New Roman" w:eastAsia="Times New Roman" w:hAnsi="Times New Roman" w:cs="Times New Roman"/>
        </w:rPr>
        <w:t>of the brain</w:t>
      </w:r>
      <w:r w:rsidR="00284FAE">
        <w:rPr>
          <w:rFonts w:ascii="Times New Roman" w:eastAsia="Times New Roman" w:hAnsi="Times New Roman" w:cs="Times New Roman"/>
        </w:rPr>
        <w:t xml:space="preserve">, which </w:t>
      </w:r>
      <w:r w:rsidR="008D6F5B" w:rsidRPr="005B3868">
        <w:rPr>
          <w:rFonts w:ascii="Times New Roman" w:eastAsia="Times New Roman" w:hAnsi="Times New Roman" w:cs="Times New Roman"/>
        </w:rPr>
        <w:t>includ</w:t>
      </w:r>
      <w:r w:rsidR="00284FAE">
        <w:rPr>
          <w:rFonts w:ascii="Times New Roman" w:eastAsia="Times New Roman" w:hAnsi="Times New Roman" w:cs="Times New Roman"/>
        </w:rPr>
        <w:t>ed</w:t>
      </w:r>
      <w:r w:rsidR="008D6F5B" w:rsidRPr="005B3868">
        <w:rPr>
          <w:rFonts w:ascii="Times New Roman" w:eastAsia="Times New Roman" w:hAnsi="Times New Roman" w:cs="Times New Roman"/>
        </w:rPr>
        <w:t xml:space="preserve"> T1-weighted </w:t>
      </w:r>
      <w:r w:rsidR="003F7A58">
        <w:rPr>
          <w:rFonts w:ascii="Times New Roman" w:eastAsia="Times New Roman" w:hAnsi="Times New Roman" w:cs="Times New Roman"/>
        </w:rPr>
        <w:t>spin-echo</w:t>
      </w:r>
      <w:r w:rsidR="008D6F5B" w:rsidRPr="005B3868">
        <w:rPr>
          <w:rFonts w:ascii="Times New Roman" w:eastAsia="Times New Roman" w:hAnsi="Times New Roman" w:cs="Times New Roman"/>
        </w:rPr>
        <w:t xml:space="preserve">, T2-weighted </w:t>
      </w:r>
      <w:r w:rsidR="003F7A58" w:rsidRPr="003F7A58">
        <w:rPr>
          <w:rFonts w:ascii="Times New Roman" w:eastAsia="Times New Roman" w:hAnsi="Times New Roman" w:cs="Times New Roman"/>
        </w:rPr>
        <w:t>spin-echo,</w:t>
      </w:r>
      <w:r w:rsidR="00CA2900">
        <w:rPr>
          <w:rFonts w:ascii="Times New Roman" w:eastAsia="Times New Roman" w:hAnsi="Times New Roman" w:cs="Times New Roman"/>
        </w:rPr>
        <w:t xml:space="preserve"> </w:t>
      </w:r>
      <w:r w:rsidR="008D6F5B" w:rsidRPr="005B3868">
        <w:rPr>
          <w:rFonts w:ascii="Times New Roman" w:eastAsia="Times New Roman" w:hAnsi="Times New Roman" w:cs="Times New Roman"/>
        </w:rPr>
        <w:t xml:space="preserve">and T2 FLAIR </w:t>
      </w:r>
      <w:r w:rsidR="00284FAE">
        <w:rPr>
          <w:rFonts w:ascii="Times New Roman" w:eastAsia="Times New Roman" w:hAnsi="Times New Roman" w:cs="Times New Roman"/>
        </w:rPr>
        <w:t>(</w:t>
      </w:r>
      <w:r w:rsidR="00CA2900">
        <w:rPr>
          <w:rFonts w:ascii="Times New Roman" w:eastAsia="Times New Roman" w:hAnsi="Times New Roman" w:cs="Times New Roman"/>
        </w:rPr>
        <w:t>before and after IV a</w:t>
      </w:r>
      <w:r w:rsidR="008D6F5B" w:rsidRPr="005B3868">
        <w:rPr>
          <w:rFonts w:ascii="Times New Roman" w:eastAsia="Times New Roman" w:hAnsi="Times New Roman" w:cs="Times New Roman"/>
        </w:rPr>
        <w:t xml:space="preserve">dministration </w:t>
      </w:r>
      <w:r w:rsidR="00CA2900">
        <w:rPr>
          <w:rFonts w:ascii="Times New Roman" w:eastAsia="Times New Roman" w:hAnsi="Times New Roman" w:cs="Times New Roman"/>
        </w:rPr>
        <w:t xml:space="preserve">of </w:t>
      </w:r>
      <w:proofErr w:type="spellStart"/>
      <w:r w:rsidR="008D6F5B" w:rsidRPr="005B3868">
        <w:rPr>
          <w:rFonts w:ascii="Times New Roman" w:eastAsia="Times New Roman" w:hAnsi="Times New Roman" w:cs="Times New Roman"/>
        </w:rPr>
        <w:t>gadoterate</w:t>
      </w:r>
      <w:proofErr w:type="spellEnd"/>
      <w:r w:rsidR="008D6F5B" w:rsidRPr="005B3868">
        <w:rPr>
          <w:rFonts w:ascii="Times New Roman" w:eastAsia="Times New Roman" w:hAnsi="Times New Roman" w:cs="Times New Roman"/>
        </w:rPr>
        <w:t xml:space="preserve"> meglumine</w:t>
      </w:r>
      <w:r w:rsidR="00CA2900">
        <w:rPr>
          <w:rFonts w:ascii="Times New Roman" w:eastAsia="Times New Roman" w:hAnsi="Times New Roman" w:cs="Times New Roman"/>
        </w:rPr>
        <w:t>)</w:t>
      </w:r>
      <w:r w:rsidR="004A383E" w:rsidRPr="005B3868">
        <w:rPr>
          <w:rFonts w:ascii="Times New Roman" w:eastAsia="Times New Roman" w:hAnsi="Times New Roman" w:cs="Times New Roman"/>
        </w:rPr>
        <w:t xml:space="preserve">. The MRI </w:t>
      </w:r>
      <w:r w:rsidR="00284FAE">
        <w:rPr>
          <w:rFonts w:ascii="Times New Roman" w:eastAsia="Times New Roman" w:hAnsi="Times New Roman" w:cs="Times New Roman"/>
        </w:rPr>
        <w:t xml:space="preserve">findings were </w:t>
      </w:r>
      <w:r w:rsidR="004A383E" w:rsidRPr="005B3868">
        <w:rPr>
          <w:rFonts w:ascii="Times New Roman" w:eastAsia="Times New Roman" w:hAnsi="Times New Roman" w:cs="Times New Roman"/>
        </w:rPr>
        <w:t xml:space="preserve">unremarkable. </w:t>
      </w:r>
      <w:r w:rsidR="00284FAE">
        <w:rPr>
          <w:rFonts w:ascii="Times New Roman" w:eastAsia="Times New Roman" w:hAnsi="Times New Roman" w:cs="Times New Roman"/>
        </w:rPr>
        <w:t xml:space="preserve">A </w:t>
      </w:r>
      <w:proofErr w:type="spellStart"/>
      <w:r w:rsidR="00284FAE">
        <w:rPr>
          <w:rFonts w:ascii="Times New Roman" w:eastAsia="Times New Roman" w:hAnsi="Times New Roman" w:cs="Times New Roman"/>
        </w:rPr>
        <w:t>c</w:t>
      </w:r>
      <w:r w:rsidR="004A383E" w:rsidRPr="005B3868">
        <w:rPr>
          <w:rFonts w:ascii="Times New Roman" w:eastAsia="Times New Roman" w:hAnsi="Times New Roman" w:cs="Times New Roman"/>
        </w:rPr>
        <w:t>erebellomedullary</w:t>
      </w:r>
      <w:proofErr w:type="spellEnd"/>
      <w:r w:rsidR="004A383E" w:rsidRPr="005B3868">
        <w:rPr>
          <w:rFonts w:ascii="Times New Roman" w:eastAsia="Times New Roman" w:hAnsi="Times New Roman" w:cs="Times New Roman"/>
        </w:rPr>
        <w:t xml:space="preserve"> cisternal CSF </w:t>
      </w:r>
      <w:r w:rsidR="00284FAE">
        <w:rPr>
          <w:rFonts w:ascii="Times New Roman" w:eastAsia="Times New Roman" w:hAnsi="Times New Roman" w:cs="Times New Roman"/>
        </w:rPr>
        <w:t xml:space="preserve">sample was </w:t>
      </w:r>
      <w:r w:rsidR="004A383E" w:rsidRPr="005B3868">
        <w:rPr>
          <w:rFonts w:ascii="Times New Roman" w:eastAsia="Times New Roman" w:hAnsi="Times New Roman" w:cs="Times New Roman"/>
        </w:rPr>
        <w:t>analy</w:t>
      </w:r>
      <w:r w:rsidR="00284FAE">
        <w:rPr>
          <w:rFonts w:ascii="Times New Roman" w:eastAsia="Times New Roman" w:hAnsi="Times New Roman" w:cs="Times New Roman"/>
        </w:rPr>
        <w:t xml:space="preserve">zed, and results were </w:t>
      </w:r>
      <w:r w:rsidR="004A383E" w:rsidRPr="005B3868">
        <w:rPr>
          <w:rFonts w:ascii="Times New Roman" w:eastAsia="Times New Roman" w:hAnsi="Times New Roman" w:cs="Times New Roman"/>
        </w:rPr>
        <w:t xml:space="preserve">within </w:t>
      </w:r>
      <w:r w:rsidR="00284FAE">
        <w:rPr>
          <w:rFonts w:ascii="Times New Roman" w:eastAsia="Times New Roman" w:hAnsi="Times New Roman" w:cs="Times New Roman"/>
        </w:rPr>
        <w:t xml:space="preserve">reference </w:t>
      </w:r>
      <w:r w:rsidR="004A383E" w:rsidRPr="005B3868">
        <w:rPr>
          <w:rFonts w:ascii="Times New Roman" w:eastAsia="Times New Roman" w:hAnsi="Times New Roman" w:cs="Times New Roman"/>
        </w:rPr>
        <w:t>limits (total microprotein</w:t>
      </w:r>
      <w:r w:rsidR="00284FAE">
        <w:rPr>
          <w:rFonts w:ascii="Times New Roman" w:eastAsia="Times New Roman" w:hAnsi="Times New Roman" w:cs="Times New Roman"/>
        </w:rPr>
        <w:t xml:space="preserve"> concentration, </w:t>
      </w:r>
      <w:r w:rsidR="004A383E" w:rsidRPr="005B3868">
        <w:rPr>
          <w:rFonts w:ascii="Times New Roman" w:eastAsia="Times New Roman" w:hAnsi="Times New Roman" w:cs="Times New Roman"/>
        </w:rPr>
        <w:t>&lt;</w:t>
      </w:r>
      <w:r w:rsidR="00284FAE">
        <w:rPr>
          <w:rFonts w:ascii="Times New Roman" w:eastAsia="Times New Roman" w:hAnsi="Times New Roman" w:cs="Times New Roman"/>
        </w:rPr>
        <w:t xml:space="preserve"> </w:t>
      </w:r>
      <w:r w:rsidR="004A383E" w:rsidRPr="005B3868">
        <w:rPr>
          <w:rFonts w:ascii="Times New Roman" w:eastAsia="Times New Roman" w:hAnsi="Times New Roman" w:cs="Times New Roman"/>
        </w:rPr>
        <w:t>30 mg/d</w:t>
      </w:r>
      <w:r w:rsidR="00284FAE">
        <w:rPr>
          <w:rFonts w:ascii="Times New Roman" w:eastAsia="Times New Roman" w:hAnsi="Times New Roman" w:cs="Times New Roman"/>
        </w:rPr>
        <w:t>L [</w:t>
      </w:r>
      <w:r w:rsidR="004A383E" w:rsidRPr="005B3868">
        <w:rPr>
          <w:rFonts w:ascii="Times New Roman" w:eastAsia="Times New Roman" w:hAnsi="Times New Roman" w:cs="Times New Roman"/>
        </w:rPr>
        <w:t>reference interval</w:t>
      </w:r>
      <w:r w:rsidR="00284FAE">
        <w:rPr>
          <w:rFonts w:ascii="Times New Roman" w:eastAsia="Times New Roman" w:hAnsi="Times New Roman" w:cs="Times New Roman"/>
        </w:rPr>
        <w:t xml:space="preserve">, </w:t>
      </w:r>
      <w:r w:rsidR="004A383E" w:rsidRPr="005B3868">
        <w:rPr>
          <w:rFonts w:ascii="Times New Roman" w:eastAsia="Times New Roman" w:hAnsi="Times New Roman" w:cs="Times New Roman"/>
        </w:rPr>
        <w:t>&lt;</w:t>
      </w:r>
      <w:r w:rsidR="00284FAE">
        <w:rPr>
          <w:rFonts w:ascii="Times New Roman" w:eastAsia="Times New Roman" w:hAnsi="Times New Roman" w:cs="Times New Roman"/>
        </w:rPr>
        <w:t xml:space="preserve"> </w:t>
      </w:r>
      <w:r w:rsidR="004A383E" w:rsidRPr="005B3868">
        <w:rPr>
          <w:rFonts w:ascii="Times New Roman" w:eastAsia="Times New Roman" w:hAnsi="Times New Roman" w:cs="Times New Roman"/>
        </w:rPr>
        <w:t>30 mg/d</w:t>
      </w:r>
      <w:r w:rsidR="00284FAE">
        <w:rPr>
          <w:rFonts w:ascii="Times New Roman" w:eastAsia="Times New Roman" w:hAnsi="Times New Roman" w:cs="Times New Roman"/>
        </w:rPr>
        <w:t>L</w:t>
      </w:r>
      <w:r w:rsidR="00DC1B6A">
        <w:rPr>
          <w:rFonts w:ascii="Times New Roman" w:eastAsia="Times New Roman" w:hAnsi="Times New Roman" w:cs="Times New Roman"/>
        </w:rPr>
        <w:t>]</w:t>
      </w:r>
      <w:r w:rsidR="004A383E" w:rsidRPr="005B3868">
        <w:rPr>
          <w:rFonts w:ascii="Times New Roman" w:eastAsia="Times New Roman" w:hAnsi="Times New Roman" w:cs="Times New Roman"/>
        </w:rPr>
        <w:t>; total nucleated cell count</w:t>
      </w:r>
      <w:r w:rsidR="0055261C">
        <w:rPr>
          <w:rFonts w:ascii="Times New Roman" w:eastAsia="Times New Roman" w:hAnsi="Times New Roman" w:cs="Times New Roman"/>
        </w:rPr>
        <w:t>,</w:t>
      </w:r>
      <w:r w:rsidR="004A383E" w:rsidRPr="005B3868">
        <w:rPr>
          <w:rFonts w:ascii="Times New Roman" w:eastAsia="Times New Roman" w:hAnsi="Times New Roman" w:cs="Times New Roman"/>
        </w:rPr>
        <w:t xml:space="preserve"> 0 </w:t>
      </w:r>
      <w:r w:rsidR="0055261C">
        <w:rPr>
          <w:rFonts w:ascii="Times New Roman" w:eastAsia="Times New Roman" w:hAnsi="Times New Roman" w:cs="Times New Roman"/>
        </w:rPr>
        <w:t>cells</w:t>
      </w:r>
      <w:r w:rsidR="004A383E" w:rsidRPr="005B3868">
        <w:rPr>
          <w:rFonts w:ascii="Times New Roman" w:eastAsia="Times New Roman" w:hAnsi="Times New Roman" w:cs="Times New Roman"/>
        </w:rPr>
        <w:t>/</w:t>
      </w:r>
      <w:proofErr w:type="spellStart"/>
      <w:r w:rsidR="004A383E" w:rsidRPr="005B3868">
        <w:rPr>
          <w:rFonts w:ascii="Times New Roman" w:eastAsia="Times New Roman" w:hAnsi="Times New Roman" w:cs="Times New Roman"/>
        </w:rPr>
        <w:t>μL</w:t>
      </w:r>
      <w:proofErr w:type="spellEnd"/>
      <w:r w:rsidR="0055261C">
        <w:rPr>
          <w:rFonts w:ascii="Times New Roman" w:eastAsia="Times New Roman" w:hAnsi="Times New Roman" w:cs="Times New Roman"/>
        </w:rPr>
        <w:t xml:space="preserve"> [</w:t>
      </w:r>
      <w:r w:rsidR="004A383E" w:rsidRPr="005B3868">
        <w:rPr>
          <w:rFonts w:ascii="Times New Roman" w:eastAsia="Times New Roman" w:hAnsi="Times New Roman" w:cs="Times New Roman"/>
        </w:rPr>
        <w:t>reference interval</w:t>
      </w:r>
      <w:r w:rsidR="0055261C">
        <w:rPr>
          <w:rFonts w:ascii="Times New Roman" w:eastAsia="Times New Roman" w:hAnsi="Times New Roman" w:cs="Times New Roman"/>
        </w:rPr>
        <w:t xml:space="preserve">, </w:t>
      </w:r>
      <w:r w:rsidR="004A383E" w:rsidRPr="005B3868">
        <w:rPr>
          <w:rFonts w:ascii="Times New Roman" w:eastAsia="Times New Roman" w:hAnsi="Times New Roman" w:cs="Times New Roman"/>
        </w:rPr>
        <w:t xml:space="preserve">0 to 5 </w:t>
      </w:r>
      <w:r w:rsidR="0055261C">
        <w:rPr>
          <w:rFonts w:ascii="Times New Roman" w:eastAsia="Times New Roman" w:hAnsi="Times New Roman" w:cs="Times New Roman"/>
        </w:rPr>
        <w:t>cells</w:t>
      </w:r>
      <w:r w:rsidR="004A383E" w:rsidRPr="005B3868">
        <w:rPr>
          <w:rFonts w:ascii="Times New Roman" w:eastAsia="Times New Roman" w:hAnsi="Times New Roman" w:cs="Times New Roman"/>
        </w:rPr>
        <w:t>/</w:t>
      </w:r>
      <w:proofErr w:type="spellStart"/>
      <w:r w:rsidR="004A383E" w:rsidRPr="005B3868">
        <w:rPr>
          <w:rFonts w:ascii="Times New Roman" w:eastAsia="Times New Roman" w:hAnsi="Times New Roman" w:cs="Times New Roman"/>
        </w:rPr>
        <w:t>μL</w:t>
      </w:r>
      <w:proofErr w:type="spellEnd"/>
      <w:r w:rsidR="0055261C">
        <w:rPr>
          <w:rFonts w:ascii="Times New Roman" w:eastAsia="Times New Roman" w:hAnsi="Times New Roman" w:cs="Times New Roman"/>
        </w:rPr>
        <w:t>]</w:t>
      </w:r>
      <w:r w:rsidR="004A383E" w:rsidRPr="005B3868">
        <w:rPr>
          <w:rFonts w:ascii="Times New Roman" w:eastAsia="Times New Roman" w:hAnsi="Times New Roman" w:cs="Times New Roman"/>
        </w:rPr>
        <w:t xml:space="preserve">). </w:t>
      </w:r>
      <w:r w:rsidR="0058500B">
        <w:rPr>
          <w:rFonts w:ascii="Times New Roman" w:eastAsia="Times New Roman" w:hAnsi="Times New Roman" w:cs="Times New Roman"/>
        </w:rPr>
        <w:t xml:space="preserve">A thoracic and abdominal radiography was performed to investigate for extracranial disease </w:t>
      </w:r>
      <w:r w:rsidR="007606EB">
        <w:rPr>
          <w:rFonts w:ascii="Times New Roman" w:eastAsia="Times New Roman" w:hAnsi="Times New Roman" w:cs="Times New Roman"/>
        </w:rPr>
        <w:t xml:space="preserve">and revealed to be normal. </w:t>
      </w:r>
      <w:r w:rsidR="004A383E" w:rsidRPr="005B3868">
        <w:rPr>
          <w:rFonts w:ascii="Times New Roman" w:eastAsia="Times New Roman" w:hAnsi="Times New Roman" w:cs="Times New Roman"/>
        </w:rPr>
        <w:t xml:space="preserve">At that point, </w:t>
      </w:r>
      <w:r w:rsidR="0055261C">
        <w:rPr>
          <w:rFonts w:ascii="Times New Roman" w:eastAsia="Times New Roman" w:hAnsi="Times New Roman" w:cs="Times New Roman"/>
        </w:rPr>
        <w:t xml:space="preserve">a </w:t>
      </w:r>
      <w:r w:rsidR="004A383E" w:rsidRPr="005B3868">
        <w:rPr>
          <w:rFonts w:ascii="Times New Roman" w:eastAsia="Times New Roman" w:hAnsi="Times New Roman" w:cs="Times New Roman"/>
        </w:rPr>
        <w:t xml:space="preserve">CSF </w:t>
      </w:r>
      <w:r w:rsidR="0055261C">
        <w:rPr>
          <w:rFonts w:ascii="Times New Roman" w:eastAsia="Times New Roman" w:hAnsi="Times New Roman" w:cs="Times New Roman"/>
        </w:rPr>
        <w:t xml:space="preserve">sample </w:t>
      </w:r>
      <w:r w:rsidR="004A383E" w:rsidRPr="005B3868">
        <w:rPr>
          <w:rFonts w:ascii="Times New Roman" w:eastAsia="Times New Roman" w:hAnsi="Times New Roman" w:cs="Times New Roman"/>
        </w:rPr>
        <w:t xml:space="preserve">was sent to </w:t>
      </w:r>
      <w:r w:rsidR="00620506" w:rsidRPr="005B3868">
        <w:rPr>
          <w:rFonts w:ascii="Times New Roman" w:eastAsia="Times New Roman" w:hAnsi="Times New Roman" w:cs="Times New Roman"/>
        </w:rPr>
        <w:t xml:space="preserve">a reference </w:t>
      </w:r>
      <w:r w:rsidR="004A383E" w:rsidRPr="005B3868">
        <w:rPr>
          <w:rFonts w:ascii="Times New Roman" w:eastAsia="Times New Roman" w:hAnsi="Times New Roman" w:cs="Times New Roman"/>
        </w:rPr>
        <w:t xml:space="preserve">laboratory for evaluation of hypocretin-1 </w:t>
      </w:r>
      <w:proofErr w:type="spellStart"/>
      <w:proofErr w:type="gramStart"/>
      <w:r w:rsidR="0055261C">
        <w:rPr>
          <w:rFonts w:ascii="Times New Roman" w:eastAsia="Times New Roman" w:hAnsi="Times New Roman" w:cs="Times New Roman"/>
        </w:rPr>
        <w:t>concentration,</w:t>
      </w:r>
      <w:r w:rsidR="004A383E" w:rsidRPr="005B3868">
        <w:rPr>
          <w:rFonts w:ascii="Times New Roman" w:eastAsia="Times New Roman" w:hAnsi="Times New Roman" w:cs="Times New Roman"/>
          <w:vertAlign w:val="superscript"/>
        </w:rPr>
        <w:t>d</w:t>
      </w:r>
      <w:proofErr w:type="spellEnd"/>
      <w:proofErr w:type="gramEnd"/>
      <w:r w:rsidR="004A383E" w:rsidRPr="005B3868">
        <w:rPr>
          <w:rFonts w:ascii="Times New Roman" w:eastAsia="Times New Roman" w:hAnsi="Times New Roman" w:cs="Times New Roman"/>
        </w:rPr>
        <w:t xml:space="preserve"> which </w:t>
      </w:r>
      <w:r w:rsidR="0055261C">
        <w:rPr>
          <w:rFonts w:ascii="Times New Roman" w:eastAsia="Times New Roman" w:hAnsi="Times New Roman" w:cs="Times New Roman"/>
        </w:rPr>
        <w:t xml:space="preserve">was low </w:t>
      </w:r>
      <w:r w:rsidR="004A383E" w:rsidRPr="005B3868">
        <w:rPr>
          <w:rFonts w:ascii="Times New Roman" w:eastAsia="Times New Roman" w:hAnsi="Times New Roman" w:cs="Times New Roman"/>
        </w:rPr>
        <w:t xml:space="preserve">(82 </w:t>
      </w:r>
      <w:proofErr w:type="spellStart"/>
      <w:r w:rsidR="004A383E" w:rsidRPr="005B3868">
        <w:rPr>
          <w:rFonts w:ascii="Times New Roman" w:eastAsia="Times New Roman" w:hAnsi="Times New Roman" w:cs="Times New Roman"/>
        </w:rPr>
        <w:t>pg</w:t>
      </w:r>
      <w:proofErr w:type="spellEnd"/>
      <w:r w:rsidR="004A383E" w:rsidRPr="005B3868">
        <w:rPr>
          <w:rFonts w:ascii="Times New Roman" w:eastAsia="Times New Roman" w:hAnsi="Times New Roman" w:cs="Times New Roman"/>
        </w:rPr>
        <w:t>/m</w:t>
      </w:r>
      <w:r w:rsidR="0055261C">
        <w:rPr>
          <w:rFonts w:ascii="Times New Roman" w:eastAsia="Times New Roman" w:hAnsi="Times New Roman" w:cs="Times New Roman"/>
        </w:rPr>
        <w:t>L;</w:t>
      </w:r>
      <w:r w:rsidR="004A383E" w:rsidRPr="005B3868">
        <w:rPr>
          <w:rFonts w:ascii="Times New Roman" w:eastAsia="Times New Roman" w:hAnsi="Times New Roman" w:cs="Times New Roman"/>
        </w:rPr>
        <w:t xml:space="preserve"> reference interval</w:t>
      </w:r>
      <w:r w:rsidR="0055261C">
        <w:rPr>
          <w:rFonts w:ascii="Times New Roman" w:eastAsia="Times New Roman" w:hAnsi="Times New Roman" w:cs="Times New Roman"/>
        </w:rPr>
        <w:t>,</w:t>
      </w:r>
      <w:r w:rsidR="0055261C" w:rsidRPr="005B3868">
        <w:rPr>
          <w:rFonts w:ascii="Times New Roman" w:eastAsia="Times New Roman" w:hAnsi="Times New Roman" w:cs="Times New Roman"/>
          <w:vertAlign w:val="superscript"/>
        </w:rPr>
        <w:t>2</w:t>
      </w:r>
      <w:r w:rsidR="0055261C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="004A383E" w:rsidRPr="005B3868">
        <w:rPr>
          <w:rFonts w:ascii="Times New Roman" w:eastAsia="Times New Roman" w:hAnsi="Times New Roman" w:cs="Times New Roman"/>
        </w:rPr>
        <w:t xml:space="preserve">250 to 350 </w:t>
      </w:r>
      <w:proofErr w:type="spellStart"/>
      <w:r w:rsidR="004A383E" w:rsidRPr="005B3868">
        <w:rPr>
          <w:rFonts w:ascii="Times New Roman" w:eastAsia="Times New Roman" w:hAnsi="Times New Roman" w:cs="Times New Roman"/>
        </w:rPr>
        <w:t>pg</w:t>
      </w:r>
      <w:proofErr w:type="spellEnd"/>
      <w:r w:rsidR="004A383E" w:rsidRPr="005B3868">
        <w:rPr>
          <w:rFonts w:ascii="Times New Roman" w:eastAsia="Times New Roman" w:hAnsi="Times New Roman" w:cs="Times New Roman"/>
        </w:rPr>
        <w:t>/m</w:t>
      </w:r>
      <w:r w:rsidR="0055261C">
        <w:rPr>
          <w:rFonts w:ascii="Times New Roman" w:eastAsia="Times New Roman" w:hAnsi="Times New Roman" w:cs="Times New Roman"/>
        </w:rPr>
        <w:t>L</w:t>
      </w:r>
      <w:r w:rsidR="004A383E" w:rsidRPr="005B3868">
        <w:rPr>
          <w:rFonts w:ascii="Times New Roman" w:eastAsia="Times New Roman" w:hAnsi="Times New Roman" w:cs="Times New Roman"/>
        </w:rPr>
        <w:t>)</w:t>
      </w:r>
      <w:r w:rsidR="00DE6972" w:rsidRPr="005B3868">
        <w:rPr>
          <w:rFonts w:ascii="Times New Roman" w:eastAsia="Times New Roman" w:hAnsi="Times New Roman" w:cs="Times New Roman"/>
        </w:rPr>
        <w:t>.</w:t>
      </w:r>
      <w:r w:rsidR="004A383E" w:rsidRPr="005B3868">
        <w:rPr>
          <w:rFonts w:ascii="Times New Roman" w:eastAsia="Times New Roman" w:hAnsi="Times New Roman" w:cs="Times New Roman"/>
        </w:rPr>
        <w:t xml:space="preserve"> </w:t>
      </w:r>
      <w:r w:rsidR="00DE6972" w:rsidRPr="005B3868">
        <w:rPr>
          <w:rFonts w:ascii="Times New Roman" w:eastAsia="Times New Roman" w:hAnsi="Times New Roman" w:cs="Times New Roman"/>
        </w:rPr>
        <w:t>Consequently,</w:t>
      </w:r>
      <w:r w:rsidR="004A383E" w:rsidRPr="005B3868">
        <w:rPr>
          <w:rFonts w:ascii="Times New Roman" w:eastAsia="Times New Roman" w:hAnsi="Times New Roman" w:cs="Times New Roman"/>
        </w:rPr>
        <w:t xml:space="preserve"> a definite diagnosis of primary narcolepsy was made</w:t>
      </w:r>
      <w:r w:rsidR="0055261C">
        <w:rPr>
          <w:rFonts w:ascii="Times New Roman" w:eastAsia="Times New Roman" w:hAnsi="Times New Roman" w:cs="Times New Roman"/>
        </w:rPr>
        <w:t xml:space="preserve"> for the dog</w:t>
      </w:r>
      <w:r w:rsidR="004A383E" w:rsidRPr="005B3868">
        <w:rPr>
          <w:rFonts w:ascii="Times New Roman" w:eastAsia="Times New Roman" w:hAnsi="Times New Roman" w:cs="Times New Roman"/>
        </w:rPr>
        <w:t>.</w:t>
      </w:r>
    </w:p>
    <w:p w14:paraId="66FB7CAC" w14:textId="3321C6B7" w:rsidR="00BF0322" w:rsidRPr="005B3868" w:rsidRDefault="004A383E" w:rsidP="00031D24">
      <w:pPr>
        <w:spacing w:line="480" w:lineRule="auto"/>
        <w:ind w:left="0" w:hanging="2"/>
        <w:rPr>
          <w:rFonts w:ascii="Times New Roman" w:eastAsia="Times New Roman" w:hAnsi="Times New Roman" w:cs="Times New Roman"/>
        </w:rPr>
      </w:pPr>
      <w:r w:rsidRPr="005B3868">
        <w:rPr>
          <w:rFonts w:ascii="Times New Roman" w:eastAsia="Times New Roman" w:hAnsi="Times New Roman" w:cs="Times New Roman"/>
        </w:rPr>
        <w:t>Treatment with imipramine hydrochloride, a tricyclic antidepressant, was initiated</w:t>
      </w:r>
      <w:r w:rsidR="0055261C">
        <w:rPr>
          <w:rFonts w:ascii="Times New Roman" w:eastAsia="Times New Roman" w:hAnsi="Times New Roman" w:cs="Times New Roman"/>
        </w:rPr>
        <w:t xml:space="preserve"> at </w:t>
      </w:r>
      <w:r w:rsidRPr="005B3868">
        <w:rPr>
          <w:rFonts w:ascii="Times New Roman" w:eastAsia="Times New Roman" w:hAnsi="Times New Roman" w:cs="Times New Roman"/>
        </w:rPr>
        <w:t>a dos</w:t>
      </w:r>
      <w:r w:rsidR="0055261C">
        <w:rPr>
          <w:rFonts w:ascii="Times New Roman" w:eastAsia="Times New Roman" w:hAnsi="Times New Roman" w:cs="Times New Roman"/>
        </w:rPr>
        <w:t>ag</w:t>
      </w:r>
      <w:r w:rsidRPr="005B3868">
        <w:rPr>
          <w:rFonts w:ascii="Times New Roman" w:eastAsia="Times New Roman" w:hAnsi="Times New Roman" w:cs="Times New Roman"/>
        </w:rPr>
        <w:t>e of 2.0 mg/kg</w:t>
      </w:r>
      <w:r w:rsidR="0055261C">
        <w:rPr>
          <w:rFonts w:ascii="Times New Roman" w:eastAsia="Times New Roman" w:hAnsi="Times New Roman" w:cs="Times New Roman"/>
        </w:rPr>
        <w:t xml:space="preserve"> (</w:t>
      </w:r>
      <w:r w:rsidR="008240AF">
        <w:rPr>
          <w:rFonts w:ascii="Times New Roman" w:eastAsia="Times New Roman" w:hAnsi="Times New Roman" w:cs="Times New Roman"/>
        </w:rPr>
        <w:t>0.9 mg/</w:t>
      </w:r>
      <w:proofErr w:type="spellStart"/>
      <w:r w:rsidR="008240AF">
        <w:rPr>
          <w:rFonts w:ascii="Times New Roman" w:eastAsia="Times New Roman" w:hAnsi="Times New Roman" w:cs="Times New Roman"/>
        </w:rPr>
        <w:t>lb</w:t>
      </w:r>
      <w:proofErr w:type="spellEnd"/>
      <w:r w:rsidR="008240AF">
        <w:rPr>
          <w:rFonts w:ascii="Times New Roman" w:eastAsia="Times New Roman" w:hAnsi="Times New Roman" w:cs="Times New Roman"/>
        </w:rPr>
        <w:t>)</w:t>
      </w:r>
      <w:r w:rsidRPr="005B3868">
        <w:rPr>
          <w:rFonts w:ascii="Times New Roman" w:eastAsia="Times New Roman" w:hAnsi="Times New Roman" w:cs="Times New Roman"/>
        </w:rPr>
        <w:t xml:space="preserve">, PO, </w:t>
      </w:r>
      <w:r w:rsidR="008240AF">
        <w:rPr>
          <w:rFonts w:ascii="Times New Roman" w:eastAsia="Times New Roman" w:hAnsi="Times New Roman" w:cs="Times New Roman"/>
        </w:rPr>
        <w:t xml:space="preserve">every </w:t>
      </w:r>
      <w:r w:rsidRPr="005B3868">
        <w:rPr>
          <w:rFonts w:ascii="Times New Roman" w:eastAsia="Times New Roman" w:hAnsi="Times New Roman" w:cs="Times New Roman"/>
        </w:rPr>
        <w:t>12</w:t>
      </w:r>
      <w:r w:rsidR="008240AF">
        <w:rPr>
          <w:rFonts w:ascii="Times New Roman" w:eastAsia="Times New Roman" w:hAnsi="Times New Roman" w:cs="Times New Roman"/>
        </w:rPr>
        <w:t xml:space="preserve"> hours</w:t>
      </w:r>
      <w:r w:rsidRPr="005B3868">
        <w:rPr>
          <w:rFonts w:ascii="Times New Roman" w:eastAsia="Times New Roman" w:hAnsi="Times New Roman" w:cs="Times New Roman"/>
        </w:rPr>
        <w:t xml:space="preserve"> for 5 days but there was no response. The dos</w:t>
      </w:r>
      <w:r w:rsidR="008240AF">
        <w:rPr>
          <w:rFonts w:ascii="Times New Roman" w:eastAsia="Times New Roman" w:hAnsi="Times New Roman" w:cs="Times New Roman"/>
        </w:rPr>
        <w:t>ag</w:t>
      </w:r>
      <w:r w:rsidRPr="005B3868">
        <w:rPr>
          <w:rFonts w:ascii="Times New Roman" w:eastAsia="Times New Roman" w:hAnsi="Times New Roman" w:cs="Times New Roman"/>
        </w:rPr>
        <w:t xml:space="preserve">e </w:t>
      </w:r>
      <w:r w:rsidR="009611EB" w:rsidRPr="005B3868">
        <w:rPr>
          <w:rFonts w:ascii="Times New Roman" w:eastAsia="Times New Roman" w:hAnsi="Times New Roman" w:cs="Times New Roman"/>
        </w:rPr>
        <w:t xml:space="preserve">was modified to </w:t>
      </w:r>
      <w:r w:rsidRPr="005B3868">
        <w:rPr>
          <w:rFonts w:ascii="Times New Roman" w:eastAsia="Times New Roman" w:hAnsi="Times New Roman" w:cs="Times New Roman"/>
        </w:rPr>
        <w:t>1.0 mg/kg</w:t>
      </w:r>
      <w:r w:rsidR="000E642D">
        <w:rPr>
          <w:rFonts w:ascii="Times New Roman" w:eastAsia="Times New Roman" w:hAnsi="Times New Roman" w:cs="Times New Roman"/>
        </w:rPr>
        <w:t xml:space="preserve"> (0.45 mg/</w:t>
      </w:r>
      <w:proofErr w:type="spellStart"/>
      <w:r w:rsidR="000E642D">
        <w:rPr>
          <w:rFonts w:ascii="Times New Roman" w:eastAsia="Times New Roman" w:hAnsi="Times New Roman" w:cs="Times New Roman"/>
        </w:rPr>
        <w:t>lb</w:t>
      </w:r>
      <w:proofErr w:type="spellEnd"/>
      <w:r w:rsidR="000E642D">
        <w:rPr>
          <w:rFonts w:ascii="Times New Roman" w:eastAsia="Times New Roman" w:hAnsi="Times New Roman" w:cs="Times New Roman"/>
        </w:rPr>
        <w:t>)</w:t>
      </w:r>
      <w:r w:rsidRPr="005B3868">
        <w:rPr>
          <w:rFonts w:ascii="Times New Roman" w:eastAsia="Times New Roman" w:hAnsi="Times New Roman" w:cs="Times New Roman"/>
        </w:rPr>
        <w:t xml:space="preserve">, PO, </w:t>
      </w:r>
      <w:r w:rsidR="000E642D">
        <w:rPr>
          <w:rFonts w:ascii="Times New Roman" w:eastAsia="Times New Roman" w:hAnsi="Times New Roman" w:cs="Times New Roman"/>
        </w:rPr>
        <w:t xml:space="preserve">every </w:t>
      </w:r>
      <w:r w:rsidRPr="005B3868">
        <w:rPr>
          <w:rFonts w:ascii="Times New Roman" w:eastAsia="Times New Roman" w:hAnsi="Times New Roman" w:cs="Times New Roman"/>
        </w:rPr>
        <w:t>8</w:t>
      </w:r>
      <w:r w:rsidR="000E642D">
        <w:rPr>
          <w:rFonts w:ascii="Times New Roman" w:eastAsia="Times New Roman" w:hAnsi="Times New Roman" w:cs="Times New Roman"/>
        </w:rPr>
        <w:t xml:space="preserve"> </w:t>
      </w:r>
      <w:r w:rsidRPr="005B3868">
        <w:rPr>
          <w:rFonts w:ascii="Times New Roman" w:eastAsia="Times New Roman" w:hAnsi="Times New Roman" w:cs="Times New Roman"/>
        </w:rPr>
        <w:t>h</w:t>
      </w:r>
      <w:r w:rsidR="000E642D">
        <w:rPr>
          <w:rFonts w:ascii="Times New Roman" w:eastAsia="Times New Roman" w:hAnsi="Times New Roman" w:cs="Times New Roman"/>
        </w:rPr>
        <w:t>ours</w:t>
      </w:r>
      <w:r w:rsidRPr="005B3868">
        <w:rPr>
          <w:rFonts w:ascii="Times New Roman" w:eastAsia="Times New Roman" w:hAnsi="Times New Roman" w:cs="Times New Roman"/>
        </w:rPr>
        <w:t xml:space="preserve"> for 20 days</w:t>
      </w:r>
      <w:r w:rsidR="00DC1B6A">
        <w:rPr>
          <w:rFonts w:ascii="Times New Roman" w:eastAsia="Times New Roman" w:hAnsi="Times New Roman" w:cs="Times New Roman"/>
        </w:rPr>
        <w:t>,</w:t>
      </w:r>
      <w:r w:rsidRPr="005B3868">
        <w:rPr>
          <w:rFonts w:ascii="Times New Roman" w:eastAsia="Times New Roman" w:hAnsi="Times New Roman" w:cs="Times New Roman"/>
        </w:rPr>
        <w:t xml:space="preserve"> </w:t>
      </w:r>
      <w:r w:rsidR="009611EB" w:rsidRPr="005B3868">
        <w:rPr>
          <w:rFonts w:ascii="Times New Roman" w:eastAsia="Times New Roman" w:hAnsi="Times New Roman" w:cs="Times New Roman"/>
        </w:rPr>
        <w:t xml:space="preserve">and a decrease in the </w:t>
      </w:r>
      <w:r w:rsidRPr="005B3868">
        <w:rPr>
          <w:rFonts w:ascii="Times New Roman" w:eastAsia="Times New Roman" w:hAnsi="Times New Roman" w:cs="Times New Roman"/>
        </w:rPr>
        <w:t>frequency and intensity of cataple</w:t>
      </w:r>
      <w:r w:rsidR="009611EB" w:rsidRPr="005B3868">
        <w:rPr>
          <w:rFonts w:ascii="Times New Roman" w:eastAsia="Times New Roman" w:hAnsi="Times New Roman" w:cs="Times New Roman"/>
        </w:rPr>
        <w:t>ctic</w:t>
      </w:r>
      <w:r w:rsidRPr="005B3868">
        <w:rPr>
          <w:rFonts w:ascii="Times New Roman" w:eastAsia="Times New Roman" w:hAnsi="Times New Roman" w:cs="Times New Roman"/>
        </w:rPr>
        <w:t xml:space="preserve"> episode</w:t>
      </w:r>
      <w:r w:rsidR="009611EB" w:rsidRPr="005B3868">
        <w:rPr>
          <w:rFonts w:ascii="Times New Roman" w:eastAsia="Times New Roman" w:hAnsi="Times New Roman" w:cs="Times New Roman"/>
        </w:rPr>
        <w:t xml:space="preserve">s was noted. A subsequent modification </w:t>
      </w:r>
      <w:r w:rsidR="000E642D">
        <w:rPr>
          <w:rFonts w:ascii="Times New Roman" w:eastAsia="Times New Roman" w:hAnsi="Times New Roman" w:cs="Times New Roman"/>
        </w:rPr>
        <w:t xml:space="preserve">of the </w:t>
      </w:r>
      <w:r w:rsidR="000E642D" w:rsidRPr="005B3868">
        <w:rPr>
          <w:rFonts w:ascii="Times New Roman" w:eastAsia="Times New Roman" w:hAnsi="Times New Roman" w:cs="Times New Roman"/>
        </w:rPr>
        <w:t xml:space="preserve">imipramine hydrochloride </w:t>
      </w:r>
      <w:r w:rsidR="000E642D">
        <w:rPr>
          <w:rFonts w:ascii="Times New Roman" w:eastAsia="Times New Roman" w:hAnsi="Times New Roman" w:cs="Times New Roman"/>
        </w:rPr>
        <w:t xml:space="preserve">dosage to </w:t>
      </w:r>
      <w:r w:rsidRPr="005B3868">
        <w:rPr>
          <w:rFonts w:ascii="Times New Roman" w:eastAsia="Times New Roman" w:hAnsi="Times New Roman" w:cs="Times New Roman"/>
        </w:rPr>
        <w:t xml:space="preserve">2 mg/kg, PO, </w:t>
      </w:r>
      <w:r w:rsidR="000E642D">
        <w:rPr>
          <w:rFonts w:ascii="Times New Roman" w:eastAsia="Times New Roman" w:hAnsi="Times New Roman" w:cs="Times New Roman"/>
        </w:rPr>
        <w:t xml:space="preserve">every </w:t>
      </w:r>
      <w:r w:rsidRPr="005B3868">
        <w:rPr>
          <w:rFonts w:ascii="Times New Roman" w:eastAsia="Times New Roman" w:hAnsi="Times New Roman" w:cs="Times New Roman"/>
        </w:rPr>
        <w:t>8</w:t>
      </w:r>
      <w:r w:rsidR="000E642D">
        <w:rPr>
          <w:rFonts w:ascii="Times New Roman" w:eastAsia="Times New Roman" w:hAnsi="Times New Roman" w:cs="Times New Roman"/>
        </w:rPr>
        <w:t xml:space="preserve"> </w:t>
      </w:r>
      <w:r w:rsidRPr="005B3868">
        <w:rPr>
          <w:rFonts w:ascii="Times New Roman" w:eastAsia="Times New Roman" w:hAnsi="Times New Roman" w:cs="Times New Roman"/>
        </w:rPr>
        <w:t>h</w:t>
      </w:r>
      <w:r w:rsidR="000E642D">
        <w:rPr>
          <w:rFonts w:ascii="Times New Roman" w:eastAsia="Times New Roman" w:hAnsi="Times New Roman" w:cs="Times New Roman"/>
        </w:rPr>
        <w:t>ours</w:t>
      </w:r>
      <w:r w:rsidRPr="005B3868">
        <w:rPr>
          <w:rFonts w:ascii="Times New Roman" w:eastAsia="Times New Roman" w:hAnsi="Times New Roman" w:cs="Times New Roman"/>
        </w:rPr>
        <w:t xml:space="preserve"> for 4 days </w:t>
      </w:r>
      <w:r w:rsidR="000E642D">
        <w:rPr>
          <w:rFonts w:ascii="Times New Roman" w:eastAsia="Times New Roman" w:hAnsi="Times New Roman" w:cs="Times New Roman"/>
        </w:rPr>
        <w:t xml:space="preserve">resulted in </w:t>
      </w:r>
      <w:r w:rsidRPr="005B3868">
        <w:rPr>
          <w:rFonts w:ascii="Times New Roman" w:eastAsia="Times New Roman" w:hAnsi="Times New Roman" w:cs="Times New Roman"/>
        </w:rPr>
        <w:t xml:space="preserve">the dog </w:t>
      </w:r>
      <w:r w:rsidR="000E642D">
        <w:rPr>
          <w:rFonts w:ascii="Times New Roman" w:eastAsia="Times New Roman" w:hAnsi="Times New Roman" w:cs="Times New Roman"/>
        </w:rPr>
        <w:t xml:space="preserve">becoming </w:t>
      </w:r>
      <w:r w:rsidRPr="005B3868">
        <w:rPr>
          <w:rFonts w:ascii="Times New Roman" w:eastAsia="Times New Roman" w:hAnsi="Times New Roman" w:cs="Times New Roman"/>
        </w:rPr>
        <w:t xml:space="preserve">obtunded. </w:t>
      </w:r>
      <w:r w:rsidR="00007909">
        <w:rPr>
          <w:rFonts w:ascii="Times New Roman" w:eastAsia="Times New Roman" w:hAnsi="Times New Roman" w:cs="Times New Roman"/>
        </w:rPr>
        <w:t xml:space="preserve">Subsequently, a dosage of </w:t>
      </w:r>
      <w:r w:rsidRPr="005B3868">
        <w:rPr>
          <w:rFonts w:ascii="Times New Roman" w:eastAsia="Times New Roman" w:hAnsi="Times New Roman" w:cs="Times New Roman"/>
        </w:rPr>
        <w:t>1.5 mg/kg</w:t>
      </w:r>
      <w:r w:rsidR="00007909">
        <w:rPr>
          <w:rFonts w:ascii="Times New Roman" w:eastAsia="Times New Roman" w:hAnsi="Times New Roman" w:cs="Times New Roman"/>
        </w:rPr>
        <w:t xml:space="preserve"> (0.68 mg/</w:t>
      </w:r>
      <w:proofErr w:type="spellStart"/>
      <w:r w:rsidR="00007909">
        <w:rPr>
          <w:rFonts w:ascii="Times New Roman" w:eastAsia="Times New Roman" w:hAnsi="Times New Roman" w:cs="Times New Roman"/>
        </w:rPr>
        <w:t>lb</w:t>
      </w:r>
      <w:proofErr w:type="spellEnd"/>
      <w:r w:rsidR="00007909">
        <w:rPr>
          <w:rFonts w:ascii="Times New Roman" w:eastAsia="Times New Roman" w:hAnsi="Times New Roman" w:cs="Times New Roman"/>
        </w:rPr>
        <w:t>)</w:t>
      </w:r>
      <w:r w:rsidRPr="005B3868">
        <w:rPr>
          <w:rFonts w:ascii="Times New Roman" w:eastAsia="Times New Roman" w:hAnsi="Times New Roman" w:cs="Times New Roman"/>
        </w:rPr>
        <w:t xml:space="preserve">, PO, </w:t>
      </w:r>
      <w:r w:rsidR="00007909">
        <w:rPr>
          <w:rFonts w:ascii="Times New Roman" w:eastAsia="Times New Roman" w:hAnsi="Times New Roman" w:cs="Times New Roman"/>
        </w:rPr>
        <w:t xml:space="preserve">every </w:t>
      </w:r>
      <w:r w:rsidRPr="005B3868">
        <w:rPr>
          <w:rFonts w:ascii="Times New Roman" w:eastAsia="Times New Roman" w:hAnsi="Times New Roman" w:cs="Times New Roman"/>
        </w:rPr>
        <w:t>8</w:t>
      </w:r>
      <w:r w:rsidR="00007909">
        <w:rPr>
          <w:rFonts w:ascii="Times New Roman" w:eastAsia="Times New Roman" w:hAnsi="Times New Roman" w:cs="Times New Roman"/>
        </w:rPr>
        <w:t xml:space="preserve"> </w:t>
      </w:r>
      <w:r w:rsidRPr="005B3868">
        <w:rPr>
          <w:rFonts w:ascii="Times New Roman" w:eastAsia="Times New Roman" w:hAnsi="Times New Roman" w:cs="Times New Roman"/>
        </w:rPr>
        <w:t>h</w:t>
      </w:r>
      <w:r w:rsidR="00007909">
        <w:rPr>
          <w:rFonts w:ascii="Times New Roman" w:eastAsia="Times New Roman" w:hAnsi="Times New Roman" w:cs="Times New Roman"/>
        </w:rPr>
        <w:t>ours</w:t>
      </w:r>
      <w:r w:rsidRPr="005B3868">
        <w:rPr>
          <w:rFonts w:ascii="Times New Roman" w:eastAsia="Times New Roman" w:hAnsi="Times New Roman" w:cs="Times New Roman"/>
        </w:rPr>
        <w:t xml:space="preserve"> was </w:t>
      </w:r>
      <w:r w:rsidR="00007909">
        <w:rPr>
          <w:rFonts w:ascii="Times New Roman" w:eastAsia="Times New Roman" w:hAnsi="Times New Roman" w:cs="Times New Roman"/>
        </w:rPr>
        <w:t xml:space="preserve">selected, </w:t>
      </w:r>
      <w:r w:rsidRPr="005B3868">
        <w:rPr>
          <w:rFonts w:ascii="Times New Roman" w:eastAsia="Times New Roman" w:hAnsi="Times New Roman" w:cs="Times New Roman"/>
        </w:rPr>
        <w:t>and the dog</w:t>
      </w:r>
      <w:r w:rsidR="00007909">
        <w:rPr>
          <w:rFonts w:ascii="Times New Roman" w:eastAsia="Times New Roman" w:hAnsi="Times New Roman" w:cs="Times New Roman"/>
        </w:rPr>
        <w:t>’s condition</w:t>
      </w:r>
      <w:r w:rsidRPr="005B3868">
        <w:rPr>
          <w:rFonts w:ascii="Times New Roman" w:eastAsia="Times New Roman" w:hAnsi="Times New Roman" w:cs="Times New Roman"/>
        </w:rPr>
        <w:t xml:space="preserve"> </w:t>
      </w:r>
      <w:r w:rsidR="00BF0322" w:rsidRPr="005B3868">
        <w:rPr>
          <w:rFonts w:ascii="Times New Roman" w:eastAsia="Times New Roman" w:hAnsi="Times New Roman" w:cs="Times New Roman"/>
        </w:rPr>
        <w:t>improved</w:t>
      </w:r>
      <w:r w:rsidR="00007909">
        <w:rPr>
          <w:rFonts w:ascii="Times New Roman" w:eastAsia="Times New Roman" w:hAnsi="Times New Roman" w:cs="Times New Roman"/>
        </w:rPr>
        <w:t xml:space="preserve">. With that treatment regimen, the dog had 0 or 1 </w:t>
      </w:r>
      <w:r w:rsidR="00BF0322" w:rsidRPr="005B3868">
        <w:rPr>
          <w:rFonts w:ascii="Times New Roman" w:eastAsia="Times New Roman" w:hAnsi="Times New Roman" w:cs="Times New Roman"/>
        </w:rPr>
        <w:t xml:space="preserve">episode </w:t>
      </w:r>
      <w:r w:rsidR="00007909">
        <w:rPr>
          <w:rFonts w:ascii="Times New Roman" w:eastAsia="Times New Roman" w:hAnsi="Times New Roman" w:cs="Times New Roman"/>
        </w:rPr>
        <w:t>of collapse/d</w:t>
      </w:r>
      <w:r w:rsidR="006F45FF">
        <w:rPr>
          <w:rFonts w:ascii="Times New Roman" w:eastAsia="Times New Roman" w:hAnsi="Times New Roman" w:cs="Times New Roman"/>
        </w:rPr>
        <w:t xml:space="preserve"> (</w:t>
      </w:r>
      <w:r w:rsidR="00BF0322" w:rsidRPr="005B3868">
        <w:rPr>
          <w:rFonts w:ascii="Times New Roman" w:eastAsia="Times New Roman" w:hAnsi="Times New Roman" w:cs="Times New Roman"/>
        </w:rPr>
        <w:t>partial cataplexy</w:t>
      </w:r>
      <w:r w:rsidR="006F45FF">
        <w:rPr>
          <w:rFonts w:ascii="Times New Roman" w:eastAsia="Times New Roman" w:hAnsi="Times New Roman" w:cs="Times New Roman"/>
        </w:rPr>
        <w:t>)</w:t>
      </w:r>
      <w:r w:rsidR="00BF0322" w:rsidRPr="005B3868">
        <w:rPr>
          <w:rFonts w:ascii="Times New Roman" w:eastAsia="Times New Roman" w:hAnsi="Times New Roman" w:cs="Times New Roman"/>
        </w:rPr>
        <w:t xml:space="preserve"> involving only a transient weakness of pelvic limbs either after exercise or feeding. The dog remained in a well-controlled condition for a period of 4 months</w:t>
      </w:r>
      <w:r w:rsidR="006F45FF">
        <w:rPr>
          <w:rFonts w:ascii="Times New Roman" w:eastAsia="Times New Roman" w:hAnsi="Times New Roman" w:cs="Times New Roman"/>
        </w:rPr>
        <w:t xml:space="preserve">, at which time it was </w:t>
      </w:r>
      <w:r w:rsidR="00BF0322" w:rsidRPr="005B3868">
        <w:rPr>
          <w:rFonts w:ascii="Times New Roman" w:eastAsia="Times New Roman" w:hAnsi="Times New Roman" w:cs="Times New Roman"/>
        </w:rPr>
        <w:t>lost to follow-up.</w:t>
      </w:r>
    </w:p>
    <w:p w14:paraId="58EAAEF2" w14:textId="77777777" w:rsidR="00BF0322" w:rsidRPr="005B3868" w:rsidRDefault="00BF0322" w:rsidP="00031D24">
      <w:pPr>
        <w:spacing w:line="480" w:lineRule="auto"/>
        <w:ind w:left="0" w:hanging="2"/>
        <w:rPr>
          <w:rFonts w:ascii="Times New Roman" w:eastAsia="Times New Roman" w:hAnsi="Times New Roman" w:cs="Times New Roman"/>
        </w:rPr>
      </w:pPr>
    </w:p>
    <w:p w14:paraId="3E46594C" w14:textId="77777777" w:rsidR="00665CAB" w:rsidRPr="006F45FF" w:rsidRDefault="004A383E" w:rsidP="00031D24">
      <w:pPr>
        <w:spacing w:line="480" w:lineRule="auto"/>
        <w:ind w:left="0" w:hanging="2"/>
        <w:rPr>
          <w:rFonts w:ascii="Times New Roman" w:eastAsia="Times New Roman" w:hAnsi="Times New Roman" w:cs="Times New Roman"/>
          <w:u w:val="single"/>
        </w:rPr>
      </w:pPr>
      <w:r w:rsidRPr="006F45FF">
        <w:rPr>
          <w:rFonts w:ascii="Times New Roman" w:eastAsia="Times New Roman" w:hAnsi="Times New Roman" w:cs="Times New Roman"/>
          <w:b/>
          <w:u w:val="single"/>
        </w:rPr>
        <w:lastRenderedPageBreak/>
        <w:t>Comments</w:t>
      </w:r>
    </w:p>
    <w:p w14:paraId="2BDC9B37" w14:textId="62BAC1F3" w:rsidR="00665CAB" w:rsidRPr="005B3868" w:rsidRDefault="004A383E" w:rsidP="003F7A58">
      <w:pPr>
        <w:spacing w:line="480" w:lineRule="auto"/>
        <w:ind w:left="0" w:hanging="2"/>
        <w:rPr>
          <w:rFonts w:ascii="Times New Roman" w:eastAsia="Times New Roman" w:hAnsi="Times New Roman" w:cs="Times New Roman"/>
        </w:rPr>
      </w:pPr>
      <w:r w:rsidRPr="005B3868">
        <w:rPr>
          <w:rFonts w:ascii="Times New Roman" w:eastAsia="Times New Roman" w:hAnsi="Times New Roman" w:cs="Times New Roman"/>
        </w:rPr>
        <w:t xml:space="preserve">Narcolepsy is a rapid-eye movement (REM) sleep disorder </w:t>
      </w:r>
      <w:r w:rsidR="006F45FF">
        <w:rPr>
          <w:rFonts w:ascii="Times New Roman" w:eastAsia="Times New Roman" w:hAnsi="Times New Roman" w:cs="Times New Roman"/>
        </w:rPr>
        <w:t xml:space="preserve">that </w:t>
      </w:r>
      <w:r w:rsidR="00301225">
        <w:rPr>
          <w:rFonts w:ascii="Times New Roman" w:eastAsia="Times New Roman" w:hAnsi="Times New Roman" w:cs="Times New Roman"/>
        </w:rPr>
        <w:t xml:space="preserve">results in </w:t>
      </w:r>
      <w:r w:rsidRPr="005B3868">
        <w:rPr>
          <w:rFonts w:ascii="Times New Roman" w:eastAsia="Times New Roman" w:hAnsi="Times New Roman" w:cs="Times New Roman"/>
        </w:rPr>
        <w:t>excessive daytime sleepiness,</w:t>
      </w:r>
      <w:r w:rsidR="006F45FF">
        <w:rPr>
          <w:rFonts w:ascii="Times New Roman" w:eastAsia="Times New Roman" w:hAnsi="Times New Roman" w:cs="Times New Roman"/>
        </w:rPr>
        <w:t xml:space="preserve"> </w:t>
      </w:r>
      <w:r w:rsidRPr="005B3868">
        <w:rPr>
          <w:rFonts w:ascii="Times New Roman" w:eastAsia="Times New Roman" w:hAnsi="Times New Roman" w:cs="Times New Roman"/>
        </w:rPr>
        <w:t xml:space="preserve">cataplexy, hypnagogic hallucinations, and sleep paralysis. </w:t>
      </w:r>
      <w:r w:rsidR="00301225">
        <w:rPr>
          <w:rFonts w:ascii="Times New Roman" w:eastAsia="Times New Roman" w:hAnsi="Times New Roman" w:cs="Times New Roman"/>
        </w:rPr>
        <w:t>N</w:t>
      </w:r>
      <w:r w:rsidRPr="005B3868">
        <w:rPr>
          <w:rFonts w:ascii="Times New Roman" w:eastAsia="Times New Roman" w:hAnsi="Times New Roman" w:cs="Times New Roman"/>
        </w:rPr>
        <w:t xml:space="preserve">arcoleptic syndrome represents an abrupt occurrence of REM sleep without a preceding period of slow-wave sleep </w:t>
      </w:r>
      <w:r w:rsidR="00301225">
        <w:rPr>
          <w:rFonts w:ascii="Times New Roman" w:eastAsia="Times New Roman" w:hAnsi="Times New Roman" w:cs="Times New Roman"/>
        </w:rPr>
        <w:t>as a consequence of p</w:t>
      </w:r>
      <w:r w:rsidRPr="005B3868">
        <w:rPr>
          <w:rFonts w:ascii="Times New Roman" w:eastAsia="Times New Roman" w:hAnsi="Times New Roman" w:cs="Times New Roman"/>
        </w:rPr>
        <w:t>atholog</w:t>
      </w:r>
      <w:r w:rsidR="00301225">
        <w:rPr>
          <w:rFonts w:ascii="Times New Roman" w:eastAsia="Times New Roman" w:hAnsi="Times New Roman" w:cs="Times New Roman"/>
        </w:rPr>
        <w:t>ic</w:t>
      </w:r>
      <w:r w:rsidR="00DC1B6A">
        <w:rPr>
          <w:rFonts w:ascii="Times New Roman" w:eastAsia="Times New Roman" w:hAnsi="Times New Roman" w:cs="Times New Roman"/>
        </w:rPr>
        <w:t>al</w:t>
      </w:r>
      <w:r w:rsidR="00301225">
        <w:rPr>
          <w:rFonts w:ascii="Times New Roman" w:eastAsia="Times New Roman" w:hAnsi="Times New Roman" w:cs="Times New Roman"/>
        </w:rPr>
        <w:t xml:space="preserve"> changes in </w:t>
      </w:r>
      <w:r w:rsidRPr="005B3868">
        <w:rPr>
          <w:rFonts w:ascii="Times New Roman" w:eastAsia="Times New Roman" w:hAnsi="Times New Roman" w:cs="Times New Roman"/>
        </w:rPr>
        <w:t xml:space="preserve">the REM sleep </w:t>
      </w:r>
      <w:r w:rsidR="00BD3282" w:rsidRPr="005B3868">
        <w:rPr>
          <w:rFonts w:ascii="Times New Roman" w:eastAsia="Times New Roman" w:hAnsi="Times New Roman" w:cs="Times New Roman"/>
        </w:rPr>
        <w:t>center</w:t>
      </w:r>
      <w:r w:rsidRPr="005B3868">
        <w:rPr>
          <w:rFonts w:ascii="Times New Roman" w:eastAsia="Times New Roman" w:hAnsi="Times New Roman" w:cs="Times New Roman"/>
        </w:rPr>
        <w:t xml:space="preserve"> (mainly the reticular formation of the brainstem).</w:t>
      </w:r>
      <w:r w:rsidR="00BD3282" w:rsidRPr="005B3868">
        <w:rPr>
          <w:rFonts w:ascii="Times New Roman" w:eastAsia="Times New Roman" w:hAnsi="Times New Roman" w:cs="Times New Roman"/>
          <w:vertAlign w:val="superscript"/>
        </w:rPr>
        <w:t>3</w:t>
      </w:r>
      <w:r w:rsidRPr="005B3868">
        <w:rPr>
          <w:rFonts w:ascii="Times New Roman" w:eastAsia="Times New Roman" w:hAnsi="Times New Roman" w:cs="Times New Roman"/>
        </w:rPr>
        <w:t xml:space="preserve"> Narcolepsy can be primary or secondary.</w:t>
      </w:r>
      <w:r w:rsidR="00BD3282" w:rsidRPr="005B3868">
        <w:rPr>
          <w:rFonts w:ascii="Times New Roman" w:eastAsia="Times New Roman" w:hAnsi="Times New Roman" w:cs="Times New Roman"/>
          <w:vertAlign w:val="superscript"/>
        </w:rPr>
        <w:t>4</w:t>
      </w:r>
      <w:r w:rsidRPr="005B3868">
        <w:rPr>
          <w:rFonts w:ascii="Times New Roman" w:eastAsia="Times New Roman" w:hAnsi="Times New Roman" w:cs="Times New Roman"/>
        </w:rPr>
        <w:t xml:space="preserve"> </w:t>
      </w:r>
      <w:r w:rsidR="009543A2">
        <w:rPr>
          <w:rFonts w:ascii="Times New Roman" w:eastAsia="Times New Roman" w:hAnsi="Times New Roman" w:cs="Times New Roman"/>
        </w:rPr>
        <w:t>I</w:t>
      </w:r>
      <w:r w:rsidR="009543A2" w:rsidRPr="005B3868">
        <w:rPr>
          <w:rFonts w:ascii="Times New Roman" w:eastAsia="Times New Roman" w:hAnsi="Times New Roman" w:cs="Times New Roman"/>
        </w:rPr>
        <w:t>n humans</w:t>
      </w:r>
      <w:r w:rsidR="009543A2">
        <w:rPr>
          <w:rFonts w:ascii="Times New Roman" w:eastAsia="Times New Roman" w:hAnsi="Times New Roman" w:cs="Times New Roman"/>
        </w:rPr>
        <w:t>, p</w:t>
      </w:r>
      <w:r w:rsidRPr="005B3868">
        <w:rPr>
          <w:rFonts w:ascii="Times New Roman" w:eastAsia="Times New Roman" w:hAnsi="Times New Roman" w:cs="Times New Roman"/>
        </w:rPr>
        <w:t xml:space="preserve">rimary narcolepsy </w:t>
      </w:r>
      <w:r w:rsidR="00161719">
        <w:rPr>
          <w:rFonts w:ascii="Times New Roman" w:eastAsia="Times New Roman" w:hAnsi="Times New Roman" w:cs="Times New Roman"/>
        </w:rPr>
        <w:t xml:space="preserve">is </w:t>
      </w:r>
      <w:r w:rsidRPr="005B3868">
        <w:rPr>
          <w:rFonts w:ascii="Times New Roman" w:eastAsia="Times New Roman" w:hAnsi="Times New Roman" w:cs="Times New Roman"/>
        </w:rPr>
        <w:t>classified as type</w:t>
      </w:r>
      <w:r w:rsidR="00161719">
        <w:rPr>
          <w:rFonts w:ascii="Times New Roman" w:eastAsia="Times New Roman" w:hAnsi="Times New Roman" w:cs="Times New Roman"/>
        </w:rPr>
        <w:t xml:space="preserve"> </w:t>
      </w:r>
      <w:r w:rsidRPr="005B3868">
        <w:rPr>
          <w:rFonts w:ascii="Times New Roman" w:eastAsia="Times New Roman" w:hAnsi="Times New Roman" w:cs="Times New Roman"/>
        </w:rPr>
        <w:t>1 narcolepsy (</w:t>
      </w:r>
      <w:r w:rsidR="00161719">
        <w:rPr>
          <w:rFonts w:ascii="Times New Roman" w:eastAsia="Times New Roman" w:hAnsi="Times New Roman" w:cs="Times New Roman"/>
        </w:rPr>
        <w:t xml:space="preserve">wherein the CSF concentration of </w:t>
      </w:r>
      <w:r w:rsidRPr="005B3868">
        <w:rPr>
          <w:rFonts w:ascii="Times New Roman" w:eastAsia="Times New Roman" w:hAnsi="Times New Roman" w:cs="Times New Roman"/>
        </w:rPr>
        <w:t xml:space="preserve">hypocretin, a hypothalamic neuropeptide, </w:t>
      </w:r>
      <w:r w:rsidR="00161719">
        <w:rPr>
          <w:rFonts w:ascii="Times New Roman" w:eastAsia="Times New Roman" w:hAnsi="Times New Roman" w:cs="Times New Roman"/>
        </w:rPr>
        <w:t>is</w:t>
      </w:r>
      <w:r w:rsidRPr="005B3868">
        <w:rPr>
          <w:rFonts w:ascii="Times New Roman" w:eastAsia="Times New Roman" w:hAnsi="Times New Roman" w:cs="Times New Roman"/>
        </w:rPr>
        <w:t xml:space="preserve"> low) </w:t>
      </w:r>
      <w:r w:rsidR="00161719">
        <w:rPr>
          <w:rFonts w:ascii="Times New Roman" w:eastAsia="Times New Roman" w:hAnsi="Times New Roman" w:cs="Times New Roman"/>
        </w:rPr>
        <w:t xml:space="preserve">or </w:t>
      </w:r>
      <w:r w:rsidRPr="005B3868">
        <w:rPr>
          <w:rFonts w:ascii="Times New Roman" w:eastAsia="Times New Roman" w:hAnsi="Times New Roman" w:cs="Times New Roman"/>
        </w:rPr>
        <w:t>type</w:t>
      </w:r>
      <w:r w:rsidR="00161719">
        <w:rPr>
          <w:rFonts w:ascii="Times New Roman" w:eastAsia="Times New Roman" w:hAnsi="Times New Roman" w:cs="Times New Roman"/>
        </w:rPr>
        <w:t xml:space="preserve"> </w:t>
      </w:r>
      <w:r w:rsidRPr="005B3868">
        <w:rPr>
          <w:rFonts w:ascii="Times New Roman" w:eastAsia="Times New Roman" w:hAnsi="Times New Roman" w:cs="Times New Roman"/>
        </w:rPr>
        <w:t>2 narcolepsy (</w:t>
      </w:r>
      <w:r w:rsidR="00161719">
        <w:rPr>
          <w:rFonts w:ascii="Times New Roman" w:eastAsia="Times New Roman" w:hAnsi="Times New Roman" w:cs="Times New Roman"/>
        </w:rPr>
        <w:t xml:space="preserve">wherein </w:t>
      </w:r>
      <w:r w:rsidRPr="005B3868">
        <w:rPr>
          <w:rFonts w:ascii="Times New Roman" w:eastAsia="Times New Roman" w:hAnsi="Times New Roman" w:cs="Times New Roman"/>
        </w:rPr>
        <w:t xml:space="preserve">the </w:t>
      </w:r>
      <w:r w:rsidR="00161719">
        <w:rPr>
          <w:rFonts w:ascii="Times New Roman" w:eastAsia="Times New Roman" w:hAnsi="Times New Roman" w:cs="Times New Roman"/>
        </w:rPr>
        <w:t xml:space="preserve">concentration of </w:t>
      </w:r>
      <w:r w:rsidRPr="005B3868">
        <w:rPr>
          <w:rFonts w:ascii="Times New Roman" w:eastAsia="Times New Roman" w:hAnsi="Times New Roman" w:cs="Times New Roman"/>
        </w:rPr>
        <w:t xml:space="preserve">hypocretin </w:t>
      </w:r>
      <w:r w:rsidR="00161719">
        <w:rPr>
          <w:rFonts w:ascii="Times New Roman" w:eastAsia="Times New Roman" w:hAnsi="Times New Roman" w:cs="Times New Roman"/>
        </w:rPr>
        <w:t xml:space="preserve">is within </w:t>
      </w:r>
      <w:r w:rsidR="00F812B6">
        <w:rPr>
          <w:rFonts w:ascii="Times New Roman" w:eastAsia="Times New Roman" w:hAnsi="Times New Roman" w:cs="Times New Roman"/>
        </w:rPr>
        <w:t xml:space="preserve">the </w:t>
      </w:r>
      <w:r w:rsidR="00161719">
        <w:rPr>
          <w:rFonts w:ascii="Times New Roman" w:eastAsia="Times New Roman" w:hAnsi="Times New Roman" w:cs="Times New Roman"/>
        </w:rPr>
        <w:t xml:space="preserve">reference </w:t>
      </w:r>
      <w:r w:rsidR="00F812B6">
        <w:rPr>
          <w:rFonts w:ascii="Times New Roman" w:eastAsia="Times New Roman" w:hAnsi="Times New Roman" w:cs="Times New Roman"/>
        </w:rPr>
        <w:t>interval</w:t>
      </w:r>
      <w:r w:rsidRPr="005B3868">
        <w:rPr>
          <w:rFonts w:ascii="Times New Roman" w:eastAsia="Times New Roman" w:hAnsi="Times New Roman" w:cs="Times New Roman"/>
        </w:rPr>
        <w:t>).</w:t>
      </w:r>
      <w:r w:rsidR="00BD3282" w:rsidRPr="005B3868">
        <w:rPr>
          <w:rFonts w:ascii="Times New Roman" w:eastAsia="Times New Roman" w:hAnsi="Times New Roman" w:cs="Times New Roman"/>
          <w:vertAlign w:val="superscript"/>
        </w:rPr>
        <w:t>4</w:t>
      </w:r>
      <w:r w:rsidRPr="005B3868">
        <w:rPr>
          <w:rFonts w:ascii="Times New Roman" w:eastAsia="Times New Roman" w:hAnsi="Times New Roman" w:cs="Times New Roman"/>
        </w:rPr>
        <w:t xml:space="preserve"> In dogs, it is known that some breeds (</w:t>
      </w:r>
      <w:proofErr w:type="spellStart"/>
      <w:r w:rsidRPr="005B3868">
        <w:rPr>
          <w:rFonts w:ascii="Times New Roman" w:eastAsia="Times New Roman" w:hAnsi="Times New Roman" w:cs="Times New Roman"/>
        </w:rPr>
        <w:t>eg</w:t>
      </w:r>
      <w:proofErr w:type="spellEnd"/>
      <w:r w:rsidR="00161719">
        <w:rPr>
          <w:rFonts w:ascii="Times New Roman" w:eastAsia="Times New Roman" w:hAnsi="Times New Roman" w:cs="Times New Roman"/>
        </w:rPr>
        <w:t>,</w:t>
      </w:r>
      <w:r w:rsidRPr="005B3868">
        <w:rPr>
          <w:rFonts w:ascii="Times New Roman" w:eastAsia="Times New Roman" w:hAnsi="Times New Roman" w:cs="Times New Roman"/>
        </w:rPr>
        <w:t xml:space="preserve"> Doberman Pinschers, Labrador Retrievers,</w:t>
      </w:r>
      <w:r w:rsidR="00161719">
        <w:rPr>
          <w:rFonts w:ascii="Times New Roman" w:eastAsia="Times New Roman" w:hAnsi="Times New Roman" w:cs="Times New Roman"/>
        </w:rPr>
        <w:t xml:space="preserve"> and</w:t>
      </w:r>
      <w:r w:rsidRPr="005B3868">
        <w:rPr>
          <w:rFonts w:ascii="Times New Roman" w:eastAsia="Times New Roman" w:hAnsi="Times New Roman" w:cs="Times New Roman"/>
        </w:rPr>
        <w:t xml:space="preserve"> Dac</w:t>
      </w:r>
      <w:r w:rsidR="00BD3282" w:rsidRPr="005B3868">
        <w:rPr>
          <w:rFonts w:ascii="Times New Roman" w:eastAsia="Times New Roman" w:hAnsi="Times New Roman" w:cs="Times New Roman"/>
        </w:rPr>
        <w:t>hsh</w:t>
      </w:r>
      <w:r w:rsidRPr="005B3868">
        <w:rPr>
          <w:rFonts w:ascii="Times New Roman" w:eastAsia="Times New Roman" w:hAnsi="Times New Roman" w:cs="Times New Roman"/>
        </w:rPr>
        <w:t xml:space="preserve">unds) </w:t>
      </w:r>
      <w:r w:rsidR="00161719">
        <w:rPr>
          <w:rFonts w:ascii="Times New Roman" w:eastAsia="Times New Roman" w:hAnsi="Times New Roman" w:cs="Times New Roman"/>
        </w:rPr>
        <w:t xml:space="preserve">develop </w:t>
      </w:r>
      <w:r w:rsidRPr="005B3868">
        <w:rPr>
          <w:rFonts w:ascii="Times New Roman" w:eastAsia="Times New Roman" w:hAnsi="Times New Roman" w:cs="Times New Roman"/>
        </w:rPr>
        <w:t xml:space="preserve">primary narcolepsy </w:t>
      </w:r>
      <w:r w:rsidR="00161719">
        <w:rPr>
          <w:rFonts w:ascii="Times New Roman" w:eastAsia="Times New Roman" w:hAnsi="Times New Roman" w:cs="Times New Roman"/>
        </w:rPr>
        <w:t xml:space="preserve">because of </w:t>
      </w:r>
      <w:r w:rsidR="007409DD" w:rsidRPr="005B3868">
        <w:rPr>
          <w:rFonts w:ascii="Times New Roman" w:eastAsia="Times New Roman" w:hAnsi="Times New Roman" w:cs="Times New Roman"/>
        </w:rPr>
        <w:t xml:space="preserve">hereditary </w:t>
      </w:r>
      <w:r w:rsidRPr="005B3868">
        <w:rPr>
          <w:rFonts w:ascii="Times New Roman" w:eastAsia="Times New Roman" w:hAnsi="Times New Roman" w:cs="Times New Roman"/>
        </w:rPr>
        <w:t>mutations in the hypocretin receptor 2 gene.</w:t>
      </w:r>
      <w:r w:rsidR="00BD3282" w:rsidRPr="005B3868">
        <w:rPr>
          <w:rFonts w:ascii="Times New Roman" w:eastAsia="Times New Roman" w:hAnsi="Times New Roman" w:cs="Times New Roman"/>
          <w:vertAlign w:val="superscript"/>
        </w:rPr>
        <w:t>3,5</w:t>
      </w:r>
      <w:r w:rsidRPr="005B3868">
        <w:rPr>
          <w:rFonts w:ascii="Times New Roman" w:eastAsia="Times New Roman" w:hAnsi="Times New Roman" w:cs="Times New Roman"/>
        </w:rPr>
        <w:t xml:space="preserve"> In </w:t>
      </w:r>
      <w:r w:rsidR="003E0FBF">
        <w:rPr>
          <w:rFonts w:ascii="Times New Roman" w:eastAsia="Times New Roman" w:hAnsi="Times New Roman" w:cs="Times New Roman"/>
        </w:rPr>
        <w:t>these</w:t>
      </w:r>
      <w:r w:rsidR="00161719">
        <w:rPr>
          <w:rFonts w:ascii="Times New Roman" w:eastAsia="Times New Roman" w:hAnsi="Times New Roman" w:cs="Times New Roman"/>
        </w:rPr>
        <w:t xml:space="preserve"> dogs</w:t>
      </w:r>
      <w:r w:rsidRPr="005B3868">
        <w:rPr>
          <w:rFonts w:ascii="Times New Roman" w:eastAsia="Times New Roman" w:hAnsi="Times New Roman" w:cs="Times New Roman"/>
        </w:rPr>
        <w:t xml:space="preserve">, </w:t>
      </w:r>
      <w:r w:rsidR="00BD2E5E">
        <w:rPr>
          <w:rFonts w:ascii="Times New Roman" w:eastAsia="Times New Roman" w:hAnsi="Times New Roman" w:cs="Times New Roman"/>
        </w:rPr>
        <w:t xml:space="preserve">the CSF </w:t>
      </w:r>
      <w:r w:rsidRPr="005B3868">
        <w:rPr>
          <w:rFonts w:ascii="Times New Roman" w:eastAsia="Times New Roman" w:hAnsi="Times New Roman" w:cs="Times New Roman"/>
        </w:rPr>
        <w:t xml:space="preserve">hypocretin-1 </w:t>
      </w:r>
      <w:r w:rsidR="00BD2E5E">
        <w:rPr>
          <w:rFonts w:ascii="Times New Roman" w:eastAsia="Times New Roman" w:hAnsi="Times New Roman" w:cs="Times New Roman"/>
        </w:rPr>
        <w:t>concentration is within the reference interval</w:t>
      </w:r>
      <w:r w:rsidR="00BD2E5E" w:rsidRPr="005B3868">
        <w:rPr>
          <w:rFonts w:ascii="Times New Roman" w:eastAsia="Times New Roman" w:hAnsi="Times New Roman" w:cs="Times New Roman"/>
          <w:vertAlign w:val="superscript"/>
        </w:rPr>
        <w:t>3</w:t>
      </w:r>
      <w:r w:rsidR="00BD2E5E">
        <w:rPr>
          <w:rFonts w:ascii="Times New Roman" w:eastAsia="Times New Roman" w:hAnsi="Times New Roman" w:cs="Times New Roman"/>
        </w:rPr>
        <w:t xml:space="preserve">; however, measurement of CSF </w:t>
      </w:r>
      <w:r w:rsidRPr="005B3868">
        <w:rPr>
          <w:rFonts w:ascii="Times New Roman" w:eastAsia="Times New Roman" w:hAnsi="Times New Roman" w:cs="Times New Roman"/>
        </w:rPr>
        <w:t xml:space="preserve">hypocretin-2 </w:t>
      </w:r>
      <w:r w:rsidR="00BD2E5E">
        <w:rPr>
          <w:rFonts w:ascii="Times New Roman" w:eastAsia="Times New Roman" w:hAnsi="Times New Roman" w:cs="Times New Roman"/>
        </w:rPr>
        <w:t>concentration</w:t>
      </w:r>
      <w:r w:rsidR="00BD2E5E" w:rsidRPr="005875E3">
        <w:rPr>
          <w:rFonts w:ascii="Times New Roman" w:eastAsia="Times New Roman" w:hAnsi="Times New Roman" w:cs="Times New Roman"/>
        </w:rPr>
        <w:t xml:space="preserve"> </w:t>
      </w:r>
      <w:r w:rsidRPr="005875E3">
        <w:rPr>
          <w:rFonts w:ascii="Times New Roman" w:eastAsia="Times New Roman" w:hAnsi="Times New Roman" w:cs="Times New Roman"/>
        </w:rPr>
        <w:t xml:space="preserve">is </w:t>
      </w:r>
      <w:r w:rsidR="003F7A58" w:rsidRPr="005875E3">
        <w:rPr>
          <w:rFonts w:ascii="Times New Roman" w:eastAsia="Times New Roman" w:hAnsi="Times New Roman" w:cs="Times New Roman"/>
        </w:rPr>
        <w:t xml:space="preserve">low-to-undetectable </w:t>
      </w:r>
      <w:r w:rsidR="005875E3" w:rsidRPr="005875E3">
        <w:rPr>
          <w:rFonts w:ascii="Times New Roman" w:eastAsia="Times New Roman" w:hAnsi="Times New Roman" w:cs="Times New Roman"/>
        </w:rPr>
        <w:t xml:space="preserve">that might reflect a difference </w:t>
      </w:r>
      <w:r w:rsidR="003F7A58" w:rsidRPr="005875E3">
        <w:rPr>
          <w:rFonts w:ascii="Times New Roman" w:eastAsia="Times New Roman" w:hAnsi="Times New Roman" w:cs="Times New Roman"/>
        </w:rPr>
        <w:t xml:space="preserve">in secretion, turnover, or stability </w:t>
      </w:r>
      <w:r w:rsidR="005875E3" w:rsidRPr="005875E3">
        <w:rPr>
          <w:rFonts w:ascii="Times New Roman" w:eastAsia="Times New Roman" w:hAnsi="Times New Roman" w:cs="Times New Roman"/>
        </w:rPr>
        <w:t>of hypocretin-2 compared to hypocretin-1</w:t>
      </w:r>
      <w:r w:rsidRPr="005875E3">
        <w:rPr>
          <w:rFonts w:ascii="Times New Roman" w:eastAsia="Times New Roman" w:hAnsi="Times New Roman" w:cs="Times New Roman"/>
        </w:rPr>
        <w:t>.</w:t>
      </w:r>
      <w:r w:rsidR="00BD3282" w:rsidRPr="005B3868">
        <w:rPr>
          <w:rFonts w:ascii="Times New Roman" w:eastAsia="Times New Roman" w:hAnsi="Times New Roman" w:cs="Times New Roman"/>
          <w:vertAlign w:val="superscript"/>
        </w:rPr>
        <w:t>2</w:t>
      </w:r>
      <w:r w:rsidRPr="005B3868">
        <w:rPr>
          <w:rFonts w:ascii="Times New Roman" w:eastAsia="Times New Roman" w:hAnsi="Times New Roman" w:cs="Times New Roman"/>
        </w:rPr>
        <w:t xml:space="preserve"> </w:t>
      </w:r>
      <w:r w:rsidR="005F124E">
        <w:rPr>
          <w:rFonts w:ascii="Times New Roman" w:eastAsia="Times New Roman" w:hAnsi="Times New Roman" w:cs="Times New Roman"/>
        </w:rPr>
        <w:t>Instances of n</w:t>
      </w:r>
      <w:r w:rsidR="007409DD" w:rsidRPr="005B3868">
        <w:rPr>
          <w:rFonts w:ascii="Times New Roman" w:eastAsia="Times New Roman" w:hAnsi="Times New Roman" w:cs="Times New Roman"/>
        </w:rPr>
        <w:t xml:space="preserve">arcolepsy </w:t>
      </w:r>
      <w:r w:rsidR="005F124E" w:rsidRPr="005B3868">
        <w:rPr>
          <w:rFonts w:ascii="Times New Roman" w:eastAsia="Times New Roman" w:hAnsi="Times New Roman" w:cs="Times New Roman"/>
        </w:rPr>
        <w:t xml:space="preserve">in Dachshunds </w:t>
      </w:r>
      <w:r w:rsidR="005F124E">
        <w:rPr>
          <w:rFonts w:ascii="Times New Roman" w:eastAsia="Times New Roman" w:hAnsi="Times New Roman" w:cs="Times New Roman"/>
        </w:rPr>
        <w:t xml:space="preserve">that </w:t>
      </w:r>
      <w:r w:rsidR="00777378">
        <w:rPr>
          <w:rFonts w:ascii="Times New Roman" w:eastAsia="Times New Roman" w:hAnsi="Times New Roman" w:cs="Times New Roman"/>
        </w:rPr>
        <w:t xml:space="preserve">underwent induction of </w:t>
      </w:r>
      <w:r w:rsidRPr="005B3868">
        <w:rPr>
          <w:rFonts w:ascii="Times New Roman" w:eastAsia="Times New Roman" w:hAnsi="Times New Roman" w:cs="Times New Roman"/>
        </w:rPr>
        <w:t>anesthesia for thoracolumbar surgery</w:t>
      </w:r>
      <w:r w:rsidR="00777378">
        <w:rPr>
          <w:rFonts w:ascii="Times New Roman" w:eastAsia="Times New Roman" w:hAnsi="Times New Roman" w:cs="Times New Roman"/>
        </w:rPr>
        <w:t xml:space="preserve"> have also been reported</w:t>
      </w:r>
      <w:r w:rsidRPr="005B3868">
        <w:rPr>
          <w:rFonts w:ascii="Times New Roman" w:eastAsia="Times New Roman" w:hAnsi="Times New Roman" w:cs="Times New Roman"/>
        </w:rPr>
        <w:t>.</w:t>
      </w:r>
      <w:r w:rsidR="00BD3282" w:rsidRPr="005B3868">
        <w:rPr>
          <w:rFonts w:ascii="Times New Roman" w:eastAsia="Times New Roman" w:hAnsi="Times New Roman" w:cs="Times New Roman"/>
          <w:vertAlign w:val="superscript"/>
        </w:rPr>
        <w:t>3</w:t>
      </w:r>
      <w:r w:rsidRPr="005B3868">
        <w:rPr>
          <w:rFonts w:ascii="Times New Roman" w:eastAsia="Times New Roman" w:hAnsi="Times New Roman" w:cs="Times New Roman"/>
        </w:rPr>
        <w:t xml:space="preserve"> The secondary form </w:t>
      </w:r>
      <w:r w:rsidR="00777378">
        <w:rPr>
          <w:rFonts w:ascii="Times New Roman" w:eastAsia="Times New Roman" w:hAnsi="Times New Roman" w:cs="Times New Roman"/>
        </w:rPr>
        <w:t xml:space="preserve">of narcolepsy </w:t>
      </w:r>
      <w:r w:rsidRPr="005B3868">
        <w:rPr>
          <w:rFonts w:ascii="Times New Roman" w:eastAsia="Times New Roman" w:hAnsi="Times New Roman" w:cs="Times New Roman"/>
        </w:rPr>
        <w:t xml:space="preserve">can </w:t>
      </w:r>
      <w:r w:rsidR="00777378">
        <w:rPr>
          <w:rFonts w:ascii="Times New Roman" w:eastAsia="Times New Roman" w:hAnsi="Times New Roman" w:cs="Times New Roman"/>
        </w:rPr>
        <w:t xml:space="preserve">develop in </w:t>
      </w:r>
      <w:r w:rsidRPr="00D53CC6">
        <w:rPr>
          <w:rFonts w:ascii="Times New Roman" w:eastAsia="Times New Roman" w:hAnsi="Times New Roman" w:cs="Times New Roman"/>
        </w:rPr>
        <w:t xml:space="preserve">any breed </w:t>
      </w:r>
      <w:r w:rsidR="00777378" w:rsidRPr="00D53CC6">
        <w:rPr>
          <w:rFonts w:ascii="Times New Roman" w:eastAsia="Times New Roman" w:hAnsi="Times New Roman" w:cs="Times New Roman"/>
        </w:rPr>
        <w:t>of dog</w:t>
      </w:r>
      <w:r w:rsidR="00777378">
        <w:rPr>
          <w:rFonts w:ascii="Times New Roman" w:eastAsia="Times New Roman" w:hAnsi="Times New Roman" w:cs="Times New Roman"/>
        </w:rPr>
        <w:t xml:space="preserve"> </w:t>
      </w:r>
      <w:r w:rsidRPr="005B3868">
        <w:rPr>
          <w:rFonts w:ascii="Times New Roman" w:eastAsia="Times New Roman" w:hAnsi="Times New Roman" w:cs="Times New Roman"/>
        </w:rPr>
        <w:t xml:space="preserve">and is a result of loss of production of </w:t>
      </w:r>
      <w:r w:rsidR="00777378">
        <w:rPr>
          <w:rFonts w:ascii="Times New Roman" w:eastAsia="Times New Roman" w:hAnsi="Times New Roman" w:cs="Times New Roman"/>
        </w:rPr>
        <w:t>h</w:t>
      </w:r>
      <w:r w:rsidRPr="005B3868">
        <w:rPr>
          <w:rFonts w:ascii="Times New Roman" w:eastAsia="Times New Roman" w:hAnsi="Times New Roman" w:cs="Times New Roman"/>
        </w:rPr>
        <w:t xml:space="preserve">ypocretin peptides </w:t>
      </w:r>
      <w:r w:rsidR="00777378">
        <w:rPr>
          <w:rFonts w:ascii="Times New Roman" w:eastAsia="Times New Roman" w:hAnsi="Times New Roman" w:cs="Times New Roman"/>
        </w:rPr>
        <w:t xml:space="preserve">because of </w:t>
      </w:r>
      <w:r w:rsidRPr="005B3868">
        <w:rPr>
          <w:rFonts w:ascii="Times New Roman" w:eastAsia="Times New Roman" w:hAnsi="Times New Roman" w:cs="Times New Roman"/>
        </w:rPr>
        <w:t xml:space="preserve">a primary </w:t>
      </w:r>
      <w:r w:rsidR="00EA4CC4" w:rsidRPr="005B3868">
        <w:rPr>
          <w:rFonts w:ascii="Times New Roman" w:eastAsia="Times New Roman" w:hAnsi="Times New Roman" w:cs="Times New Roman"/>
        </w:rPr>
        <w:t xml:space="preserve">disease </w:t>
      </w:r>
      <w:r w:rsidR="00283C4F">
        <w:rPr>
          <w:rFonts w:ascii="Times New Roman" w:eastAsia="Times New Roman" w:hAnsi="Times New Roman" w:cs="Times New Roman"/>
        </w:rPr>
        <w:t xml:space="preserve">that </w:t>
      </w:r>
      <w:r w:rsidRPr="005B3868">
        <w:rPr>
          <w:rFonts w:ascii="Times New Roman" w:eastAsia="Times New Roman" w:hAnsi="Times New Roman" w:cs="Times New Roman"/>
        </w:rPr>
        <w:t>affect</w:t>
      </w:r>
      <w:r w:rsidR="00283C4F">
        <w:rPr>
          <w:rFonts w:ascii="Times New Roman" w:eastAsia="Times New Roman" w:hAnsi="Times New Roman" w:cs="Times New Roman"/>
        </w:rPr>
        <w:t>s</w:t>
      </w:r>
      <w:r w:rsidRPr="005B3868">
        <w:rPr>
          <w:rFonts w:ascii="Times New Roman" w:eastAsia="Times New Roman" w:hAnsi="Times New Roman" w:cs="Times New Roman"/>
        </w:rPr>
        <w:t xml:space="preserve"> the neurons of the ventral lateral nucleus of the hypothalamus (</w:t>
      </w:r>
      <w:proofErr w:type="spellStart"/>
      <w:r w:rsidRPr="005B3868">
        <w:rPr>
          <w:rFonts w:ascii="Times New Roman" w:eastAsia="Times New Roman" w:hAnsi="Times New Roman" w:cs="Times New Roman"/>
        </w:rPr>
        <w:t>eg</w:t>
      </w:r>
      <w:proofErr w:type="spellEnd"/>
      <w:r w:rsidR="00283C4F">
        <w:rPr>
          <w:rFonts w:ascii="Times New Roman" w:eastAsia="Times New Roman" w:hAnsi="Times New Roman" w:cs="Times New Roman"/>
        </w:rPr>
        <w:t>,</w:t>
      </w:r>
      <w:r w:rsidRPr="005B3868">
        <w:rPr>
          <w:rFonts w:ascii="Times New Roman" w:eastAsia="Times New Roman" w:hAnsi="Times New Roman" w:cs="Times New Roman"/>
        </w:rPr>
        <w:t xml:space="preserve"> distemper encephalitis,</w:t>
      </w:r>
      <w:r w:rsidR="00BD3282" w:rsidRPr="005B3868">
        <w:rPr>
          <w:rFonts w:ascii="Times New Roman" w:eastAsia="Times New Roman" w:hAnsi="Times New Roman" w:cs="Times New Roman"/>
          <w:vertAlign w:val="superscript"/>
        </w:rPr>
        <w:t>6</w:t>
      </w:r>
      <w:r w:rsidRPr="005B3868">
        <w:rPr>
          <w:rFonts w:ascii="Times New Roman" w:eastAsia="Times New Roman" w:hAnsi="Times New Roman" w:cs="Times New Roman"/>
        </w:rPr>
        <w:t xml:space="preserve"> meningoencephalitis of unknown origin,</w:t>
      </w:r>
      <w:r w:rsidR="00BD3282" w:rsidRPr="005B3868">
        <w:rPr>
          <w:rFonts w:ascii="Times New Roman" w:eastAsia="Times New Roman" w:hAnsi="Times New Roman" w:cs="Times New Roman"/>
          <w:vertAlign w:val="superscript"/>
        </w:rPr>
        <w:t>3,4</w:t>
      </w:r>
      <w:r w:rsidRPr="005B3868">
        <w:rPr>
          <w:rFonts w:ascii="Times New Roman" w:eastAsia="Times New Roman" w:hAnsi="Times New Roman" w:cs="Times New Roman"/>
        </w:rPr>
        <w:t xml:space="preserve"> </w:t>
      </w:r>
      <w:r w:rsidR="00283C4F">
        <w:rPr>
          <w:rFonts w:ascii="Times New Roman" w:eastAsia="Times New Roman" w:hAnsi="Times New Roman" w:cs="Times New Roman"/>
        </w:rPr>
        <w:t xml:space="preserve">or </w:t>
      </w:r>
      <w:r w:rsidRPr="005B3868">
        <w:rPr>
          <w:rFonts w:ascii="Times New Roman" w:eastAsia="Times New Roman" w:hAnsi="Times New Roman" w:cs="Times New Roman"/>
        </w:rPr>
        <w:t>pituitary tumor</w:t>
      </w:r>
      <w:r w:rsidR="00BD3282" w:rsidRPr="005B3868">
        <w:rPr>
          <w:rFonts w:ascii="Times New Roman" w:eastAsia="Times New Roman" w:hAnsi="Times New Roman" w:cs="Times New Roman"/>
          <w:vertAlign w:val="superscript"/>
        </w:rPr>
        <w:t>7</w:t>
      </w:r>
      <w:r w:rsidRPr="005B3868">
        <w:rPr>
          <w:rFonts w:ascii="Times New Roman" w:eastAsia="Times New Roman" w:hAnsi="Times New Roman" w:cs="Times New Roman"/>
        </w:rPr>
        <w:t>).</w:t>
      </w:r>
      <w:r w:rsidR="00BD3282" w:rsidRPr="005B3868">
        <w:rPr>
          <w:rFonts w:ascii="Times New Roman" w:eastAsia="Times New Roman" w:hAnsi="Times New Roman" w:cs="Times New Roman"/>
          <w:vertAlign w:val="superscript"/>
        </w:rPr>
        <w:t>3,5</w:t>
      </w:r>
      <w:r w:rsidRPr="005B3868">
        <w:rPr>
          <w:rFonts w:ascii="Times New Roman" w:eastAsia="Times New Roman" w:hAnsi="Times New Roman" w:cs="Times New Roman"/>
        </w:rPr>
        <w:t xml:space="preserve"> </w:t>
      </w:r>
      <w:r w:rsidR="00283C4F">
        <w:rPr>
          <w:rFonts w:ascii="Times New Roman" w:eastAsia="Times New Roman" w:hAnsi="Times New Roman" w:cs="Times New Roman"/>
        </w:rPr>
        <w:t xml:space="preserve">Low </w:t>
      </w:r>
      <w:r w:rsidRPr="005B3868">
        <w:rPr>
          <w:rFonts w:ascii="Times New Roman" w:eastAsia="Times New Roman" w:hAnsi="Times New Roman" w:cs="Times New Roman"/>
        </w:rPr>
        <w:t xml:space="preserve">CSF hypocretin-1 </w:t>
      </w:r>
      <w:r w:rsidR="00283C4F">
        <w:rPr>
          <w:rFonts w:ascii="Times New Roman" w:eastAsia="Times New Roman" w:hAnsi="Times New Roman" w:cs="Times New Roman"/>
        </w:rPr>
        <w:t xml:space="preserve">concentrations </w:t>
      </w:r>
      <w:r w:rsidRPr="005B3868">
        <w:rPr>
          <w:rFonts w:ascii="Times New Roman" w:eastAsia="Times New Roman" w:hAnsi="Times New Roman" w:cs="Times New Roman"/>
        </w:rPr>
        <w:t>ha</w:t>
      </w:r>
      <w:r w:rsidR="00283C4F">
        <w:rPr>
          <w:rFonts w:ascii="Times New Roman" w:eastAsia="Times New Roman" w:hAnsi="Times New Roman" w:cs="Times New Roman"/>
        </w:rPr>
        <w:t xml:space="preserve">ve been identified </w:t>
      </w:r>
      <w:r w:rsidRPr="005B3868">
        <w:rPr>
          <w:rFonts w:ascii="Times New Roman" w:eastAsia="Times New Roman" w:hAnsi="Times New Roman" w:cs="Times New Roman"/>
        </w:rPr>
        <w:t>in th</w:t>
      </w:r>
      <w:r w:rsidR="00283C4F">
        <w:rPr>
          <w:rFonts w:ascii="Times New Roman" w:eastAsia="Times New Roman" w:hAnsi="Times New Roman" w:cs="Times New Roman"/>
        </w:rPr>
        <w:t>o</w:t>
      </w:r>
      <w:r w:rsidRPr="005B3868">
        <w:rPr>
          <w:rFonts w:ascii="Times New Roman" w:eastAsia="Times New Roman" w:hAnsi="Times New Roman" w:cs="Times New Roman"/>
        </w:rPr>
        <w:t>se dogs</w:t>
      </w:r>
      <w:r w:rsidR="00BD3282" w:rsidRPr="005B3868">
        <w:rPr>
          <w:rFonts w:ascii="Times New Roman" w:eastAsia="Times New Roman" w:hAnsi="Times New Roman" w:cs="Times New Roman"/>
        </w:rPr>
        <w:t>.</w:t>
      </w:r>
      <w:r w:rsidR="00BD3282" w:rsidRPr="005B3868">
        <w:rPr>
          <w:rFonts w:ascii="Times New Roman" w:eastAsia="Times New Roman" w:hAnsi="Times New Roman" w:cs="Times New Roman"/>
          <w:vertAlign w:val="superscript"/>
        </w:rPr>
        <w:t>3,5</w:t>
      </w:r>
    </w:p>
    <w:p w14:paraId="493B6851" w14:textId="77777777" w:rsidR="00665CAB" w:rsidRPr="005B3868" w:rsidRDefault="00665CAB" w:rsidP="00031D24">
      <w:pPr>
        <w:spacing w:line="480" w:lineRule="auto"/>
        <w:ind w:left="0" w:hanging="2"/>
        <w:rPr>
          <w:rFonts w:ascii="Times New Roman" w:eastAsia="Times New Roman" w:hAnsi="Times New Roman" w:cs="Times New Roman"/>
        </w:rPr>
      </w:pPr>
    </w:p>
    <w:p w14:paraId="071DD561" w14:textId="3CEBC176" w:rsidR="00665CAB" w:rsidRPr="005B3868" w:rsidRDefault="00283C4F" w:rsidP="00031D24">
      <w:pPr>
        <w:spacing w:line="480" w:lineRule="auto"/>
        <w:ind w:left="0" w:hanging="2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</w:rPr>
        <w:t>T</w:t>
      </w:r>
      <w:r w:rsidR="004A383E" w:rsidRPr="005B3868">
        <w:rPr>
          <w:rFonts w:ascii="Times New Roman" w:eastAsia="Times New Roman" w:hAnsi="Times New Roman" w:cs="Times New Roman"/>
        </w:rPr>
        <w:t xml:space="preserve">he most noticeable </w:t>
      </w:r>
      <w:r>
        <w:rPr>
          <w:rFonts w:ascii="Times New Roman" w:eastAsia="Times New Roman" w:hAnsi="Times New Roman" w:cs="Times New Roman"/>
        </w:rPr>
        <w:t xml:space="preserve">clinical </w:t>
      </w:r>
      <w:r w:rsidR="004A383E" w:rsidRPr="005B3868">
        <w:rPr>
          <w:rFonts w:ascii="Times New Roman" w:eastAsia="Times New Roman" w:hAnsi="Times New Roman" w:cs="Times New Roman"/>
        </w:rPr>
        <w:t xml:space="preserve">sign </w:t>
      </w:r>
      <w:r>
        <w:rPr>
          <w:rFonts w:ascii="Times New Roman" w:eastAsia="Times New Roman" w:hAnsi="Times New Roman" w:cs="Times New Roman"/>
        </w:rPr>
        <w:t xml:space="preserve">of narcolepsy in affected animals </w:t>
      </w:r>
      <w:r w:rsidR="004A383E" w:rsidRPr="005B3868">
        <w:rPr>
          <w:rFonts w:ascii="Times New Roman" w:eastAsia="Times New Roman" w:hAnsi="Times New Roman" w:cs="Times New Roman"/>
        </w:rPr>
        <w:t>is cataplexy,</w:t>
      </w:r>
      <w:r w:rsidR="00BD3282" w:rsidRPr="005B3868">
        <w:rPr>
          <w:rFonts w:ascii="Times New Roman" w:eastAsia="Times New Roman" w:hAnsi="Times New Roman" w:cs="Times New Roman"/>
          <w:vertAlign w:val="superscript"/>
        </w:rPr>
        <w:t>3,5</w:t>
      </w:r>
      <w:r w:rsidR="004A383E" w:rsidRPr="005B3868">
        <w:rPr>
          <w:rFonts w:ascii="Times New Roman" w:eastAsia="Times New Roman" w:hAnsi="Times New Roman" w:cs="Times New Roman"/>
        </w:rPr>
        <w:t xml:space="preserve"> which is a </w:t>
      </w:r>
      <w:r w:rsidR="00DE57B8" w:rsidRPr="005B3868">
        <w:rPr>
          <w:rFonts w:ascii="Times New Roman" w:eastAsia="Times New Roman" w:hAnsi="Times New Roman" w:cs="Times New Roman"/>
        </w:rPr>
        <w:t xml:space="preserve">unique </w:t>
      </w:r>
      <w:r w:rsidR="004A383E" w:rsidRPr="005B3868">
        <w:rPr>
          <w:rFonts w:ascii="Times New Roman" w:eastAsia="Times New Roman" w:hAnsi="Times New Roman" w:cs="Times New Roman"/>
        </w:rPr>
        <w:t>sign</w:t>
      </w:r>
      <w:r w:rsidR="00DE57B8">
        <w:rPr>
          <w:rFonts w:ascii="Times New Roman" w:eastAsia="Times New Roman" w:hAnsi="Times New Roman" w:cs="Times New Roman"/>
        </w:rPr>
        <w:t xml:space="preserve"> </w:t>
      </w:r>
      <w:r w:rsidR="004A383E" w:rsidRPr="005B3868">
        <w:rPr>
          <w:rFonts w:ascii="Times New Roman" w:eastAsia="Times New Roman" w:hAnsi="Times New Roman" w:cs="Times New Roman"/>
        </w:rPr>
        <w:t>of narcoleptic syndrome</w:t>
      </w:r>
      <w:r w:rsidR="00DE57B8">
        <w:rPr>
          <w:rFonts w:ascii="Times New Roman" w:eastAsia="Times New Roman" w:hAnsi="Times New Roman" w:cs="Times New Roman"/>
        </w:rPr>
        <w:t xml:space="preserve"> and is </w:t>
      </w:r>
      <w:r w:rsidR="004A383E" w:rsidRPr="005B3868">
        <w:rPr>
          <w:rFonts w:ascii="Times New Roman" w:eastAsia="Times New Roman" w:hAnsi="Times New Roman" w:cs="Times New Roman"/>
        </w:rPr>
        <w:t xml:space="preserve">characterized by sudden collapse </w:t>
      </w:r>
      <w:r w:rsidR="00DE57B8">
        <w:rPr>
          <w:rFonts w:ascii="Times New Roman" w:eastAsia="Times New Roman" w:hAnsi="Times New Roman" w:cs="Times New Roman"/>
        </w:rPr>
        <w:t xml:space="preserve">as result of </w:t>
      </w:r>
      <w:r w:rsidR="004A383E" w:rsidRPr="005B3868">
        <w:rPr>
          <w:rFonts w:ascii="Times New Roman" w:eastAsia="Times New Roman" w:hAnsi="Times New Roman" w:cs="Times New Roman"/>
        </w:rPr>
        <w:t>muscle atonia (</w:t>
      </w:r>
      <w:r w:rsidR="00EA4CC4" w:rsidRPr="005B3868">
        <w:rPr>
          <w:rFonts w:ascii="Times New Roman" w:eastAsia="Times New Roman" w:hAnsi="Times New Roman" w:cs="Times New Roman"/>
        </w:rPr>
        <w:t xml:space="preserve">which is the state of muscles during </w:t>
      </w:r>
      <w:r w:rsidR="00DE57B8">
        <w:rPr>
          <w:rFonts w:ascii="Times New Roman" w:eastAsia="Times New Roman" w:hAnsi="Times New Roman" w:cs="Times New Roman"/>
        </w:rPr>
        <w:t xml:space="preserve">normal </w:t>
      </w:r>
      <w:r w:rsidR="00EA4CC4" w:rsidRPr="005B3868">
        <w:rPr>
          <w:rFonts w:ascii="Times New Roman" w:eastAsia="Times New Roman" w:hAnsi="Times New Roman" w:cs="Times New Roman"/>
        </w:rPr>
        <w:t>REM sleep</w:t>
      </w:r>
      <w:r w:rsidR="004A383E" w:rsidRPr="005B3868">
        <w:rPr>
          <w:rFonts w:ascii="Times New Roman" w:eastAsia="Times New Roman" w:hAnsi="Times New Roman" w:cs="Times New Roman"/>
        </w:rPr>
        <w:t xml:space="preserve">) in response </w:t>
      </w:r>
      <w:r w:rsidR="00DE57B8">
        <w:rPr>
          <w:rFonts w:ascii="Times New Roman" w:eastAsia="Times New Roman" w:hAnsi="Times New Roman" w:cs="Times New Roman"/>
        </w:rPr>
        <w:t xml:space="preserve">to </w:t>
      </w:r>
      <w:r w:rsidR="004A383E" w:rsidRPr="005B3868">
        <w:rPr>
          <w:rFonts w:ascii="Times New Roman" w:eastAsia="Times New Roman" w:hAnsi="Times New Roman" w:cs="Times New Roman"/>
        </w:rPr>
        <w:t xml:space="preserve">emotional </w:t>
      </w:r>
      <w:r w:rsidR="004A383E" w:rsidRPr="005B3868">
        <w:rPr>
          <w:rFonts w:ascii="Times New Roman" w:eastAsia="Times New Roman" w:hAnsi="Times New Roman" w:cs="Times New Roman"/>
        </w:rPr>
        <w:lastRenderedPageBreak/>
        <w:t>stimulation.</w:t>
      </w:r>
      <w:r w:rsidR="00BD3282" w:rsidRPr="005B3868">
        <w:rPr>
          <w:rFonts w:ascii="Times New Roman" w:eastAsia="Times New Roman" w:hAnsi="Times New Roman" w:cs="Times New Roman"/>
          <w:vertAlign w:val="superscript"/>
        </w:rPr>
        <w:t>3,5</w:t>
      </w:r>
      <w:r w:rsidR="004A383E" w:rsidRPr="005B3868">
        <w:rPr>
          <w:rFonts w:ascii="Times New Roman" w:eastAsia="Times New Roman" w:hAnsi="Times New Roman" w:cs="Times New Roman"/>
        </w:rPr>
        <w:t xml:space="preserve"> </w:t>
      </w:r>
      <w:r w:rsidR="00DE57B8">
        <w:rPr>
          <w:rFonts w:ascii="Times New Roman" w:eastAsia="Times New Roman" w:hAnsi="Times New Roman" w:cs="Times New Roman"/>
        </w:rPr>
        <w:t xml:space="preserve">Emotional stimulation may include </w:t>
      </w:r>
      <w:r w:rsidR="004A383E" w:rsidRPr="005B3868">
        <w:rPr>
          <w:rFonts w:ascii="Times New Roman" w:eastAsia="Times New Roman" w:hAnsi="Times New Roman" w:cs="Times New Roman"/>
        </w:rPr>
        <w:t>excitement, provi</w:t>
      </w:r>
      <w:r w:rsidR="00DE57B8">
        <w:rPr>
          <w:rFonts w:ascii="Times New Roman" w:eastAsia="Times New Roman" w:hAnsi="Times New Roman" w:cs="Times New Roman"/>
        </w:rPr>
        <w:t xml:space="preserve">sion of </w:t>
      </w:r>
      <w:r w:rsidR="004A383E" w:rsidRPr="005B3868">
        <w:rPr>
          <w:rFonts w:ascii="Times New Roman" w:eastAsia="Times New Roman" w:hAnsi="Times New Roman" w:cs="Times New Roman"/>
        </w:rPr>
        <w:t>food, engag</w:t>
      </w:r>
      <w:r w:rsidR="00DE57B8">
        <w:rPr>
          <w:rFonts w:ascii="Times New Roman" w:eastAsia="Times New Roman" w:hAnsi="Times New Roman" w:cs="Times New Roman"/>
        </w:rPr>
        <w:t xml:space="preserve">ement </w:t>
      </w:r>
      <w:r w:rsidR="004A383E" w:rsidRPr="005B3868">
        <w:rPr>
          <w:rFonts w:ascii="Times New Roman" w:eastAsia="Times New Roman" w:hAnsi="Times New Roman" w:cs="Times New Roman"/>
        </w:rPr>
        <w:t xml:space="preserve">in play, </w:t>
      </w:r>
      <w:r w:rsidR="00DE57B8">
        <w:rPr>
          <w:rFonts w:ascii="Times New Roman" w:eastAsia="Times New Roman" w:hAnsi="Times New Roman" w:cs="Times New Roman"/>
        </w:rPr>
        <w:t xml:space="preserve">or </w:t>
      </w:r>
      <w:r w:rsidR="004A383E" w:rsidRPr="005B3868">
        <w:rPr>
          <w:rFonts w:ascii="Times New Roman" w:eastAsia="Times New Roman" w:hAnsi="Times New Roman" w:cs="Times New Roman"/>
        </w:rPr>
        <w:t>sexual arousement.</w:t>
      </w:r>
      <w:r w:rsidR="00BD3282" w:rsidRPr="005B3868">
        <w:rPr>
          <w:rFonts w:ascii="Times New Roman" w:eastAsia="Times New Roman" w:hAnsi="Times New Roman" w:cs="Times New Roman"/>
          <w:vertAlign w:val="superscript"/>
        </w:rPr>
        <w:t>3,5</w:t>
      </w:r>
      <w:r w:rsidR="004A383E" w:rsidRPr="005B3868">
        <w:rPr>
          <w:rFonts w:ascii="Times New Roman" w:eastAsia="Times New Roman" w:hAnsi="Times New Roman" w:cs="Times New Roman"/>
        </w:rPr>
        <w:t xml:space="preserve"> Cataplexy can be partial or complete. Partial cataplexy </w:t>
      </w:r>
      <w:r w:rsidR="00EB2352">
        <w:rPr>
          <w:rFonts w:ascii="Times New Roman" w:eastAsia="Times New Roman" w:hAnsi="Times New Roman" w:cs="Times New Roman"/>
        </w:rPr>
        <w:t xml:space="preserve">involves a </w:t>
      </w:r>
      <w:r w:rsidR="004A383E" w:rsidRPr="005B3868">
        <w:rPr>
          <w:rFonts w:ascii="Times New Roman" w:eastAsia="Times New Roman" w:hAnsi="Times New Roman" w:cs="Times New Roman"/>
        </w:rPr>
        <w:t xml:space="preserve">short </w:t>
      </w:r>
      <w:r w:rsidR="00EB2352">
        <w:rPr>
          <w:rFonts w:ascii="Times New Roman" w:eastAsia="Times New Roman" w:hAnsi="Times New Roman" w:cs="Times New Roman"/>
        </w:rPr>
        <w:t xml:space="preserve">period of </w:t>
      </w:r>
      <w:r w:rsidR="004A383E" w:rsidRPr="005B3868">
        <w:rPr>
          <w:rFonts w:ascii="Times New Roman" w:eastAsia="Times New Roman" w:hAnsi="Times New Roman" w:cs="Times New Roman"/>
        </w:rPr>
        <w:t xml:space="preserve">flaccid paraparesis or flaccid </w:t>
      </w:r>
      <w:proofErr w:type="spellStart"/>
      <w:r w:rsidR="004A383E" w:rsidRPr="005B3868">
        <w:rPr>
          <w:rFonts w:ascii="Times New Roman" w:eastAsia="Times New Roman" w:hAnsi="Times New Roman" w:cs="Times New Roman"/>
        </w:rPr>
        <w:t>tetraparesis</w:t>
      </w:r>
      <w:proofErr w:type="spellEnd"/>
      <w:r w:rsidR="004A383E" w:rsidRPr="005B3868">
        <w:rPr>
          <w:rFonts w:ascii="Times New Roman" w:eastAsia="Times New Roman" w:hAnsi="Times New Roman" w:cs="Times New Roman"/>
        </w:rPr>
        <w:t xml:space="preserve"> with </w:t>
      </w:r>
      <w:r w:rsidR="00F95EEF">
        <w:rPr>
          <w:rFonts w:ascii="Times New Roman" w:eastAsia="Times New Roman" w:hAnsi="Times New Roman" w:cs="Times New Roman"/>
        </w:rPr>
        <w:t xml:space="preserve">retention of </w:t>
      </w:r>
      <w:r w:rsidR="004A383E" w:rsidRPr="005B3868">
        <w:rPr>
          <w:rFonts w:ascii="Times New Roman" w:eastAsia="Times New Roman" w:hAnsi="Times New Roman" w:cs="Times New Roman"/>
        </w:rPr>
        <w:t xml:space="preserve">consciousness, </w:t>
      </w:r>
      <w:r w:rsidR="00EB2352">
        <w:rPr>
          <w:rFonts w:ascii="Times New Roman" w:eastAsia="Times New Roman" w:hAnsi="Times New Roman" w:cs="Times New Roman"/>
        </w:rPr>
        <w:t xml:space="preserve">and is </w:t>
      </w:r>
      <w:r w:rsidR="004A383E" w:rsidRPr="005B3868">
        <w:rPr>
          <w:rFonts w:ascii="Times New Roman" w:eastAsia="Times New Roman" w:hAnsi="Times New Roman" w:cs="Times New Roman"/>
        </w:rPr>
        <w:t>easily interrupted by external stimuli.</w:t>
      </w:r>
      <w:r w:rsidR="00BD3282" w:rsidRPr="005B3868">
        <w:rPr>
          <w:rFonts w:ascii="Times New Roman" w:eastAsia="Times New Roman" w:hAnsi="Times New Roman" w:cs="Times New Roman"/>
          <w:vertAlign w:val="superscript"/>
        </w:rPr>
        <w:t>5</w:t>
      </w:r>
      <w:r w:rsidR="004A383E" w:rsidRPr="005B3868">
        <w:rPr>
          <w:rFonts w:ascii="Times New Roman" w:eastAsia="Times New Roman" w:hAnsi="Times New Roman" w:cs="Times New Roman"/>
        </w:rPr>
        <w:t xml:space="preserve"> Partial cataplexy can be misinterpreted as exercise-induced neuromuscular paresis.</w:t>
      </w:r>
      <w:r w:rsidR="00BD3282" w:rsidRPr="005B3868">
        <w:rPr>
          <w:rFonts w:ascii="Times New Roman" w:eastAsia="Times New Roman" w:hAnsi="Times New Roman" w:cs="Times New Roman"/>
          <w:vertAlign w:val="superscript"/>
        </w:rPr>
        <w:t>3</w:t>
      </w:r>
      <w:r w:rsidR="004A383E" w:rsidRPr="005B3868">
        <w:rPr>
          <w:rFonts w:ascii="Times New Roman" w:eastAsia="Times New Roman" w:hAnsi="Times New Roman" w:cs="Times New Roman"/>
        </w:rPr>
        <w:t xml:space="preserve"> </w:t>
      </w:r>
      <w:r w:rsidR="00EB2352">
        <w:rPr>
          <w:rFonts w:ascii="Times New Roman" w:eastAsia="Times New Roman" w:hAnsi="Times New Roman" w:cs="Times New Roman"/>
        </w:rPr>
        <w:t xml:space="preserve">In comparison, </w:t>
      </w:r>
      <w:r w:rsidR="00F95EEF">
        <w:rPr>
          <w:rFonts w:ascii="Times New Roman" w:eastAsia="Times New Roman" w:hAnsi="Times New Roman" w:cs="Times New Roman"/>
        </w:rPr>
        <w:t xml:space="preserve">episodes of </w:t>
      </w:r>
      <w:r w:rsidR="00EB2352">
        <w:rPr>
          <w:rFonts w:ascii="Times New Roman" w:eastAsia="Times New Roman" w:hAnsi="Times New Roman" w:cs="Times New Roman"/>
        </w:rPr>
        <w:t>c</w:t>
      </w:r>
      <w:r w:rsidR="004A383E" w:rsidRPr="005B3868">
        <w:rPr>
          <w:rFonts w:ascii="Times New Roman" w:eastAsia="Times New Roman" w:hAnsi="Times New Roman" w:cs="Times New Roman"/>
        </w:rPr>
        <w:t xml:space="preserve">omplete cataplexy </w:t>
      </w:r>
      <w:r w:rsidR="00EB2352">
        <w:rPr>
          <w:rFonts w:ascii="Times New Roman" w:eastAsia="Times New Roman" w:hAnsi="Times New Roman" w:cs="Times New Roman"/>
        </w:rPr>
        <w:t>ha</w:t>
      </w:r>
      <w:r w:rsidR="00F95EEF">
        <w:rPr>
          <w:rFonts w:ascii="Times New Roman" w:eastAsia="Times New Roman" w:hAnsi="Times New Roman" w:cs="Times New Roman"/>
        </w:rPr>
        <w:t xml:space="preserve">ve </w:t>
      </w:r>
      <w:r w:rsidR="00EB2352">
        <w:rPr>
          <w:rFonts w:ascii="Times New Roman" w:eastAsia="Times New Roman" w:hAnsi="Times New Roman" w:cs="Times New Roman"/>
        </w:rPr>
        <w:t xml:space="preserve">a longer duration, </w:t>
      </w:r>
      <w:r w:rsidR="004A383E" w:rsidRPr="005B3868">
        <w:rPr>
          <w:rFonts w:ascii="Times New Roman" w:eastAsia="Times New Roman" w:hAnsi="Times New Roman" w:cs="Times New Roman"/>
        </w:rPr>
        <w:t>and</w:t>
      </w:r>
      <w:r w:rsidR="00EB2352">
        <w:rPr>
          <w:rFonts w:ascii="Times New Roman" w:eastAsia="Times New Roman" w:hAnsi="Times New Roman" w:cs="Times New Roman"/>
        </w:rPr>
        <w:t xml:space="preserve"> manifest as </w:t>
      </w:r>
      <w:r w:rsidR="004A383E" w:rsidRPr="005B3868">
        <w:rPr>
          <w:rFonts w:ascii="Times New Roman" w:eastAsia="Times New Roman" w:hAnsi="Times New Roman" w:cs="Times New Roman"/>
        </w:rPr>
        <w:t xml:space="preserve">flaccid </w:t>
      </w:r>
      <w:proofErr w:type="spellStart"/>
      <w:r w:rsidR="004A383E" w:rsidRPr="005B3868">
        <w:rPr>
          <w:rFonts w:ascii="Times New Roman" w:eastAsia="Times New Roman" w:hAnsi="Times New Roman" w:cs="Times New Roman"/>
        </w:rPr>
        <w:t>tetraparesis</w:t>
      </w:r>
      <w:proofErr w:type="spellEnd"/>
      <w:r w:rsidR="004A383E" w:rsidRPr="005B3868">
        <w:rPr>
          <w:rFonts w:ascii="Times New Roman" w:eastAsia="Times New Roman" w:hAnsi="Times New Roman" w:cs="Times New Roman"/>
        </w:rPr>
        <w:t xml:space="preserve"> </w:t>
      </w:r>
      <w:r w:rsidR="004A383E" w:rsidRPr="005875E3">
        <w:rPr>
          <w:rFonts w:ascii="Times New Roman" w:eastAsia="Times New Roman" w:hAnsi="Times New Roman" w:cs="Times New Roman"/>
        </w:rPr>
        <w:t>to falling asleep</w:t>
      </w:r>
      <w:r w:rsidR="005875E3">
        <w:rPr>
          <w:rFonts w:ascii="Times New Roman" w:eastAsia="Times New Roman" w:hAnsi="Times New Roman" w:cs="Times New Roman"/>
          <w:i/>
          <w:iCs/>
        </w:rPr>
        <w:t xml:space="preserve"> </w:t>
      </w:r>
      <w:r w:rsidR="005875E3" w:rsidRPr="005875E3">
        <w:rPr>
          <w:rFonts w:ascii="Times New Roman" w:eastAsia="Times New Roman" w:hAnsi="Times New Roman" w:cs="Times New Roman"/>
        </w:rPr>
        <w:t>(</w:t>
      </w:r>
      <w:r w:rsidR="004A383E" w:rsidRPr="005875E3">
        <w:rPr>
          <w:rFonts w:ascii="Times New Roman" w:eastAsia="Times New Roman" w:hAnsi="Times New Roman" w:cs="Times New Roman"/>
        </w:rPr>
        <w:t>often with REM, muscle twitching</w:t>
      </w:r>
      <w:r w:rsidR="00EB2352" w:rsidRPr="005875E3">
        <w:rPr>
          <w:rFonts w:ascii="Times New Roman" w:eastAsia="Times New Roman" w:hAnsi="Times New Roman" w:cs="Times New Roman"/>
        </w:rPr>
        <w:t xml:space="preserve">, </w:t>
      </w:r>
      <w:r w:rsidR="004A383E" w:rsidRPr="005875E3">
        <w:rPr>
          <w:rFonts w:ascii="Times New Roman" w:eastAsia="Times New Roman" w:hAnsi="Times New Roman" w:cs="Times New Roman"/>
        </w:rPr>
        <w:t>or slow repetitive limb movements</w:t>
      </w:r>
      <w:r w:rsidR="005875E3" w:rsidRPr="005875E3">
        <w:rPr>
          <w:rFonts w:ascii="Times New Roman" w:eastAsia="Times New Roman" w:hAnsi="Times New Roman" w:cs="Times New Roman"/>
        </w:rPr>
        <w:t>)</w:t>
      </w:r>
      <w:r w:rsidR="004A383E" w:rsidRPr="005875E3">
        <w:rPr>
          <w:rFonts w:ascii="Times New Roman" w:eastAsia="Times New Roman" w:hAnsi="Times New Roman" w:cs="Times New Roman"/>
        </w:rPr>
        <w:t>.</w:t>
      </w:r>
      <w:r w:rsidR="00BD3282" w:rsidRPr="005875E3">
        <w:rPr>
          <w:rFonts w:ascii="Times New Roman" w:eastAsia="Times New Roman" w:hAnsi="Times New Roman" w:cs="Times New Roman"/>
          <w:vertAlign w:val="superscript"/>
        </w:rPr>
        <w:t>5</w:t>
      </w:r>
      <w:r w:rsidR="004A383E" w:rsidRPr="005875E3">
        <w:rPr>
          <w:rFonts w:ascii="Times New Roman" w:eastAsia="Times New Roman" w:hAnsi="Times New Roman" w:cs="Times New Roman"/>
        </w:rPr>
        <w:t xml:space="preserve"> Cataplexy</w:t>
      </w:r>
      <w:r w:rsidR="004A383E" w:rsidRPr="005B3868">
        <w:rPr>
          <w:rFonts w:ascii="Times New Roman" w:eastAsia="Times New Roman" w:hAnsi="Times New Roman" w:cs="Times New Roman"/>
        </w:rPr>
        <w:t xml:space="preserve"> should not be confused with catalepsy, as the lat</w:t>
      </w:r>
      <w:r w:rsidR="002F6E06">
        <w:rPr>
          <w:rFonts w:ascii="Times New Roman" w:eastAsia="Times New Roman" w:hAnsi="Times New Roman" w:cs="Times New Roman"/>
        </w:rPr>
        <w:t>t</w:t>
      </w:r>
      <w:r w:rsidR="004A383E" w:rsidRPr="005B3868">
        <w:rPr>
          <w:rFonts w:ascii="Times New Roman" w:eastAsia="Times New Roman" w:hAnsi="Times New Roman" w:cs="Times New Roman"/>
        </w:rPr>
        <w:t>er refers to a state of pronounced motor inhibition characterized by a failure to correct an externally imposed awkward posture</w:t>
      </w:r>
      <w:r w:rsidR="005049F2">
        <w:rPr>
          <w:rFonts w:ascii="Times New Roman" w:eastAsia="Times New Roman" w:hAnsi="Times New Roman" w:cs="Times New Roman"/>
        </w:rPr>
        <w:t xml:space="preserve">. Catalepsy </w:t>
      </w:r>
      <w:r w:rsidR="004A383E" w:rsidRPr="005B3868">
        <w:rPr>
          <w:rFonts w:ascii="Times New Roman" w:eastAsia="Times New Roman" w:hAnsi="Times New Roman" w:cs="Times New Roman"/>
        </w:rPr>
        <w:t xml:space="preserve">is a phenomenon of passive defensive behavior </w:t>
      </w:r>
      <w:r w:rsidR="005049F2">
        <w:rPr>
          <w:rFonts w:ascii="Times New Roman" w:eastAsia="Times New Roman" w:hAnsi="Times New Roman" w:cs="Times New Roman"/>
        </w:rPr>
        <w:t>among</w:t>
      </w:r>
      <w:r w:rsidR="004A383E" w:rsidRPr="005B3868">
        <w:rPr>
          <w:rFonts w:ascii="Times New Roman" w:eastAsia="Times New Roman" w:hAnsi="Times New Roman" w:cs="Times New Roman"/>
        </w:rPr>
        <w:t xml:space="preserve"> vertebrates </w:t>
      </w:r>
      <w:r w:rsidR="00EA4CC4" w:rsidRPr="005B3868">
        <w:rPr>
          <w:rFonts w:ascii="Times New Roman" w:eastAsia="Times New Roman" w:hAnsi="Times New Roman" w:cs="Times New Roman"/>
        </w:rPr>
        <w:t>(</w:t>
      </w:r>
      <w:proofErr w:type="spellStart"/>
      <w:r w:rsidR="00EA4CC4" w:rsidRPr="005B3868">
        <w:rPr>
          <w:rFonts w:ascii="Times New Roman" w:eastAsia="Times New Roman" w:hAnsi="Times New Roman" w:cs="Times New Roman"/>
        </w:rPr>
        <w:t>eg</w:t>
      </w:r>
      <w:proofErr w:type="spellEnd"/>
      <w:r w:rsidR="005049F2">
        <w:rPr>
          <w:rFonts w:ascii="Times New Roman" w:eastAsia="Times New Roman" w:hAnsi="Times New Roman" w:cs="Times New Roman"/>
        </w:rPr>
        <w:t>,</w:t>
      </w:r>
      <w:r w:rsidR="00EA4CC4" w:rsidRPr="005B3868">
        <w:rPr>
          <w:rFonts w:ascii="Times New Roman" w:eastAsia="Times New Roman" w:hAnsi="Times New Roman" w:cs="Times New Roman"/>
        </w:rPr>
        <w:t xml:space="preserve"> rabbits) </w:t>
      </w:r>
      <w:r w:rsidR="004A383E" w:rsidRPr="005B3868">
        <w:rPr>
          <w:rFonts w:ascii="Times New Roman" w:eastAsia="Times New Roman" w:hAnsi="Times New Roman" w:cs="Times New Roman"/>
        </w:rPr>
        <w:t xml:space="preserve">in the </w:t>
      </w:r>
      <w:r w:rsidR="005049F2">
        <w:rPr>
          <w:rFonts w:ascii="Times New Roman" w:eastAsia="Times New Roman" w:hAnsi="Times New Roman" w:cs="Times New Roman"/>
        </w:rPr>
        <w:t xml:space="preserve">presence </w:t>
      </w:r>
      <w:r w:rsidR="004A383E" w:rsidRPr="005B3868">
        <w:rPr>
          <w:rFonts w:ascii="Times New Roman" w:eastAsia="Times New Roman" w:hAnsi="Times New Roman" w:cs="Times New Roman"/>
        </w:rPr>
        <w:t>of a predator</w:t>
      </w:r>
      <w:r w:rsidR="005049F2">
        <w:rPr>
          <w:rFonts w:ascii="Times New Roman" w:eastAsia="Times New Roman" w:hAnsi="Times New Roman" w:cs="Times New Roman"/>
        </w:rPr>
        <w:t xml:space="preserve">; </w:t>
      </w:r>
      <w:r w:rsidR="004A383E" w:rsidRPr="005B3868">
        <w:rPr>
          <w:rFonts w:ascii="Times New Roman" w:eastAsia="Times New Roman" w:hAnsi="Times New Roman" w:cs="Times New Roman"/>
        </w:rPr>
        <w:t>in humans</w:t>
      </w:r>
      <w:r w:rsidR="005049F2">
        <w:rPr>
          <w:rFonts w:ascii="Times New Roman" w:eastAsia="Times New Roman" w:hAnsi="Times New Roman" w:cs="Times New Roman"/>
        </w:rPr>
        <w:t>,</w:t>
      </w:r>
      <w:r w:rsidR="004A383E" w:rsidRPr="005B3868">
        <w:rPr>
          <w:rFonts w:ascii="Times New Roman" w:eastAsia="Times New Roman" w:hAnsi="Times New Roman" w:cs="Times New Roman"/>
        </w:rPr>
        <w:t xml:space="preserve"> an exaggerated form of </w:t>
      </w:r>
      <w:r w:rsidR="005049F2">
        <w:rPr>
          <w:rFonts w:ascii="Times New Roman" w:eastAsia="Times New Roman" w:hAnsi="Times New Roman" w:cs="Times New Roman"/>
        </w:rPr>
        <w:t xml:space="preserve">catalepsy </w:t>
      </w:r>
      <w:r w:rsidR="004A383E" w:rsidRPr="005B3868">
        <w:rPr>
          <w:rFonts w:ascii="Times New Roman" w:eastAsia="Times New Roman" w:hAnsi="Times New Roman" w:cs="Times New Roman"/>
        </w:rPr>
        <w:t>is the syndrome of schizophrenia.</w:t>
      </w:r>
      <w:r w:rsidR="00BD3282" w:rsidRPr="005B3868">
        <w:rPr>
          <w:rFonts w:ascii="Times New Roman" w:eastAsia="Times New Roman" w:hAnsi="Times New Roman" w:cs="Times New Roman"/>
          <w:vertAlign w:val="superscript"/>
        </w:rPr>
        <w:t>8</w:t>
      </w:r>
      <w:r w:rsidR="004A383E" w:rsidRPr="005B3868">
        <w:rPr>
          <w:rFonts w:ascii="Times New Roman" w:eastAsia="Times New Roman" w:hAnsi="Times New Roman" w:cs="Times New Roman"/>
        </w:rPr>
        <w:t xml:space="preserve"> Excessive daytime sleepiness is another </w:t>
      </w:r>
      <w:r w:rsidR="005049F2">
        <w:rPr>
          <w:rFonts w:ascii="Times New Roman" w:eastAsia="Times New Roman" w:hAnsi="Times New Roman" w:cs="Times New Roman"/>
        </w:rPr>
        <w:t xml:space="preserve">clinical sign </w:t>
      </w:r>
      <w:r w:rsidR="004A383E" w:rsidRPr="005B3868">
        <w:rPr>
          <w:rFonts w:ascii="Times New Roman" w:eastAsia="Times New Roman" w:hAnsi="Times New Roman" w:cs="Times New Roman"/>
        </w:rPr>
        <w:t xml:space="preserve">that can be obtained from the history, but </w:t>
      </w:r>
      <w:r w:rsidR="005049F2" w:rsidRPr="00F95EEF">
        <w:rPr>
          <w:rFonts w:ascii="Times New Roman" w:eastAsia="Times New Roman" w:hAnsi="Times New Roman" w:cs="Times New Roman"/>
        </w:rPr>
        <w:t xml:space="preserve">such </w:t>
      </w:r>
      <w:r w:rsidR="0029282D">
        <w:rPr>
          <w:rFonts w:ascii="Times New Roman" w:eastAsia="Times New Roman" w:hAnsi="Times New Roman" w:cs="Times New Roman"/>
        </w:rPr>
        <w:t>a finding is subjective and c</w:t>
      </w:r>
      <w:r w:rsidR="004A383E" w:rsidRPr="00F95EEF">
        <w:rPr>
          <w:rFonts w:ascii="Times New Roman" w:eastAsia="Times New Roman" w:hAnsi="Times New Roman" w:cs="Times New Roman"/>
        </w:rPr>
        <w:t xml:space="preserve">an be unreliable </w:t>
      </w:r>
      <w:r w:rsidR="00FC3998" w:rsidRPr="00F95EEF">
        <w:rPr>
          <w:rFonts w:ascii="Times New Roman" w:eastAsia="Times New Roman" w:hAnsi="Times New Roman" w:cs="Times New Roman"/>
        </w:rPr>
        <w:t xml:space="preserve">because </w:t>
      </w:r>
      <w:r w:rsidR="0029282D">
        <w:rPr>
          <w:rFonts w:ascii="Times New Roman" w:eastAsia="Times New Roman" w:hAnsi="Times New Roman" w:cs="Times New Roman"/>
        </w:rPr>
        <w:t xml:space="preserve">in </w:t>
      </w:r>
      <w:r w:rsidR="0029282D" w:rsidRPr="00F95EEF">
        <w:rPr>
          <w:rFonts w:ascii="Times New Roman" w:eastAsia="Times New Roman" w:hAnsi="Times New Roman" w:cs="Times New Roman"/>
        </w:rPr>
        <w:t xml:space="preserve">general </w:t>
      </w:r>
      <w:r w:rsidR="004A383E" w:rsidRPr="00F95EEF">
        <w:rPr>
          <w:rFonts w:ascii="Times New Roman" w:eastAsia="Times New Roman" w:hAnsi="Times New Roman" w:cs="Times New Roman"/>
        </w:rPr>
        <w:t xml:space="preserve">dogs </w:t>
      </w:r>
      <w:r w:rsidR="0029282D">
        <w:rPr>
          <w:rFonts w:ascii="Times New Roman" w:eastAsia="Times New Roman" w:hAnsi="Times New Roman" w:cs="Times New Roman"/>
        </w:rPr>
        <w:t xml:space="preserve">frequently </w:t>
      </w:r>
      <w:r w:rsidR="00EA4CC4" w:rsidRPr="00F95EEF">
        <w:rPr>
          <w:rFonts w:ascii="Times New Roman" w:eastAsia="Times New Roman" w:hAnsi="Times New Roman" w:cs="Times New Roman"/>
        </w:rPr>
        <w:t>sleep for brief intervals</w:t>
      </w:r>
      <w:r w:rsidR="0029282D">
        <w:rPr>
          <w:rFonts w:ascii="Times New Roman" w:eastAsia="Times New Roman" w:hAnsi="Times New Roman" w:cs="Times New Roman"/>
        </w:rPr>
        <w:t xml:space="preserve"> during the day</w:t>
      </w:r>
      <w:r w:rsidR="004A383E" w:rsidRPr="005B3868">
        <w:rPr>
          <w:rFonts w:ascii="Times New Roman" w:eastAsia="Times New Roman" w:hAnsi="Times New Roman" w:cs="Times New Roman"/>
        </w:rPr>
        <w:t>.</w:t>
      </w:r>
      <w:r w:rsidR="00BD3282" w:rsidRPr="005B3868">
        <w:rPr>
          <w:rFonts w:ascii="Times New Roman" w:eastAsia="Times New Roman" w:hAnsi="Times New Roman" w:cs="Times New Roman"/>
          <w:vertAlign w:val="superscript"/>
        </w:rPr>
        <w:t>5</w:t>
      </w:r>
      <w:r w:rsidR="004A383E" w:rsidRPr="005B3868">
        <w:rPr>
          <w:rFonts w:ascii="Times New Roman" w:eastAsia="Times New Roman" w:hAnsi="Times New Roman" w:cs="Times New Roman"/>
        </w:rPr>
        <w:t xml:space="preserve"> Sleep paralysis is not a recognizable sign in animals, </w:t>
      </w:r>
      <w:r w:rsidR="0077069D">
        <w:rPr>
          <w:rFonts w:ascii="Times New Roman" w:eastAsia="Times New Roman" w:hAnsi="Times New Roman" w:cs="Times New Roman"/>
        </w:rPr>
        <w:t xml:space="preserve">but </w:t>
      </w:r>
      <w:r w:rsidR="004A383E" w:rsidRPr="005B3868">
        <w:rPr>
          <w:rFonts w:ascii="Times New Roman" w:eastAsia="Times New Roman" w:hAnsi="Times New Roman" w:cs="Times New Roman"/>
        </w:rPr>
        <w:t xml:space="preserve"> periodic l</w:t>
      </w:r>
      <w:r w:rsidR="0077069D">
        <w:rPr>
          <w:rFonts w:ascii="Times New Roman" w:eastAsia="Times New Roman" w:hAnsi="Times New Roman" w:cs="Times New Roman"/>
        </w:rPr>
        <w:t>imb</w:t>
      </w:r>
      <w:r w:rsidR="004A383E" w:rsidRPr="005B3868">
        <w:rPr>
          <w:rFonts w:ascii="Times New Roman" w:eastAsia="Times New Roman" w:hAnsi="Times New Roman" w:cs="Times New Roman"/>
        </w:rPr>
        <w:t xml:space="preserve"> movements during sleep (</w:t>
      </w:r>
      <w:proofErr w:type="spellStart"/>
      <w:r w:rsidR="004A383E" w:rsidRPr="005B3868">
        <w:rPr>
          <w:rFonts w:ascii="Times New Roman" w:eastAsia="Times New Roman" w:hAnsi="Times New Roman" w:cs="Times New Roman"/>
        </w:rPr>
        <w:t>eg</w:t>
      </w:r>
      <w:proofErr w:type="spellEnd"/>
      <w:r w:rsidR="0077069D">
        <w:rPr>
          <w:rFonts w:ascii="Times New Roman" w:eastAsia="Times New Roman" w:hAnsi="Times New Roman" w:cs="Times New Roman"/>
        </w:rPr>
        <w:t>,</w:t>
      </w:r>
      <w:r w:rsidR="004A383E" w:rsidRPr="005B3868">
        <w:rPr>
          <w:rFonts w:ascii="Times New Roman" w:eastAsia="Times New Roman" w:hAnsi="Times New Roman" w:cs="Times New Roman"/>
        </w:rPr>
        <w:t xml:space="preserve"> </w:t>
      </w:r>
      <w:r w:rsidR="005875E3" w:rsidRPr="005875E3">
        <w:rPr>
          <w:rFonts w:ascii="Times New Roman" w:eastAsia="Times New Roman" w:hAnsi="Times New Roman" w:cs="Times New Roman"/>
        </w:rPr>
        <w:t>hock</w:t>
      </w:r>
      <w:r w:rsidR="0077069D">
        <w:rPr>
          <w:rFonts w:ascii="Times New Roman" w:eastAsia="Times New Roman" w:hAnsi="Times New Roman" w:cs="Times New Roman"/>
        </w:rPr>
        <w:t xml:space="preserve"> </w:t>
      </w:r>
      <w:r w:rsidR="004A383E" w:rsidRPr="005B3868">
        <w:rPr>
          <w:rFonts w:ascii="Times New Roman" w:eastAsia="Times New Roman" w:hAnsi="Times New Roman" w:cs="Times New Roman"/>
        </w:rPr>
        <w:t>dorsiflexion) ha</w:t>
      </w:r>
      <w:r w:rsidR="00973E10" w:rsidRPr="005B3868">
        <w:rPr>
          <w:rFonts w:ascii="Times New Roman" w:eastAsia="Times New Roman" w:hAnsi="Times New Roman" w:cs="Times New Roman"/>
        </w:rPr>
        <w:t>ve</w:t>
      </w:r>
      <w:r w:rsidR="004A383E" w:rsidRPr="005B3868">
        <w:rPr>
          <w:rFonts w:ascii="Times New Roman" w:eastAsia="Times New Roman" w:hAnsi="Times New Roman" w:cs="Times New Roman"/>
        </w:rPr>
        <w:t xml:space="preserve"> been described</w:t>
      </w:r>
      <w:r w:rsidR="00017094" w:rsidRPr="00017094">
        <w:rPr>
          <w:rFonts w:ascii="Times New Roman" w:eastAsia="Times New Roman" w:hAnsi="Times New Roman" w:cs="Times New Roman"/>
        </w:rPr>
        <w:t xml:space="preserve"> </w:t>
      </w:r>
      <w:r w:rsidR="00017094" w:rsidRPr="005B3868">
        <w:rPr>
          <w:rFonts w:ascii="Times New Roman" w:eastAsia="Times New Roman" w:hAnsi="Times New Roman" w:cs="Times New Roman"/>
        </w:rPr>
        <w:t xml:space="preserve">in dogs </w:t>
      </w:r>
      <w:r w:rsidR="00017094">
        <w:rPr>
          <w:rFonts w:ascii="Times New Roman" w:eastAsia="Times New Roman" w:hAnsi="Times New Roman" w:cs="Times New Roman"/>
        </w:rPr>
        <w:t>with narcolepsy</w:t>
      </w:r>
      <w:r w:rsidR="004A383E" w:rsidRPr="005B3868">
        <w:rPr>
          <w:rFonts w:ascii="Times New Roman" w:eastAsia="Times New Roman" w:hAnsi="Times New Roman" w:cs="Times New Roman"/>
        </w:rPr>
        <w:t>.</w:t>
      </w:r>
      <w:r w:rsidR="00BD3282" w:rsidRPr="005B3868">
        <w:rPr>
          <w:rFonts w:ascii="Times New Roman" w:eastAsia="Times New Roman" w:hAnsi="Times New Roman" w:cs="Times New Roman"/>
          <w:vertAlign w:val="superscript"/>
        </w:rPr>
        <w:t>3,9</w:t>
      </w:r>
    </w:p>
    <w:p w14:paraId="1E8F9793" w14:textId="77777777" w:rsidR="00665CAB" w:rsidRPr="005B3868" w:rsidRDefault="00665CAB" w:rsidP="00031D24">
      <w:pPr>
        <w:spacing w:line="480" w:lineRule="auto"/>
        <w:ind w:left="0" w:hanging="2"/>
        <w:rPr>
          <w:rFonts w:ascii="Times New Roman" w:eastAsia="Times New Roman" w:hAnsi="Times New Roman" w:cs="Times New Roman"/>
        </w:rPr>
      </w:pPr>
    </w:p>
    <w:p w14:paraId="05B691C3" w14:textId="0B66B1A5" w:rsidR="00665CAB" w:rsidRPr="005B3868" w:rsidRDefault="00973E10" w:rsidP="00031D24">
      <w:pPr>
        <w:spacing w:line="480" w:lineRule="auto"/>
        <w:ind w:left="0" w:hanging="2"/>
        <w:rPr>
          <w:rFonts w:ascii="Times New Roman" w:eastAsia="Times New Roman" w:hAnsi="Times New Roman" w:cs="Times New Roman"/>
        </w:rPr>
      </w:pPr>
      <w:r w:rsidRPr="005B3868">
        <w:rPr>
          <w:rFonts w:ascii="Times New Roman" w:eastAsia="Times New Roman" w:hAnsi="Times New Roman" w:cs="Times New Roman"/>
        </w:rPr>
        <w:t>W</w:t>
      </w:r>
      <w:r w:rsidR="004A383E" w:rsidRPr="005B3868">
        <w:rPr>
          <w:rFonts w:ascii="Times New Roman" w:eastAsia="Times New Roman" w:hAnsi="Times New Roman" w:cs="Times New Roman"/>
        </w:rPr>
        <w:t xml:space="preserve">hen </w:t>
      </w:r>
      <w:r w:rsidRPr="005B3868">
        <w:rPr>
          <w:rFonts w:ascii="Times New Roman" w:eastAsia="Times New Roman" w:hAnsi="Times New Roman" w:cs="Times New Roman"/>
        </w:rPr>
        <w:t xml:space="preserve">narcolepsy signs are </w:t>
      </w:r>
      <w:r w:rsidR="004A383E" w:rsidRPr="005B3868">
        <w:rPr>
          <w:rFonts w:ascii="Times New Roman" w:eastAsia="Times New Roman" w:hAnsi="Times New Roman" w:cs="Times New Roman"/>
        </w:rPr>
        <w:t xml:space="preserve">subtle and the episodes do not decrease the quality of life of </w:t>
      </w:r>
      <w:r w:rsidR="00443F4B">
        <w:rPr>
          <w:rFonts w:ascii="Times New Roman" w:eastAsia="Times New Roman" w:hAnsi="Times New Roman" w:cs="Times New Roman"/>
        </w:rPr>
        <w:t xml:space="preserve">a dog, </w:t>
      </w:r>
      <w:r w:rsidRPr="005B3868">
        <w:rPr>
          <w:rFonts w:ascii="Times New Roman" w:eastAsia="Times New Roman" w:hAnsi="Times New Roman" w:cs="Times New Roman"/>
        </w:rPr>
        <w:t>treatment could be postponed</w:t>
      </w:r>
      <w:r w:rsidR="004A383E" w:rsidRPr="005B3868">
        <w:rPr>
          <w:rFonts w:ascii="Times New Roman" w:eastAsia="Times New Roman" w:hAnsi="Times New Roman" w:cs="Times New Roman"/>
        </w:rPr>
        <w:t>.</w:t>
      </w:r>
      <w:r w:rsidR="00BD3282" w:rsidRPr="005B3868">
        <w:rPr>
          <w:rFonts w:ascii="Times New Roman" w:eastAsia="Times New Roman" w:hAnsi="Times New Roman" w:cs="Times New Roman"/>
          <w:vertAlign w:val="superscript"/>
        </w:rPr>
        <w:t>3</w:t>
      </w:r>
      <w:r w:rsidR="004A383E" w:rsidRPr="005B3868">
        <w:rPr>
          <w:rFonts w:ascii="Times New Roman" w:eastAsia="Times New Roman" w:hAnsi="Times New Roman" w:cs="Times New Roman"/>
        </w:rPr>
        <w:t xml:space="preserve"> Tricyclic antidepressants (</w:t>
      </w:r>
      <w:proofErr w:type="spellStart"/>
      <w:r w:rsidR="004A383E" w:rsidRPr="005B3868">
        <w:rPr>
          <w:rFonts w:ascii="Times New Roman" w:eastAsia="Times New Roman" w:hAnsi="Times New Roman" w:cs="Times New Roman"/>
        </w:rPr>
        <w:t>eg</w:t>
      </w:r>
      <w:proofErr w:type="spellEnd"/>
      <w:r w:rsidR="00443F4B">
        <w:rPr>
          <w:rFonts w:ascii="Times New Roman" w:eastAsia="Times New Roman" w:hAnsi="Times New Roman" w:cs="Times New Roman"/>
        </w:rPr>
        <w:t>,</w:t>
      </w:r>
      <w:r w:rsidR="004A383E" w:rsidRPr="005B3868">
        <w:rPr>
          <w:rFonts w:ascii="Times New Roman" w:eastAsia="Times New Roman" w:hAnsi="Times New Roman" w:cs="Times New Roman"/>
        </w:rPr>
        <w:t xml:space="preserve"> imipramine</w:t>
      </w:r>
      <w:r w:rsidR="00443F4B">
        <w:rPr>
          <w:rFonts w:ascii="Times New Roman" w:eastAsia="Times New Roman" w:hAnsi="Times New Roman" w:cs="Times New Roman"/>
        </w:rPr>
        <w:t xml:space="preserve"> hydrochloride</w:t>
      </w:r>
      <w:r w:rsidR="004A383E" w:rsidRPr="005B3868">
        <w:rPr>
          <w:rFonts w:ascii="Times New Roman" w:eastAsia="Times New Roman" w:hAnsi="Times New Roman" w:cs="Times New Roman"/>
        </w:rPr>
        <w:t xml:space="preserve">) can be used </w:t>
      </w:r>
      <w:r w:rsidR="00443F4B" w:rsidRPr="005B3868">
        <w:rPr>
          <w:rFonts w:ascii="Times New Roman" w:eastAsia="Times New Roman" w:hAnsi="Times New Roman" w:cs="Times New Roman"/>
        </w:rPr>
        <w:t xml:space="preserve">to treat cataplexy </w:t>
      </w:r>
      <w:r w:rsidR="00443F4B">
        <w:rPr>
          <w:rFonts w:ascii="Times New Roman" w:eastAsia="Times New Roman" w:hAnsi="Times New Roman" w:cs="Times New Roman"/>
        </w:rPr>
        <w:t xml:space="preserve">because of </w:t>
      </w:r>
      <w:r w:rsidR="004A383E" w:rsidRPr="005B3868">
        <w:rPr>
          <w:rFonts w:ascii="Times New Roman" w:eastAsia="Times New Roman" w:hAnsi="Times New Roman" w:cs="Times New Roman"/>
        </w:rPr>
        <w:t>their anticholinergic properties.</w:t>
      </w:r>
      <w:r w:rsidR="00BD3282" w:rsidRPr="005B3868">
        <w:rPr>
          <w:rFonts w:ascii="Times New Roman" w:eastAsia="Times New Roman" w:hAnsi="Times New Roman" w:cs="Times New Roman"/>
          <w:vertAlign w:val="superscript"/>
        </w:rPr>
        <w:t>3,5,10</w:t>
      </w:r>
      <w:r w:rsidR="004A383E" w:rsidRPr="005B3868">
        <w:rPr>
          <w:rFonts w:ascii="Times New Roman" w:eastAsia="Times New Roman" w:hAnsi="Times New Roman" w:cs="Times New Roman"/>
        </w:rPr>
        <w:t xml:space="preserve"> Central nervous system stimulants (</w:t>
      </w:r>
      <w:proofErr w:type="spellStart"/>
      <w:r w:rsidR="004A383E" w:rsidRPr="005B3868">
        <w:rPr>
          <w:rFonts w:ascii="Times New Roman" w:eastAsia="Times New Roman" w:hAnsi="Times New Roman" w:cs="Times New Roman"/>
        </w:rPr>
        <w:t>eg</w:t>
      </w:r>
      <w:proofErr w:type="spellEnd"/>
      <w:r w:rsidR="00443F4B">
        <w:rPr>
          <w:rFonts w:ascii="Times New Roman" w:eastAsia="Times New Roman" w:hAnsi="Times New Roman" w:cs="Times New Roman"/>
        </w:rPr>
        <w:t>,</w:t>
      </w:r>
      <w:r w:rsidR="004A383E" w:rsidRPr="005B3868">
        <w:rPr>
          <w:rFonts w:ascii="Times New Roman" w:eastAsia="Times New Roman" w:hAnsi="Times New Roman" w:cs="Times New Roman"/>
        </w:rPr>
        <w:t xml:space="preserve"> methylphenidate</w:t>
      </w:r>
      <w:r w:rsidR="00443F4B">
        <w:rPr>
          <w:rFonts w:ascii="Times New Roman" w:eastAsia="Times New Roman" w:hAnsi="Times New Roman" w:cs="Times New Roman"/>
        </w:rPr>
        <w:t xml:space="preserve"> or </w:t>
      </w:r>
      <w:proofErr w:type="spellStart"/>
      <w:r w:rsidR="004A383E" w:rsidRPr="005B3868">
        <w:rPr>
          <w:rFonts w:ascii="Times New Roman" w:eastAsia="Times New Roman" w:hAnsi="Times New Roman" w:cs="Times New Roman"/>
        </w:rPr>
        <w:t>seleginine</w:t>
      </w:r>
      <w:proofErr w:type="spellEnd"/>
      <w:r w:rsidR="004A383E" w:rsidRPr="005B3868">
        <w:rPr>
          <w:rFonts w:ascii="Times New Roman" w:eastAsia="Times New Roman" w:hAnsi="Times New Roman" w:cs="Times New Roman"/>
        </w:rPr>
        <w:t xml:space="preserve">) can be </w:t>
      </w:r>
      <w:r w:rsidR="00443F4B">
        <w:rPr>
          <w:rFonts w:ascii="Times New Roman" w:eastAsia="Times New Roman" w:hAnsi="Times New Roman" w:cs="Times New Roman"/>
        </w:rPr>
        <w:t xml:space="preserve">administered </w:t>
      </w:r>
      <w:r w:rsidR="004A383E" w:rsidRPr="005B3868">
        <w:rPr>
          <w:rFonts w:ascii="Times New Roman" w:eastAsia="Times New Roman" w:hAnsi="Times New Roman" w:cs="Times New Roman"/>
        </w:rPr>
        <w:t xml:space="preserve">mainly </w:t>
      </w:r>
      <w:r w:rsidR="00443F4B">
        <w:rPr>
          <w:rFonts w:ascii="Times New Roman" w:eastAsia="Times New Roman" w:hAnsi="Times New Roman" w:cs="Times New Roman"/>
        </w:rPr>
        <w:t xml:space="preserve">to treat </w:t>
      </w:r>
      <w:r w:rsidR="004A383E" w:rsidRPr="005B3868">
        <w:rPr>
          <w:rFonts w:ascii="Times New Roman" w:eastAsia="Times New Roman" w:hAnsi="Times New Roman" w:cs="Times New Roman"/>
        </w:rPr>
        <w:t>excessive sleepiness</w:t>
      </w:r>
      <w:r w:rsidR="00BD3282" w:rsidRPr="005B3868">
        <w:rPr>
          <w:rFonts w:ascii="Times New Roman" w:eastAsia="Times New Roman" w:hAnsi="Times New Roman" w:cs="Times New Roman"/>
        </w:rPr>
        <w:t>.</w:t>
      </w:r>
      <w:r w:rsidR="00BD3282" w:rsidRPr="005B3868">
        <w:rPr>
          <w:rFonts w:ascii="Times New Roman" w:eastAsia="Times New Roman" w:hAnsi="Times New Roman" w:cs="Times New Roman"/>
          <w:vertAlign w:val="superscript"/>
        </w:rPr>
        <w:t>3,5</w:t>
      </w:r>
      <w:r w:rsidR="00BD3282" w:rsidRPr="005B3868">
        <w:rPr>
          <w:rFonts w:ascii="Times New Roman" w:eastAsia="Times New Roman" w:hAnsi="Times New Roman" w:cs="Times New Roman"/>
        </w:rPr>
        <w:t xml:space="preserve"> </w:t>
      </w:r>
      <w:r w:rsidR="00443F4B">
        <w:rPr>
          <w:rFonts w:ascii="Times New Roman" w:eastAsia="Times New Roman" w:hAnsi="Times New Roman" w:cs="Times New Roman"/>
        </w:rPr>
        <w:t>I</w:t>
      </w:r>
      <w:r w:rsidR="00443F4B" w:rsidRPr="005B3868">
        <w:rPr>
          <w:rFonts w:ascii="Times New Roman" w:eastAsia="Times New Roman" w:hAnsi="Times New Roman" w:cs="Times New Roman"/>
        </w:rPr>
        <w:t>n dogs</w:t>
      </w:r>
      <w:r w:rsidR="00925DDE">
        <w:rPr>
          <w:rFonts w:ascii="Times New Roman" w:eastAsia="Times New Roman" w:hAnsi="Times New Roman" w:cs="Times New Roman"/>
        </w:rPr>
        <w:t>, α</w:t>
      </w:r>
      <w:r w:rsidR="00443F4B" w:rsidRPr="00925DDE">
        <w:rPr>
          <w:rFonts w:ascii="Times New Roman" w:eastAsia="Times New Roman" w:hAnsi="Times New Roman" w:cs="Times New Roman"/>
          <w:vertAlign w:val="subscript"/>
        </w:rPr>
        <w:t>2</w:t>
      </w:r>
      <w:r w:rsidR="00443F4B" w:rsidRPr="005B3868">
        <w:rPr>
          <w:rFonts w:ascii="Times New Roman" w:eastAsia="Times New Roman" w:hAnsi="Times New Roman" w:cs="Times New Roman"/>
        </w:rPr>
        <w:t>-adrenergic</w:t>
      </w:r>
      <w:r w:rsidR="00925DDE">
        <w:rPr>
          <w:rFonts w:ascii="Times New Roman" w:eastAsia="Times New Roman" w:hAnsi="Times New Roman" w:cs="Times New Roman"/>
        </w:rPr>
        <w:t xml:space="preserve"> receptor </w:t>
      </w:r>
      <w:r w:rsidR="00443F4B" w:rsidRPr="005B3868">
        <w:rPr>
          <w:rFonts w:ascii="Times New Roman" w:eastAsia="Times New Roman" w:hAnsi="Times New Roman" w:cs="Times New Roman"/>
        </w:rPr>
        <w:t>antagonists (</w:t>
      </w:r>
      <w:proofErr w:type="spellStart"/>
      <w:r w:rsidR="00443F4B" w:rsidRPr="005B3868">
        <w:rPr>
          <w:rFonts w:ascii="Times New Roman" w:eastAsia="Times New Roman" w:hAnsi="Times New Roman" w:cs="Times New Roman"/>
        </w:rPr>
        <w:t>eg</w:t>
      </w:r>
      <w:proofErr w:type="spellEnd"/>
      <w:r w:rsidR="00925DDE">
        <w:rPr>
          <w:rFonts w:ascii="Times New Roman" w:eastAsia="Times New Roman" w:hAnsi="Times New Roman" w:cs="Times New Roman"/>
        </w:rPr>
        <w:t>,</w:t>
      </w:r>
      <w:r w:rsidR="00443F4B" w:rsidRPr="005B3868">
        <w:rPr>
          <w:rFonts w:ascii="Times New Roman" w:eastAsia="Times New Roman" w:hAnsi="Times New Roman" w:cs="Times New Roman"/>
        </w:rPr>
        <w:t xml:space="preserve"> yohimbine),</w:t>
      </w:r>
      <w:r w:rsidR="00443F4B" w:rsidRPr="005B3868">
        <w:rPr>
          <w:rFonts w:ascii="Times New Roman" w:eastAsia="Times New Roman" w:hAnsi="Times New Roman" w:cs="Times New Roman"/>
          <w:vertAlign w:val="superscript"/>
        </w:rPr>
        <w:t>3,5</w:t>
      </w:r>
      <w:r w:rsidR="00443F4B" w:rsidRPr="005B3868">
        <w:rPr>
          <w:rFonts w:ascii="Times New Roman" w:eastAsia="Times New Roman" w:hAnsi="Times New Roman" w:cs="Times New Roman"/>
        </w:rPr>
        <w:t xml:space="preserve"> eugeroic drugs (</w:t>
      </w:r>
      <w:proofErr w:type="spellStart"/>
      <w:r w:rsidR="00443F4B" w:rsidRPr="005B3868">
        <w:rPr>
          <w:rFonts w:ascii="Times New Roman" w:eastAsia="Times New Roman" w:hAnsi="Times New Roman" w:cs="Times New Roman"/>
        </w:rPr>
        <w:t>eg</w:t>
      </w:r>
      <w:proofErr w:type="spellEnd"/>
      <w:r w:rsidR="00925DDE">
        <w:rPr>
          <w:rFonts w:ascii="Times New Roman" w:eastAsia="Times New Roman" w:hAnsi="Times New Roman" w:cs="Times New Roman"/>
        </w:rPr>
        <w:t>,</w:t>
      </w:r>
      <w:r w:rsidR="00443F4B" w:rsidRPr="005B3868">
        <w:rPr>
          <w:rFonts w:ascii="Times New Roman" w:eastAsia="Times New Roman" w:hAnsi="Times New Roman" w:cs="Times New Roman"/>
        </w:rPr>
        <w:t xml:space="preserve"> </w:t>
      </w:r>
      <w:r w:rsidR="00390F8C" w:rsidRPr="005B3868">
        <w:rPr>
          <w:rFonts w:ascii="Times New Roman" w:eastAsia="Times New Roman" w:hAnsi="Times New Roman" w:cs="Times New Roman"/>
        </w:rPr>
        <w:t>modafinil</w:t>
      </w:r>
      <w:r w:rsidR="00443F4B" w:rsidRPr="005B3868">
        <w:rPr>
          <w:rFonts w:ascii="Times New Roman" w:eastAsia="Times New Roman" w:hAnsi="Times New Roman" w:cs="Times New Roman"/>
        </w:rPr>
        <w:t>)</w:t>
      </w:r>
      <w:r w:rsidR="00925DDE">
        <w:rPr>
          <w:rFonts w:ascii="Times New Roman" w:eastAsia="Times New Roman" w:hAnsi="Times New Roman" w:cs="Times New Roman"/>
        </w:rPr>
        <w:t>,</w:t>
      </w:r>
      <w:r w:rsidR="00443F4B" w:rsidRPr="005B3868">
        <w:rPr>
          <w:rFonts w:ascii="Times New Roman" w:eastAsia="Times New Roman" w:hAnsi="Times New Roman" w:cs="Times New Roman"/>
          <w:vertAlign w:val="superscript"/>
        </w:rPr>
        <w:t>11</w:t>
      </w:r>
      <w:r w:rsidR="00443F4B" w:rsidRPr="005B3868">
        <w:rPr>
          <w:rFonts w:ascii="Times New Roman" w:eastAsia="Times New Roman" w:hAnsi="Times New Roman" w:cs="Times New Roman"/>
        </w:rPr>
        <w:t xml:space="preserve"> and selective serotonin reuptake inhibitors (</w:t>
      </w:r>
      <w:proofErr w:type="spellStart"/>
      <w:r w:rsidR="00443F4B" w:rsidRPr="005B3868">
        <w:rPr>
          <w:rFonts w:ascii="Times New Roman" w:eastAsia="Times New Roman" w:hAnsi="Times New Roman" w:cs="Times New Roman"/>
        </w:rPr>
        <w:t>eg</w:t>
      </w:r>
      <w:proofErr w:type="spellEnd"/>
      <w:r w:rsidR="00925DDE">
        <w:rPr>
          <w:rFonts w:ascii="Times New Roman" w:eastAsia="Times New Roman" w:hAnsi="Times New Roman" w:cs="Times New Roman"/>
        </w:rPr>
        <w:t>,</w:t>
      </w:r>
      <w:r w:rsidR="00443F4B" w:rsidRPr="005B3868">
        <w:rPr>
          <w:rFonts w:ascii="Times New Roman" w:eastAsia="Times New Roman" w:hAnsi="Times New Roman" w:cs="Times New Roman"/>
        </w:rPr>
        <w:t xml:space="preserve"> fluoxetine)</w:t>
      </w:r>
      <w:r w:rsidR="00925DDE">
        <w:rPr>
          <w:rFonts w:ascii="Times New Roman" w:eastAsia="Times New Roman" w:hAnsi="Times New Roman" w:cs="Times New Roman"/>
        </w:rPr>
        <w:t xml:space="preserve"> have had v</w:t>
      </w:r>
      <w:r w:rsidRPr="005B3868">
        <w:rPr>
          <w:rFonts w:ascii="Times New Roman" w:eastAsia="Times New Roman" w:hAnsi="Times New Roman" w:cs="Times New Roman"/>
        </w:rPr>
        <w:t xml:space="preserve">ariable </w:t>
      </w:r>
      <w:proofErr w:type="spellStart"/>
      <w:r w:rsidRPr="005B3868">
        <w:rPr>
          <w:rFonts w:ascii="Times New Roman" w:eastAsia="Times New Roman" w:hAnsi="Times New Roman" w:cs="Times New Roman"/>
        </w:rPr>
        <w:lastRenderedPageBreak/>
        <w:t>a</w:t>
      </w:r>
      <w:r w:rsidR="004A383E" w:rsidRPr="005B3868">
        <w:rPr>
          <w:rFonts w:ascii="Times New Roman" w:eastAsia="Times New Roman" w:hAnsi="Times New Roman" w:cs="Times New Roman"/>
        </w:rPr>
        <w:t>nticataplectic</w:t>
      </w:r>
      <w:proofErr w:type="spellEnd"/>
      <w:r w:rsidR="004A383E" w:rsidRPr="005B3868">
        <w:rPr>
          <w:rFonts w:ascii="Times New Roman" w:eastAsia="Times New Roman" w:hAnsi="Times New Roman" w:cs="Times New Roman"/>
        </w:rPr>
        <w:t xml:space="preserve"> effects</w:t>
      </w:r>
      <w:r w:rsidR="00925DDE">
        <w:rPr>
          <w:rFonts w:ascii="Times New Roman" w:eastAsia="Times New Roman" w:hAnsi="Times New Roman" w:cs="Times New Roman"/>
        </w:rPr>
        <w:t>.</w:t>
      </w:r>
      <w:r w:rsidR="00BD3282" w:rsidRPr="005B3868">
        <w:rPr>
          <w:rFonts w:ascii="Times New Roman" w:eastAsia="Times New Roman" w:hAnsi="Times New Roman" w:cs="Times New Roman"/>
          <w:vertAlign w:val="superscript"/>
        </w:rPr>
        <w:t>10</w:t>
      </w:r>
      <w:r w:rsidR="004A383E" w:rsidRPr="005B3868">
        <w:rPr>
          <w:rFonts w:ascii="Times New Roman" w:eastAsia="Times New Roman" w:hAnsi="Times New Roman" w:cs="Times New Roman"/>
        </w:rPr>
        <w:t xml:space="preserve"> </w:t>
      </w:r>
      <w:r w:rsidR="00925DDE">
        <w:rPr>
          <w:rFonts w:ascii="Times New Roman" w:eastAsia="Times New Roman" w:hAnsi="Times New Roman" w:cs="Times New Roman"/>
        </w:rPr>
        <w:t xml:space="preserve">Following IV administration, </w:t>
      </w:r>
      <w:r w:rsidR="004A383E" w:rsidRPr="005B3868">
        <w:rPr>
          <w:rFonts w:ascii="Times New Roman" w:eastAsia="Times New Roman" w:hAnsi="Times New Roman" w:cs="Times New Roman"/>
        </w:rPr>
        <w:t>hypocretin-1 does not seem to penetrate the blood-brain barrier</w:t>
      </w:r>
      <w:r w:rsidRPr="005B3868">
        <w:rPr>
          <w:rFonts w:ascii="Times New Roman" w:eastAsia="Times New Roman" w:hAnsi="Times New Roman" w:cs="Times New Roman"/>
        </w:rPr>
        <w:t xml:space="preserve"> appropriately</w:t>
      </w:r>
      <w:r w:rsidR="004A383E" w:rsidRPr="005B3868">
        <w:rPr>
          <w:rFonts w:ascii="Times New Roman" w:eastAsia="Times New Roman" w:hAnsi="Times New Roman" w:cs="Times New Roman"/>
        </w:rPr>
        <w:t xml:space="preserve">, and thus is not </w:t>
      </w:r>
      <w:r w:rsidR="0029282D">
        <w:rPr>
          <w:rFonts w:ascii="Times New Roman" w:eastAsia="Times New Roman" w:hAnsi="Times New Roman" w:cs="Times New Roman"/>
        </w:rPr>
        <w:t xml:space="preserve">an </w:t>
      </w:r>
      <w:r w:rsidR="004A383E" w:rsidRPr="005B3868">
        <w:rPr>
          <w:rFonts w:ascii="Times New Roman" w:eastAsia="Times New Roman" w:hAnsi="Times New Roman" w:cs="Times New Roman"/>
        </w:rPr>
        <w:t>effective</w:t>
      </w:r>
      <w:r w:rsidR="0029282D">
        <w:rPr>
          <w:rFonts w:ascii="Times New Roman" w:eastAsia="Times New Roman" w:hAnsi="Times New Roman" w:cs="Times New Roman"/>
        </w:rPr>
        <w:t xml:space="preserve"> treatment</w:t>
      </w:r>
      <w:r w:rsidR="004A383E" w:rsidRPr="005B3868">
        <w:rPr>
          <w:rFonts w:ascii="Times New Roman" w:eastAsia="Times New Roman" w:hAnsi="Times New Roman" w:cs="Times New Roman"/>
        </w:rPr>
        <w:t>.</w:t>
      </w:r>
      <w:r w:rsidR="00BD3282" w:rsidRPr="005B3868">
        <w:rPr>
          <w:rFonts w:ascii="Times New Roman" w:eastAsia="Times New Roman" w:hAnsi="Times New Roman" w:cs="Times New Roman"/>
          <w:vertAlign w:val="superscript"/>
        </w:rPr>
        <w:t>5</w:t>
      </w:r>
    </w:p>
    <w:p w14:paraId="48029186" w14:textId="77777777" w:rsidR="00665CAB" w:rsidRPr="005B3868" w:rsidRDefault="00665CAB" w:rsidP="00031D24">
      <w:pPr>
        <w:spacing w:line="480" w:lineRule="auto"/>
        <w:ind w:left="0" w:hanging="2"/>
        <w:rPr>
          <w:rFonts w:ascii="Times New Roman" w:eastAsia="Times New Roman" w:hAnsi="Times New Roman" w:cs="Times New Roman"/>
        </w:rPr>
      </w:pPr>
    </w:p>
    <w:p w14:paraId="2595978D" w14:textId="4437AEC4" w:rsidR="00665CAB" w:rsidRPr="005B3868" w:rsidRDefault="00B528C7" w:rsidP="00031D24">
      <w:pPr>
        <w:spacing w:line="48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general, n</w:t>
      </w:r>
      <w:r w:rsidR="00925DDE" w:rsidRPr="005B3868">
        <w:rPr>
          <w:rFonts w:ascii="Times New Roman" w:eastAsia="Times New Roman" w:hAnsi="Times New Roman" w:cs="Times New Roman"/>
        </w:rPr>
        <w:t xml:space="preserve">arcolepsy </w:t>
      </w:r>
      <w:r>
        <w:rPr>
          <w:rFonts w:ascii="Times New Roman" w:eastAsia="Times New Roman" w:hAnsi="Times New Roman" w:cs="Times New Roman"/>
        </w:rPr>
        <w:t xml:space="preserve">is </w:t>
      </w:r>
      <w:r w:rsidR="004A383E" w:rsidRPr="005B3868">
        <w:rPr>
          <w:rFonts w:ascii="Times New Roman" w:eastAsia="Times New Roman" w:hAnsi="Times New Roman" w:cs="Times New Roman"/>
        </w:rPr>
        <w:t xml:space="preserve">nonprogressive </w:t>
      </w:r>
      <w:r>
        <w:rPr>
          <w:rFonts w:ascii="Times New Roman" w:eastAsia="Times New Roman" w:hAnsi="Times New Roman" w:cs="Times New Roman"/>
        </w:rPr>
        <w:t xml:space="preserve">and </w:t>
      </w:r>
      <w:r w:rsidR="004A383E" w:rsidRPr="005B3868">
        <w:rPr>
          <w:rFonts w:ascii="Times New Roman" w:eastAsia="Times New Roman" w:hAnsi="Times New Roman" w:cs="Times New Roman"/>
        </w:rPr>
        <w:t>nonfatal</w:t>
      </w:r>
      <w:r>
        <w:rPr>
          <w:rFonts w:ascii="Times New Roman" w:eastAsia="Times New Roman" w:hAnsi="Times New Roman" w:cs="Times New Roman"/>
        </w:rPr>
        <w:t xml:space="preserve">, and affected </w:t>
      </w:r>
      <w:r w:rsidR="00925DDE">
        <w:rPr>
          <w:rFonts w:ascii="Times New Roman" w:eastAsia="Times New Roman" w:hAnsi="Times New Roman" w:cs="Times New Roman"/>
        </w:rPr>
        <w:t xml:space="preserve">dogs </w:t>
      </w:r>
      <w:r>
        <w:rPr>
          <w:rFonts w:ascii="Times New Roman" w:eastAsia="Times New Roman" w:hAnsi="Times New Roman" w:cs="Times New Roman"/>
        </w:rPr>
        <w:t xml:space="preserve">have </w:t>
      </w:r>
      <w:r w:rsidR="004A383E" w:rsidRPr="005B3868">
        <w:rPr>
          <w:rFonts w:ascii="Times New Roman" w:eastAsia="Times New Roman" w:hAnsi="Times New Roman" w:cs="Times New Roman"/>
        </w:rPr>
        <w:t xml:space="preserve">a good prognosis with </w:t>
      </w:r>
      <w:r>
        <w:rPr>
          <w:rFonts w:ascii="Times New Roman" w:eastAsia="Times New Roman" w:hAnsi="Times New Roman" w:cs="Times New Roman"/>
        </w:rPr>
        <w:t xml:space="preserve">or without </w:t>
      </w:r>
      <w:r w:rsidR="004A383E" w:rsidRPr="005B3868">
        <w:rPr>
          <w:rFonts w:ascii="Times New Roman" w:eastAsia="Times New Roman" w:hAnsi="Times New Roman" w:cs="Times New Roman"/>
        </w:rPr>
        <w:t>treatment</w:t>
      </w:r>
      <w:r>
        <w:rPr>
          <w:rFonts w:ascii="Times New Roman" w:eastAsia="Times New Roman" w:hAnsi="Times New Roman" w:cs="Times New Roman"/>
        </w:rPr>
        <w:t xml:space="preserve">; </w:t>
      </w:r>
      <w:r w:rsidR="004A383E" w:rsidRPr="005B3868">
        <w:rPr>
          <w:rFonts w:ascii="Times New Roman" w:eastAsia="Times New Roman" w:hAnsi="Times New Roman" w:cs="Times New Roman"/>
        </w:rPr>
        <w:t>however</w:t>
      </w:r>
      <w:r>
        <w:rPr>
          <w:rFonts w:ascii="Times New Roman" w:eastAsia="Times New Roman" w:hAnsi="Times New Roman" w:cs="Times New Roman"/>
        </w:rPr>
        <w:t xml:space="preserve">, </w:t>
      </w:r>
      <w:r w:rsidR="004A383E" w:rsidRPr="005B3868">
        <w:rPr>
          <w:rFonts w:ascii="Times New Roman" w:eastAsia="Times New Roman" w:hAnsi="Times New Roman" w:cs="Times New Roman"/>
        </w:rPr>
        <w:t xml:space="preserve">treatment should be considered when </w:t>
      </w:r>
      <w:r>
        <w:rPr>
          <w:rFonts w:ascii="Times New Roman" w:eastAsia="Times New Roman" w:hAnsi="Times New Roman" w:cs="Times New Roman"/>
        </w:rPr>
        <w:t xml:space="preserve">a dog’s </w:t>
      </w:r>
      <w:r w:rsidR="004A383E" w:rsidRPr="005B3868">
        <w:rPr>
          <w:rFonts w:ascii="Times New Roman" w:eastAsia="Times New Roman" w:hAnsi="Times New Roman" w:cs="Times New Roman"/>
        </w:rPr>
        <w:t>quality of life is severely affected. Th</w:t>
      </w:r>
      <w:r>
        <w:rPr>
          <w:rFonts w:ascii="Times New Roman" w:eastAsia="Times New Roman" w:hAnsi="Times New Roman" w:cs="Times New Roman"/>
        </w:rPr>
        <w:t xml:space="preserve">e case described in the present </w:t>
      </w:r>
      <w:r w:rsidR="004A383E" w:rsidRPr="005B3868">
        <w:rPr>
          <w:rFonts w:ascii="Times New Roman" w:eastAsia="Times New Roman" w:hAnsi="Times New Roman" w:cs="Times New Roman"/>
        </w:rPr>
        <w:t>report highlight</w:t>
      </w:r>
      <w:r>
        <w:rPr>
          <w:rFonts w:ascii="Times New Roman" w:eastAsia="Times New Roman" w:hAnsi="Times New Roman" w:cs="Times New Roman"/>
        </w:rPr>
        <w:t>ed</w:t>
      </w:r>
      <w:r w:rsidR="004A383E" w:rsidRPr="005B3868">
        <w:rPr>
          <w:rFonts w:ascii="Times New Roman" w:eastAsia="Times New Roman" w:hAnsi="Times New Roman" w:cs="Times New Roman"/>
        </w:rPr>
        <w:t xml:space="preserve"> the importance </w:t>
      </w:r>
      <w:r>
        <w:rPr>
          <w:rFonts w:ascii="Times New Roman" w:eastAsia="Times New Roman" w:hAnsi="Times New Roman" w:cs="Times New Roman"/>
        </w:rPr>
        <w:t xml:space="preserve">of </w:t>
      </w:r>
      <w:r w:rsidR="00AA5769">
        <w:rPr>
          <w:rFonts w:ascii="Times New Roman" w:eastAsia="Times New Roman" w:hAnsi="Times New Roman" w:cs="Times New Roman"/>
        </w:rPr>
        <w:t xml:space="preserve">accurate interpretation of the </w:t>
      </w:r>
      <w:r w:rsidR="004A383E" w:rsidRPr="005B3868">
        <w:rPr>
          <w:rFonts w:ascii="Times New Roman" w:eastAsia="Times New Roman" w:hAnsi="Times New Roman" w:cs="Times New Roman"/>
        </w:rPr>
        <w:t>clinical signs</w:t>
      </w:r>
      <w:r w:rsidR="00BD3282" w:rsidRPr="005B3868">
        <w:rPr>
          <w:rFonts w:ascii="Times New Roman" w:eastAsia="Times New Roman" w:hAnsi="Times New Roman" w:cs="Times New Roman"/>
        </w:rPr>
        <w:t xml:space="preserve"> (particularly </w:t>
      </w:r>
      <w:r w:rsidR="00AA5769">
        <w:rPr>
          <w:rFonts w:ascii="Times New Roman" w:eastAsia="Times New Roman" w:hAnsi="Times New Roman" w:cs="Times New Roman"/>
        </w:rPr>
        <w:t xml:space="preserve">given that </w:t>
      </w:r>
      <w:r w:rsidR="00BD3282" w:rsidRPr="005B3868">
        <w:rPr>
          <w:rFonts w:ascii="Times New Roman" w:eastAsia="Times New Roman" w:hAnsi="Times New Roman" w:cs="Times New Roman"/>
        </w:rPr>
        <w:t>partial cataplexy can mimic any neuromuscular or cardiogenic collapse)</w:t>
      </w:r>
      <w:r w:rsidR="004A383E" w:rsidRPr="005B3868">
        <w:rPr>
          <w:rFonts w:ascii="Times New Roman" w:eastAsia="Times New Roman" w:hAnsi="Times New Roman" w:cs="Times New Roman"/>
        </w:rPr>
        <w:t xml:space="preserve">, </w:t>
      </w:r>
      <w:r w:rsidR="007573A5">
        <w:rPr>
          <w:rFonts w:ascii="Times New Roman" w:eastAsia="Times New Roman" w:hAnsi="Times New Roman" w:cs="Times New Roman"/>
        </w:rPr>
        <w:t xml:space="preserve">with </w:t>
      </w:r>
      <w:r w:rsidR="004A383E" w:rsidRPr="005B3868">
        <w:rPr>
          <w:rFonts w:ascii="Times New Roman" w:eastAsia="Times New Roman" w:hAnsi="Times New Roman" w:cs="Times New Roman"/>
        </w:rPr>
        <w:t>aware</w:t>
      </w:r>
      <w:r w:rsidR="007573A5">
        <w:rPr>
          <w:rFonts w:ascii="Times New Roman" w:eastAsia="Times New Roman" w:hAnsi="Times New Roman" w:cs="Times New Roman"/>
        </w:rPr>
        <w:t>ness</w:t>
      </w:r>
      <w:r w:rsidR="004A383E" w:rsidRPr="005B3868">
        <w:rPr>
          <w:rFonts w:ascii="Times New Roman" w:eastAsia="Times New Roman" w:hAnsi="Times New Roman" w:cs="Times New Roman"/>
        </w:rPr>
        <w:t xml:space="preserve"> and use </w:t>
      </w:r>
      <w:r w:rsidR="007573A5">
        <w:rPr>
          <w:rFonts w:ascii="Times New Roman" w:eastAsia="Times New Roman" w:hAnsi="Times New Roman" w:cs="Times New Roman"/>
        </w:rPr>
        <w:t xml:space="preserve">of </w:t>
      </w:r>
      <w:r w:rsidR="004A383E" w:rsidRPr="005B3868">
        <w:rPr>
          <w:rFonts w:ascii="Times New Roman" w:eastAsia="Times New Roman" w:hAnsi="Times New Roman" w:cs="Times New Roman"/>
        </w:rPr>
        <w:t>appropriate clinical</w:t>
      </w:r>
      <w:r w:rsidR="007573A5">
        <w:rPr>
          <w:rFonts w:ascii="Times New Roman" w:eastAsia="Times New Roman" w:hAnsi="Times New Roman" w:cs="Times New Roman"/>
        </w:rPr>
        <w:t xml:space="preserve"> or </w:t>
      </w:r>
      <w:r w:rsidR="004A383E" w:rsidRPr="005B3868">
        <w:rPr>
          <w:rFonts w:ascii="Times New Roman" w:eastAsia="Times New Roman" w:hAnsi="Times New Roman" w:cs="Times New Roman"/>
        </w:rPr>
        <w:t xml:space="preserve">pharmacological provocative </w:t>
      </w:r>
      <w:r w:rsidR="007573A5">
        <w:rPr>
          <w:rFonts w:ascii="Times New Roman" w:eastAsia="Times New Roman" w:hAnsi="Times New Roman" w:cs="Times New Roman"/>
        </w:rPr>
        <w:t xml:space="preserve">tests </w:t>
      </w:r>
      <w:r w:rsidR="004A383E" w:rsidRPr="005B3868">
        <w:rPr>
          <w:rFonts w:ascii="Times New Roman" w:eastAsia="Times New Roman" w:hAnsi="Times New Roman" w:cs="Times New Roman"/>
        </w:rPr>
        <w:t>(</w:t>
      </w:r>
      <w:proofErr w:type="spellStart"/>
      <w:r w:rsidR="004A383E" w:rsidRPr="005B3868">
        <w:rPr>
          <w:rFonts w:ascii="Times New Roman" w:eastAsia="Times New Roman" w:hAnsi="Times New Roman" w:cs="Times New Roman"/>
        </w:rPr>
        <w:t>eg</w:t>
      </w:r>
      <w:proofErr w:type="spellEnd"/>
      <w:r w:rsidR="007573A5">
        <w:rPr>
          <w:rFonts w:ascii="Times New Roman" w:eastAsia="Times New Roman" w:hAnsi="Times New Roman" w:cs="Times New Roman"/>
        </w:rPr>
        <w:t>,</w:t>
      </w:r>
      <w:r w:rsidR="004A383E" w:rsidRPr="005B3868">
        <w:rPr>
          <w:rFonts w:ascii="Times New Roman" w:eastAsia="Times New Roman" w:hAnsi="Times New Roman" w:cs="Times New Roman"/>
        </w:rPr>
        <w:t xml:space="preserve"> </w:t>
      </w:r>
      <w:r w:rsidR="007573A5">
        <w:rPr>
          <w:rFonts w:ascii="Times New Roman" w:eastAsia="Times New Roman" w:hAnsi="Times New Roman" w:cs="Times New Roman"/>
        </w:rPr>
        <w:t xml:space="preserve">administration of </w:t>
      </w:r>
      <w:r w:rsidR="004A383E" w:rsidRPr="005B3868">
        <w:rPr>
          <w:rFonts w:ascii="Times New Roman" w:eastAsia="Times New Roman" w:hAnsi="Times New Roman" w:cs="Times New Roman"/>
        </w:rPr>
        <w:t>physostigmine</w:t>
      </w:r>
      <w:r w:rsidR="005842CE">
        <w:rPr>
          <w:rFonts w:ascii="Times New Roman" w:eastAsia="Times New Roman" w:hAnsi="Times New Roman" w:cs="Times New Roman"/>
        </w:rPr>
        <w:t xml:space="preserve"> and </w:t>
      </w:r>
      <w:r w:rsidR="005842CE" w:rsidRPr="005B3868">
        <w:rPr>
          <w:rFonts w:ascii="Times New Roman" w:eastAsia="Times New Roman" w:hAnsi="Times New Roman" w:cs="Times New Roman"/>
        </w:rPr>
        <w:t>food-elicited cataplexy test</w:t>
      </w:r>
      <w:r w:rsidR="005842CE">
        <w:rPr>
          <w:rFonts w:ascii="Times New Roman" w:eastAsia="Times New Roman" w:hAnsi="Times New Roman" w:cs="Times New Roman"/>
        </w:rPr>
        <w:t>ing</w:t>
      </w:r>
      <w:r w:rsidR="004A383E" w:rsidRPr="005B3868">
        <w:rPr>
          <w:rFonts w:ascii="Times New Roman" w:eastAsia="Times New Roman" w:hAnsi="Times New Roman" w:cs="Times New Roman"/>
        </w:rPr>
        <w:t xml:space="preserve">) or preventive </w:t>
      </w:r>
      <w:r w:rsidR="005842CE">
        <w:rPr>
          <w:rFonts w:ascii="Times New Roman" w:eastAsia="Times New Roman" w:hAnsi="Times New Roman" w:cs="Times New Roman"/>
        </w:rPr>
        <w:t xml:space="preserve">tests </w:t>
      </w:r>
      <w:r w:rsidR="004A383E" w:rsidRPr="005B3868">
        <w:rPr>
          <w:rFonts w:ascii="Times New Roman" w:eastAsia="Times New Roman" w:hAnsi="Times New Roman" w:cs="Times New Roman"/>
        </w:rPr>
        <w:t>(</w:t>
      </w:r>
      <w:proofErr w:type="spellStart"/>
      <w:r w:rsidR="004A383E" w:rsidRPr="005B3868">
        <w:rPr>
          <w:rFonts w:ascii="Times New Roman" w:eastAsia="Times New Roman" w:hAnsi="Times New Roman" w:cs="Times New Roman"/>
        </w:rPr>
        <w:t>eg</w:t>
      </w:r>
      <w:proofErr w:type="spellEnd"/>
      <w:r w:rsidR="005842CE">
        <w:rPr>
          <w:rFonts w:ascii="Times New Roman" w:eastAsia="Times New Roman" w:hAnsi="Times New Roman" w:cs="Times New Roman"/>
        </w:rPr>
        <w:t>, trial treatments with</w:t>
      </w:r>
      <w:r w:rsidR="004A383E" w:rsidRPr="005B3868">
        <w:rPr>
          <w:rFonts w:ascii="Times New Roman" w:eastAsia="Times New Roman" w:hAnsi="Times New Roman" w:cs="Times New Roman"/>
        </w:rPr>
        <w:t xml:space="preserve"> atropine, imipramine, </w:t>
      </w:r>
      <w:r w:rsidR="005842CE">
        <w:rPr>
          <w:rFonts w:ascii="Times New Roman" w:eastAsia="Times New Roman" w:hAnsi="Times New Roman" w:cs="Times New Roman"/>
        </w:rPr>
        <w:t>or e</w:t>
      </w:r>
      <w:r w:rsidR="004A383E" w:rsidRPr="005B3868">
        <w:rPr>
          <w:rFonts w:ascii="Times New Roman" w:eastAsia="Times New Roman" w:hAnsi="Times New Roman" w:cs="Times New Roman"/>
        </w:rPr>
        <w:t xml:space="preserve">drophonium) </w:t>
      </w:r>
      <w:r w:rsidR="005842CE">
        <w:rPr>
          <w:rFonts w:ascii="Times New Roman" w:eastAsia="Times New Roman" w:hAnsi="Times New Roman" w:cs="Times New Roman"/>
        </w:rPr>
        <w:t>t</w:t>
      </w:r>
      <w:r w:rsidR="004A383E" w:rsidRPr="005B3868">
        <w:rPr>
          <w:rFonts w:ascii="Times New Roman" w:eastAsia="Times New Roman" w:hAnsi="Times New Roman" w:cs="Times New Roman"/>
        </w:rPr>
        <w:t>o identify the nature of the collapse episodes in</w:t>
      </w:r>
      <w:r w:rsidR="005842CE">
        <w:rPr>
          <w:rFonts w:ascii="Times New Roman" w:eastAsia="Times New Roman" w:hAnsi="Times New Roman" w:cs="Times New Roman"/>
        </w:rPr>
        <w:t xml:space="preserve"> </w:t>
      </w:r>
      <w:r w:rsidR="004A383E" w:rsidRPr="005B3868">
        <w:rPr>
          <w:rFonts w:ascii="Times New Roman" w:eastAsia="Times New Roman" w:hAnsi="Times New Roman" w:cs="Times New Roman"/>
        </w:rPr>
        <w:t>dog</w:t>
      </w:r>
      <w:r w:rsidR="005842CE">
        <w:rPr>
          <w:rFonts w:ascii="Times New Roman" w:eastAsia="Times New Roman" w:hAnsi="Times New Roman" w:cs="Times New Roman"/>
        </w:rPr>
        <w:t>s</w:t>
      </w:r>
      <w:r w:rsidR="004A383E" w:rsidRPr="005B3868">
        <w:rPr>
          <w:rFonts w:ascii="Times New Roman" w:eastAsia="Times New Roman" w:hAnsi="Times New Roman" w:cs="Times New Roman"/>
        </w:rPr>
        <w:t xml:space="preserve">. Moreover, </w:t>
      </w:r>
      <w:r w:rsidR="00D70C17">
        <w:rPr>
          <w:rFonts w:ascii="Times New Roman" w:eastAsia="Times New Roman" w:hAnsi="Times New Roman" w:cs="Times New Roman"/>
        </w:rPr>
        <w:t xml:space="preserve">as indicated by this case, </w:t>
      </w:r>
      <w:r w:rsidR="004A383E" w:rsidRPr="005B3868">
        <w:rPr>
          <w:rFonts w:ascii="Times New Roman" w:eastAsia="Times New Roman" w:hAnsi="Times New Roman" w:cs="Times New Roman"/>
        </w:rPr>
        <w:t>clinician</w:t>
      </w:r>
      <w:r w:rsidR="00D70C17">
        <w:rPr>
          <w:rFonts w:ascii="Times New Roman" w:eastAsia="Times New Roman" w:hAnsi="Times New Roman" w:cs="Times New Roman"/>
        </w:rPr>
        <w:t xml:space="preserve">s should remember </w:t>
      </w:r>
      <w:r w:rsidR="004A383E" w:rsidRPr="005B3868">
        <w:rPr>
          <w:rFonts w:ascii="Times New Roman" w:eastAsia="Times New Roman" w:hAnsi="Times New Roman" w:cs="Times New Roman"/>
        </w:rPr>
        <w:t>that not only purebred</w:t>
      </w:r>
      <w:r w:rsidR="00D70C17">
        <w:rPr>
          <w:rFonts w:ascii="Times New Roman" w:eastAsia="Times New Roman" w:hAnsi="Times New Roman" w:cs="Times New Roman"/>
        </w:rPr>
        <w:t xml:space="preserve"> dog</w:t>
      </w:r>
      <w:r w:rsidR="004A383E" w:rsidRPr="005B3868">
        <w:rPr>
          <w:rFonts w:ascii="Times New Roman" w:eastAsia="Times New Roman" w:hAnsi="Times New Roman" w:cs="Times New Roman"/>
        </w:rPr>
        <w:t xml:space="preserve">s but also crossbreeds can </w:t>
      </w:r>
      <w:r w:rsidR="00D70C17">
        <w:rPr>
          <w:rFonts w:ascii="Times New Roman" w:eastAsia="Times New Roman" w:hAnsi="Times New Roman" w:cs="Times New Roman"/>
        </w:rPr>
        <w:t xml:space="preserve">develop </w:t>
      </w:r>
      <w:r w:rsidR="004A383E" w:rsidRPr="005B3868">
        <w:rPr>
          <w:rFonts w:ascii="Times New Roman" w:eastAsia="Times New Roman" w:hAnsi="Times New Roman" w:cs="Times New Roman"/>
        </w:rPr>
        <w:t xml:space="preserve">primary narcolepsy, which </w:t>
      </w:r>
      <w:r w:rsidR="00D70C17">
        <w:rPr>
          <w:rFonts w:ascii="Times New Roman" w:eastAsia="Times New Roman" w:hAnsi="Times New Roman" w:cs="Times New Roman"/>
        </w:rPr>
        <w:t xml:space="preserve">may </w:t>
      </w:r>
      <w:r w:rsidR="004A383E" w:rsidRPr="005B3868">
        <w:rPr>
          <w:rFonts w:ascii="Times New Roman" w:eastAsia="Times New Roman" w:hAnsi="Times New Roman" w:cs="Times New Roman"/>
        </w:rPr>
        <w:t>suggest a potential unknown hereditary basis of the disease in crossbred</w:t>
      </w:r>
      <w:r w:rsidR="00D70C17">
        <w:rPr>
          <w:rFonts w:ascii="Times New Roman" w:eastAsia="Times New Roman" w:hAnsi="Times New Roman" w:cs="Times New Roman"/>
        </w:rPr>
        <w:t xml:space="preserve"> dogs</w:t>
      </w:r>
      <w:r w:rsidR="004A383E" w:rsidRPr="005B3868">
        <w:rPr>
          <w:rFonts w:ascii="Times New Roman" w:eastAsia="Times New Roman" w:hAnsi="Times New Roman" w:cs="Times New Roman"/>
        </w:rPr>
        <w:t xml:space="preserve"> as well.</w:t>
      </w:r>
    </w:p>
    <w:p w14:paraId="36F3E86A" w14:textId="77777777" w:rsidR="00D70C17" w:rsidRDefault="00D70C17" w:rsidP="000B42DC">
      <w:pPr>
        <w:spacing w:line="480" w:lineRule="auto"/>
        <w:ind w:left="0" w:hanging="2"/>
        <w:rPr>
          <w:rFonts w:ascii="Times New Roman" w:hAnsi="Times New Roman" w:cs="Times New Roman"/>
          <w:b/>
          <w:u w:val="single"/>
        </w:rPr>
      </w:pPr>
    </w:p>
    <w:p w14:paraId="090A9894" w14:textId="1E4E2526" w:rsidR="000B42DC" w:rsidRPr="00D70C17" w:rsidRDefault="000B42DC" w:rsidP="000B42DC">
      <w:pPr>
        <w:spacing w:line="480" w:lineRule="auto"/>
        <w:ind w:left="0" w:hanging="2"/>
        <w:rPr>
          <w:rFonts w:ascii="Times New Roman" w:hAnsi="Times New Roman" w:cs="Times New Roman"/>
          <w:b/>
          <w:u w:val="single"/>
        </w:rPr>
      </w:pPr>
      <w:r w:rsidRPr="00D70C17">
        <w:rPr>
          <w:rFonts w:ascii="Times New Roman" w:hAnsi="Times New Roman" w:cs="Times New Roman"/>
          <w:b/>
          <w:u w:val="single"/>
        </w:rPr>
        <w:t>Footnotes</w:t>
      </w:r>
    </w:p>
    <w:p w14:paraId="768C2D8B" w14:textId="3B6F61B0" w:rsidR="000B42DC" w:rsidRPr="005B3868" w:rsidRDefault="000B42DC" w:rsidP="000B42DC">
      <w:pPr>
        <w:spacing w:line="480" w:lineRule="auto"/>
        <w:ind w:left="0" w:hanging="2"/>
        <w:rPr>
          <w:rFonts w:ascii="Times New Roman" w:hAnsi="Times New Roman" w:cs="Times New Roman"/>
        </w:rPr>
      </w:pPr>
      <w:proofErr w:type="gramStart"/>
      <w:r w:rsidRPr="005B3868">
        <w:rPr>
          <w:rFonts w:ascii="Times New Roman" w:hAnsi="Times New Roman" w:cs="Times New Roman"/>
        </w:rPr>
        <w:t>a</w:t>
      </w:r>
      <w:proofErr w:type="gramEnd"/>
      <w:r w:rsidRPr="005B3868">
        <w:rPr>
          <w:rFonts w:ascii="Times New Roman" w:hAnsi="Times New Roman" w:cs="Times New Roman"/>
        </w:rPr>
        <w:t xml:space="preserve"> ELISA for antigen, SNAP Heartworm RT Test, IDEXX Laboratories,</w:t>
      </w:r>
      <w:r w:rsidR="002E35ED">
        <w:rPr>
          <w:rFonts w:ascii="Times New Roman" w:hAnsi="Times New Roman" w:cs="Times New Roman"/>
        </w:rPr>
        <w:t xml:space="preserve"> </w:t>
      </w:r>
      <w:r w:rsidR="005875E3" w:rsidRPr="005875E3">
        <w:rPr>
          <w:rFonts w:ascii="Times New Roman" w:hAnsi="Times New Roman" w:cs="Times New Roman"/>
        </w:rPr>
        <w:t>Wetherby</w:t>
      </w:r>
      <w:r w:rsidR="002E35ED">
        <w:rPr>
          <w:rFonts w:ascii="Times New Roman" w:hAnsi="Times New Roman" w:cs="Times New Roman"/>
        </w:rPr>
        <w:t xml:space="preserve">, </w:t>
      </w:r>
      <w:r w:rsidRPr="005B3868">
        <w:rPr>
          <w:rFonts w:ascii="Times New Roman" w:hAnsi="Times New Roman" w:cs="Times New Roman"/>
        </w:rPr>
        <w:t>UK</w:t>
      </w:r>
      <w:r w:rsidR="002E35ED">
        <w:rPr>
          <w:rFonts w:ascii="Times New Roman" w:hAnsi="Times New Roman" w:cs="Times New Roman"/>
        </w:rPr>
        <w:t>.</w:t>
      </w:r>
      <w:r w:rsidRPr="005B3868">
        <w:rPr>
          <w:rFonts w:ascii="Times New Roman" w:hAnsi="Times New Roman" w:cs="Times New Roman"/>
        </w:rPr>
        <w:t xml:space="preserve"> </w:t>
      </w:r>
    </w:p>
    <w:p w14:paraId="7ABC2E25" w14:textId="7AAFE066" w:rsidR="000B42DC" w:rsidRPr="005B3868" w:rsidRDefault="000B42DC" w:rsidP="000B42DC">
      <w:pPr>
        <w:spacing w:line="480" w:lineRule="auto"/>
        <w:ind w:left="0" w:hanging="2"/>
        <w:rPr>
          <w:rFonts w:ascii="Times New Roman" w:hAnsi="Times New Roman" w:cs="Times New Roman"/>
          <w:highlight w:val="yellow"/>
        </w:rPr>
      </w:pPr>
      <w:r w:rsidRPr="005B3868">
        <w:rPr>
          <w:rFonts w:ascii="Times New Roman" w:hAnsi="Times New Roman" w:cs="Times New Roman"/>
        </w:rPr>
        <w:t xml:space="preserve">b MRI, 0.25T Signa Profile, General Electric Healthcare, Medical Systems, </w:t>
      </w:r>
      <w:r w:rsidR="005875E3">
        <w:rPr>
          <w:rFonts w:ascii="Times New Roman" w:hAnsi="Times New Roman" w:cs="Times New Roman"/>
        </w:rPr>
        <w:t>Athens, Greece</w:t>
      </w:r>
      <w:r w:rsidR="002E35ED">
        <w:rPr>
          <w:rFonts w:ascii="Times New Roman" w:hAnsi="Times New Roman" w:cs="Times New Roman"/>
        </w:rPr>
        <w:t xml:space="preserve"> </w:t>
      </w:r>
    </w:p>
    <w:p w14:paraId="20433D00" w14:textId="6288E858" w:rsidR="000B42DC" w:rsidRPr="005B3868" w:rsidRDefault="000B42DC" w:rsidP="000B42DC">
      <w:pPr>
        <w:spacing w:line="480" w:lineRule="auto"/>
        <w:ind w:left="0" w:hanging="2"/>
        <w:rPr>
          <w:rFonts w:ascii="Times New Roman" w:hAnsi="Times New Roman" w:cs="Times New Roman"/>
        </w:rPr>
      </w:pPr>
      <w:r w:rsidRPr="005B3868">
        <w:rPr>
          <w:rFonts w:ascii="Times New Roman" w:hAnsi="Times New Roman" w:cs="Times New Roman"/>
        </w:rPr>
        <w:t>c Radioimmunoassay (RIA), Cambridge Specialist Laboratory Services,</w:t>
      </w:r>
      <w:r w:rsidR="002E35ED">
        <w:rPr>
          <w:rFonts w:ascii="Times New Roman" w:hAnsi="Times New Roman" w:cs="Times New Roman"/>
        </w:rPr>
        <w:t xml:space="preserve"> </w:t>
      </w:r>
      <w:r w:rsidR="005875E3" w:rsidRPr="005875E3">
        <w:rPr>
          <w:rFonts w:ascii="Times New Roman" w:hAnsi="Times New Roman" w:cs="Times New Roman"/>
        </w:rPr>
        <w:t>Cambridge,</w:t>
      </w:r>
      <w:r w:rsidRPr="005B3868">
        <w:rPr>
          <w:rFonts w:ascii="Times New Roman" w:hAnsi="Times New Roman" w:cs="Times New Roman"/>
        </w:rPr>
        <w:t xml:space="preserve"> UK</w:t>
      </w:r>
    </w:p>
    <w:p w14:paraId="4E87F0B5" w14:textId="3CDB1588" w:rsidR="000B42DC" w:rsidRPr="005B3868" w:rsidRDefault="000B42DC" w:rsidP="000B42DC">
      <w:pPr>
        <w:spacing w:line="480" w:lineRule="auto"/>
        <w:ind w:left="0" w:hanging="2"/>
        <w:rPr>
          <w:rFonts w:ascii="Times New Roman" w:hAnsi="Times New Roman" w:cs="Times New Roman"/>
        </w:rPr>
      </w:pPr>
      <w:r w:rsidRPr="005B3868">
        <w:rPr>
          <w:rFonts w:ascii="Times New Roman" w:hAnsi="Times New Roman" w:cs="Times New Roman"/>
        </w:rPr>
        <w:t xml:space="preserve">d Radioimmunoassay (RIA), Center for Narcolepsy, Department of Psychiatry and Behavioral Sciences, School of Medicine, Stanford University, </w:t>
      </w:r>
      <w:r w:rsidR="005875E3" w:rsidRPr="005875E3">
        <w:rPr>
          <w:rFonts w:ascii="Times New Roman" w:hAnsi="Times New Roman" w:cs="Times New Roman"/>
        </w:rPr>
        <w:t>Stanford, CA</w:t>
      </w:r>
    </w:p>
    <w:p w14:paraId="18C3ED19" w14:textId="77777777" w:rsidR="00665CAB" w:rsidRPr="005B3868" w:rsidRDefault="00665CAB" w:rsidP="00031D24">
      <w:pPr>
        <w:spacing w:line="480" w:lineRule="auto"/>
        <w:ind w:leftChars="0" w:left="0" w:firstLineChars="0" w:firstLine="0"/>
        <w:rPr>
          <w:rFonts w:ascii="Times New Roman" w:eastAsia="Times New Roman" w:hAnsi="Times New Roman" w:cs="Times New Roman"/>
        </w:rPr>
      </w:pPr>
    </w:p>
    <w:p w14:paraId="2F6B9274" w14:textId="77777777" w:rsidR="00665CAB" w:rsidRPr="005B3868" w:rsidRDefault="00665CAB" w:rsidP="00031D24">
      <w:pPr>
        <w:spacing w:line="480" w:lineRule="auto"/>
        <w:ind w:left="0" w:hanging="2"/>
        <w:rPr>
          <w:rFonts w:ascii="Times New Roman" w:eastAsia="Times New Roman" w:hAnsi="Times New Roman" w:cs="Times New Roman"/>
        </w:rPr>
      </w:pPr>
    </w:p>
    <w:p w14:paraId="4CDE32B9" w14:textId="77777777" w:rsidR="00665CAB" w:rsidRPr="003518D1" w:rsidRDefault="004A383E" w:rsidP="00031D24">
      <w:pPr>
        <w:spacing w:line="480" w:lineRule="auto"/>
        <w:ind w:left="0" w:hanging="2"/>
        <w:rPr>
          <w:rFonts w:ascii="Times New Roman" w:eastAsia="Times New Roman" w:hAnsi="Times New Roman" w:cs="Times New Roman"/>
          <w:b/>
          <w:u w:val="single"/>
        </w:rPr>
      </w:pPr>
      <w:r w:rsidRPr="003518D1">
        <w:rPr>
          <w:rFonts w:ascii="Times New Roman" w:eastAsia="Times New Roman" w:hAnsi="Times New Roman" w:cs="Times New Roman"/>
          <w:b/>
          <w:u w:val="single"/>
        </w:rPr>
        <w:lastRenderedPageBreak/>
        <w:t xml:space="preserve">References </w:t>
      </w:r>
    </w:p>
    <w:p w14:paraId="02455CEF" w14:textId="24B61B92" w:rsidR="00D75280" w:rsidRPr="005B3868" w:rsidRDefault="00D75280" w:rsidP="00031D24">
      <w:pPr>
        <w:numPr>
          <w:ilvl w:val="0"/>
          <w:numId w:val="4"/>
        </w:numPr>
        <w:spacing w:line="480" w:lineRule="auto"/>
        <w:ind w:leftChars="0" w:firstLineChars="0"/>
        <w:rPr>
          <w:rFonts w:ascii="Times New Roman" w:eastAsia="Times New Roman" w:hAnsi="Times New Roman" w:cs="Times New Roman"/>
        </w:rPr>
      </w:pPr>
      <w:r w:rsidRPr="005B3868">
        <w:rPr>
          <w:rFonts w:ascii="Times New Roman" w:eastAsia="Times New Roman" w:hAnsi="Times New Roman" w:cs="Times New Roman"/>
        </w:rPr>
        <w:t xml:space="preserve">Nishino S, </w:t>
      </w:r>
      <w:proofErr w:type="spellStart"/>
      <w:r w:rsidRPr="005B3868">
        <w:rPr>
          <w:rFonts w:ascii="Times New Roman" w:eastAsia="Times New Roman" w:hAnsi="Times New Roman" w:cs="Times New Roman"/>
        </w:rPr>
        <w:t>Mignot</w:t>
      </w:r>
      <w:proofErr w:type="spellEnd"/>
      <w:r w:rsidRPr="005B3868">
        <w:rPr>
          <w:rFonts w:ascii="Times New Roman" w:eastAsia="Times New Roman" w:hAnsi="Times New Roman" w:cs="Times New Roman"/>
        </w:rPr>
        <w:t xml:space="preserve"> E. Pharmacological aspects of human and canine narcolepsy. </w:t>
      </w:r>
      <w:r w:rsidRPr="005B3868">
        <w:rPr>
          <w:rFonts w:ascii="Times New Roman" w:eastAsia="Times New Roman" w:hAnsi="Times New Roman" w:cs="Times New Roman"/>
          <w:i/>
        </w:rPr>
        <w:t>Progress in Neurobiology</w:t>
      </w:r>
      <w:r w:rsidRPr="005B3868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B3868">
        <w:rPr>
          <w:rFonts w:ascii="Times New Roman" w:eastAsia="Times New Roman" w:hAnsi="Times New Roman" w:cs="Times New Roman"/>
        </w:rPr>
        <w:t>1997;52:27</w:t>
      </w:r>
      <w:proofErr w:type="gramEnd"/>
      <w:r w:rsidRPr="005B3868">
        <w:rPr>
          <w:rFonts w:ascii="Times New Roman" w:eastAsia="Times New Roman" w:hAnsi="Times New Roman" w:cs="Times New Roman"/>
        </w:rPr>
        <w:t>-78.</w:t>
      </w:r>
    </w:p>
    <w:p w14:paraId="12F592B1" w14:textId="6C3BDCEA" w:rsidR="00D75280" w:rsidRPr="005B3868" w:rsidRDefault="00BD3282" w:rsidP="00031D24">
      <w:pPr>
        <w:pStyle w:val="ListParagraph"/>
        <w:numPr>
          <w:ilvl w:val="0"/>
          <w:numId w:val="4"/>
        </w:numPr>
        <w:spacing w:line="480" w:lineRule="auto"/>
        <w:ind w:leftChars="0" w:firstLineChars="0"/>
        <w:rPr>
          <w:rFonts w:ascii="Times New Roman" w:eastAsia="Times New Roman" w:hAnsi="Times New Roman" w:cs="Times New Roman"/>
        </w:rPr>
      </w:pPr>
      <w:r w:rsidRPr="005B3868">
        <w:rPr>
          <w:rFonts w:ascii="Times New Roman" w:eastAsia="Times New Roman" w:hAnsi="Times New Roman" w:cs="Times New Roman"/>
        </w:rPr>
        <w:t xml:space="preserve">Ripley B, </w:t>
      </w:r>
      <w:proofErr w:type="spellStart"/>
      <w:r w:rsidRPr="005B3868">
        <w:rPr>
          <w:rFonts w:ascii="Times New Roman" w:eastAsia="Times New Roman" w:hAnsi="Times New Roman" w:cs="Times New Roman"/>
        </w:rPr>
        <w:t>Fujiki</w:t>
      </w:r>
      <w:proofErr w:type="spellEnd"/>
      <w:r w:rsidRPr="005B3868">
        <w:rPr>
          <w:rFonts w:ascii="Times New Roman" w:eastAsia="Times New Roman" w:hAnsi="Times New Roman" w:cs="Times New Roman"/>
        </w:rPr>
        <w:t xml:space="preserve"> N, Okura M, et al. Hypocretin levels in sporadic and familial cases of canine narcolepsy. </w:t>
      </w:r>
      <w:proofErr w:type="spellStart"/>
      <w:r w:rsidRPr="005B3868">
        <w:rPr>
          <w:rFonts w:ascii="Times New Roman" w:eastAsia="Times New Roman" w:hAnsi="Times New Roman" w:cs="Times New Roman"/>
          <w:i/>
        </w:rPr>
        <w:t>Neurobiol</w:t>
      </w:r>
      <w:proofErr w:type="spellEnd"/>
      <w:r w:rsidRPr="005B3868">
        <w:rPr>
          <w:rFonts w:ascii="Times New Roman" w:eastAsia="Times New Roman" w:hAnsi="Times New Roman" w:cs="Times New Roman"/>
          <w:i/>
        </w:rPr>
        <w:t xml:space="preserve"> Dis</w:t>
      </w:r>
      <w:r w:rsidRPr="005B3868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B3868">
        <w:rPr>
          <w:rFonts w:ascii="Times New Roman" w:eastAsia="Times New Roman" w:hAnsi="Times New Roman" w:cs="Times New Roman"/>
        </w:rPr>
        <w:t>2001;8:525</w:t>
      </w:r>
      <w:proofErr w:type="gramEnd"/>
      <w:r w:rsidRPr="005B3868">
        <w:rPr>
          <w:rFonts w:ascii="Times New Roman" w:eastAsia="Times New Roman" w:hAnsi="Times New Roman" w:cs="Times New Roman"/>
        </w:rPr>
        <w:t>–</w:t>
      </w:r>
      <w:r w:rsidR="00BD2E5E">
        <w:rPr>
          <w:rFonts w:ascii="Times New Roman" w:eastAsia="Times New Roman" w:hAnsi="Times New Roman" w:cs="Times New Roman"/>
        </w:rPr>
        <w:t>5</w:t>
      </w:r>
      <w:r w:rsidRPr="005B3868">
        <w:rPr>
          <w:rFonts w:ascii="Times New Roman" w:eastAsia="Times New Roman" w:hAnsi="Times New Roman" w:cs="Times New Roman"/>
        </w:rPr>
        <w:t>34</w:t>
      </w:r>
      <w:r w:rsidR="003518D1">
        <w:rPr>
          <w:rFonts w:ascii="Times New Roman" w:eastAsia="Times New Roman" w:hAnsi="Times New Roman" w:cs="Times New Roman"/>
        </w:rPr>
        <w:t>.</w:t>
      </w:r>
    </w:p>
    <w:p w14:paraId="453F470B" w14:textId="433A565A" w:rsidR="00BD3282" w:rsidRPr="005B3868" w:rsidRDefault="00BD3282" w:rsidP="00031D24">
      <w:pPr>
        <w:numPr>
          <w:ilvl w:val="0"/>
          <w:numId w:val="4"/>
        </w:numPr>
        <w:spacing w:line="480" w:lineRule="auto"/>
        <w:ind w:leftChars="0" w:firstLineChars="0"/>
        <w:rPr>
          <w:rFonts w:ascii="Times New Roman" w:eastAsia="Times New Roman" w:hAnsi="Times New Roman" w:cs="Times New Roman"/>
        </w:rPr>
      </w:pPr>
      <w:r w:rsidRPr="005B3868">
        <w:rPr>
          <w:rFonts w:ascii="Times New Roman" w:eastAsia="Times New Roman" w:hAnsi="Times New Roman" w:cs="Times New Roman"/>
        </w:rPr>
        <w:t xml:space="preserve">de </w:t>
      </w:r>
      <w:proofErr w:type="spellStart"/>
      <w:r w:rsidRPr="005B3868">
        <w:rPr>
          <w:rFonts w:ascii="Times New Roman" w:eastAsia="Times New Roman" w:hAnsi="Times New Roman" w:cs="Times New Roman"/>
        </w:rPr>
        <w:t>Lahunta</w:t>
      </w:r>
      <w:proofErr w:type="spellEnd"/>
      <w:r w:rsidRPr="005B3868">
        <w:rPr>
          <w:rFonts w:ascii="Times New Roman" w:eastAsia="Times New Roman" w:hAnsi="Times New Roman" w:cs="Times New Roman"/>
        </w:rPr>
        <w:t xml:space="preserve"> A, Glass E, Kent M. Seizure Disorders: Narcolepsy. In: </w:t>
      </w:r>
      <w:r w:rsidRPr="003518D1">
        <w:rPr>
          <w:rFonts w:ascii="Times New Roman" w:eastAsia="Times New Roman" w:hAnsi="Times New Roman" w:cs="Times New Roman"/>
          <w:i/>
          <w:iCs/>
        </w:rPr>
        <w:t xml:space="preserve">Veterinary </w:t>
      </w:r>
      <w:r w:rsidR="003518D1" w:rsidRPr="003518D1">
        <w:rPr>
          <w:rFonts w:ascii="Times New Roman" w:eastAsia="Times New Roman" w:hAnsi="Times New Roman" w:cs="Times New Roman"/>
          <w:i/>
          <w:iCs/>
        </w:rPr>
        <w:t>neuroanatomy and clinical neurology</w:t>
      </w:r>
      <w:r w:rsidRPr="005B3868">
        <w:rPr>
          <w:rFonts w:ascii="Times New Roman" w:eastAsia="Times New Roman" w:hAnsi="Times New Roman" w:cs="Times New Roman"/>
        </w:rPr>
        <w:t>. 4th ed. St Louis: Elsevier Saunders, 2015;476 - 498.</w:t>
      </w:r>
    </w:p>
    <w:p w14:paraId="09598672" w14:textId="544E9E5B" w:rsidR="00BD3282" w:rsidRPr="005B3868" w:rsidRDefault="00BD3282" w:rsidP="00031D24">
      <w:pPr>
        <w:numPr>
          <w:ilvl w:val="0"/>
          <w:numId w:val="4"/>
        </w:numPr>
        <w:spacing w:line="480" w:lineRule="auto"/>
        <w:ind w:leftChars="0" w:firstLineChars="0"/>
        <w:rPr>
          <w:rFonts w:ascii="Times New Roman" w:eastAsia="Times New Roman" w:hAnsi="Times New Roman" w:cs="Times New Roman"/>
        </w:rPr>
      </w:pPr>
      <w:r w:rsidRPr="005B3868">
        <w:rPr>
          <w:rFonts w:ascii="Times New Roman" w:eastAsia="Times New Roman" w:hAnsi="Times New Roman" w:cs="Times New Roman"/>
        </w:rPr>
        <w:t xml:space="preserve">Mari L, Shea A. Symptomatic </w:t>
      </w:r>
      <w:r w:rsidR="003518D1" w:rsidRPr="005B3868">
        <w:rPr>
          <w:rFonts w:ascii="Times New Roman" w:eastAsia="Times New Roman" w:hAnsi="Times New Roman" w:cs="Times New Roman"/>
        </w:rPr>
        <w:t>narcolepsy/cataplexy in a dog with brainstem meningoencephalitis of unknown origin</w:t>
      </w:r>
      <w:r w:rsidRPr="005B3868">
        <w:rPr>
          <w:rFonts w:ascii="Times New Roman" w:eastAsia="Times New Roman" w:hAnsi="Times New Roman" w:cs="Times New Roman"/>
        </w:rPr>
        <w:t xml:space="preserve">. </w:t>
      </w:r>
      <w:r w:rsidRPr="005B3868">
        <w:rPr>
          <w:rFonts w:ascii="Times New Roman" w:eastAsia="Times New Roman" w:hAnsi="Times New Roman" w:cs="Times New Roman"/>
          <w:i/>
        </w:rPr>
        <w:t xml:space="preserve">J Am </w:t>
      </w:r>
      <w:proofErr w:type="spellStart"/>
      <w:r w:rsidRPr="005B3868">
        <w:rPr>
          <w:rFonts w:ascii="Times New Roman" w:eastAsia="Times New Roman" w:hAnsi="Times New Roman" w:cs="Times New Roman"/>
          <w:i/>
        </w:rPr>
        <w:t>Anim</w:t>
      </w:r>
      <w:proofErr w:type="spellEnd"/>
      <w:r w:rsidRPr="005B3868">
        <w:rPr>
          <w:rFonts w:ascii="Times New Roman" w:eastAsia="Times New Roman" w:hAnsi="Times New Roman" w:cs="Times New Roman"/>
          <w:i/>
        </w:rPr>
        <w:t xml:space="preserve"> Hosp Assoc </w:t>
      </w:r>
      <w:r w:rsidRPr="005B3868">
        <w:rPr>
          <w:rFonts w:ascii="Times New Roman" w:eastAsia="Times New Roman" w:hAnsi="Times New Roman" w:cs="Times New Roman"/>
        </w:rPr>
        <w:t>2020;</w:t>
      </w:r>
      <w:proofErr w:type="gramStart"/>
      <w:r w:rsidRPr="005B3868">
        <w:rPr>
          <w:rFonts w:ascii="Times New Roman" w:eastAsia="Times New Roman" w:hAnsi="Times New Roman" w:cs="Times New Roman"/>
        </w:rPr>
        <w:t>56:e</w:t>
      </w:r>
      <w:proofErr w:type="gramEnd"/>
      <w:r w:rsidRPr="005B3868">
        <w:rPr>
          <w:rFonts w:ascii="Times New Roman" w:eastAsia="Times New Roman" w:hAnsi="Times New Roman" w:cs="Times New Roman"/>
        </w:rPr>
        <w:t>56201.</w:t>
      </w:r>
    </w:p>
    <w:p w14:paraId="232BB28D" w14:textId="79D00E9E" w:rsidR="00BD3282" w:rsidRPr="005B3868" w:rsidRDefault="00BD3282" w:rsidP="00031D24">
      <w:pPr>
        <w:numPr>
          <w:ilvl w:val="0"/>
          <w:numId w:val="4"/>
        </w:numPr>
        <w:spacing w:line="480" w:lineRule="auto"/>
        <w:ind w:leftChars="0" w:firstLineChars="0"/>
        <w:rPr>
          <w:rFonts w:ascii="Times New Roman" w:eastAsia="Times New Roman" w:hAnsi="Times New Roman" w:cs="Times New Roman"/>
        </w:rPr>
      </w:pPr>
      <w:proofErr w:type="spellStart"/>
      <w:r w:rsidRPr="005B3868">
        <w:rPr>
          <w:rFonts w:ascii="Times New Roman" w:eastAsia="Times New Roman" w:hAnsi="Times New Roman" w:cs="Times New Roman"/>
        </w:rPr>
        <w:t>Tonokura</w:t>
      </w:r>
      <w:proofErr w:type="spellEnd"/>
      <w:r w:rsidRPr="005B3868">
        <w:rPr>
          <w:rFonts w:ascii="Times New Roman" w:eastAsia="Times New Roman" w:hAnsi="Times New Roman" w:cs="Times New Roman"/>
        </w:rPr>
        <w:t xml:space="preserve"> M, Fujita K, Nishino S. Review of pathophysiology and clinical management of narcolepsy in dogs. </w:t>
      </w:r>
      <w:r w:rsidRPr="005B3868">
        <w:rPr>
          <w:rFonts w:ascii="Times New Roman" w:eastAsia="Times New Roman" w:hAnsi="Times New Roman" w:cs="Times New Roman"/>
          <w:i/>
        </w:rPr>
        <w:t>Vet Rec</w:t>
      </w:r>
      <w:r w:rsidRPr="005B3868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B3868">
        <w:rPr>
          <w:rFonts w:ascii="Times New Roman" w:eastAsia="Times New Roman" w:hAnsi="Times New Roman" w:cs="Times New Roman"/>
        </w:rPr>
        <w:t>2007;161:357</w:t>
      </w:r>
      <w:proofErr w:type="gramEnd"/>
      <w:r w:rsidRPr="005B3868">
        <w:rPr>
          <w:rFonts w:ascii="Times New Roman" w:eastAsia="Times New Roman" w:hAnsi="Times New Roman" w:cs="Times New Roman"/>
        </w:rPr>
        <w:t xml:space="preserve">-380. </w:t>
      </w:r>
    </w:p>
    <w:p w14:paraId="071C8900" w14:textId="4EF4D8B3" w:rsidR="00BD3282" w:rsidRPr="005B3868" w:rsidRDefault="00BD3282" w:rsidP="00031D24">
      <w:pPr>
        <w:numPr>
          <w:ilvl w:val="0"/>
          <w:numId w:val="4"/>
        </w:numPr>
        <w:spacing w:line="480" w:lineRule="auto"/>
        <w:ind w:leftChars="0" w:firstLineChars="0"/>
        <w:rPr>
          <w:rFonts w:ascii="Times New Roman" w:eastAsia="Times New Roman" w:hAnsi="Times New Roman" w:cs="Times New Roman"/>
        </w:rPr>
      </w:pPr>
      <w:proofErr w:type="spellStart"/>
      <w:r w:rsidRPr="005B3868">
        <w:rPr>
          <w:rFonts w:ascii="Times New Roman" w:eastAsia="Times New Roman" w:hAnsi="Times New Roman" w:cs="Times New Roman"/>
        </w:rPr>
        <w:t>Cantile</w:t>
      </w:r>
      <w:proofErr w:type="spellEnd"/>
      <w:r w:rsidRPr="005B3868">
        <w:rPr>
          <w:rFonts w:ascii="Times New Roman" w:eastAsia="Times New Roman" w:hAnsi="Times New Roman" w:cs="Times New Roman"/>
        </w:rPr>
        <w:t xml:space="preserve"> C, Baroni M, </w:t>
      </w:r>
      <w:proofErr w:type="spellStart"/>
      <w:r w:rsidRPr="005B3868">
        <w:rPr>
          <w:rFonts w:ascii="Times New Roman" w:eastAsia="Times New Roman" w:hAnsi="Times New Roman" w:cs="Times New Roman"/>
        </w:rPr>
        <w:t>Arispici</w:t>
      </w:r>
      <w:proofErr w:type="spellEnd"/>
      <w:r w:rsidRPr="005B3868">
        <w:rPr>
          <w:rFonts w:ascii="Times New Roman" w:eastAsia="Times New Roman" w:hAnsi="Times New Roman" w:cs="Times New Roman"/>
        </w:rPr>
        <w:t xml:space="preserve"> M. A </w:t>
      </w:r>
      <w:r w:rsidR="003518D1" w:rsidRPr="005B3868">
        <w:rPr>
          <w:rFonts w:ascii="Times New Roman" w:eastAsia="Times New Roman" w:hAnsi="Times New Roman" w:cs="Times New Roman"/>
        </w:rPr>
        <w:t>case of narcolepsy-cataplexy associated with distemper encephalitis</w:t>
      </w:r>
      <w:r w:rsidRPr="005B3868">
        <w:rPr>
          <w:rFonts w:ascii="Times New Roman" w:eastAsia="Times New Roman" w:hAnsi="Times New Roman" w:cs="Times New Roman"/>
        </w:rPr>
        <w:t xml:space="preserve">. </w:t>
      </w:r>
      <w:r w:rsidRPr="005B3868">
        <w:rPr>
          <w:rFonts w:ascii="Times New Roman" w:eastAsia="Times New Roman" w:hAnsi="Times New Roman" w:cs="Times New Roman"/>
          <w:i/>
        </w:rPr>
        <w:t>J Vet Med A</w:t>
      </w:r>
      <w:r w:rsidRPr="005B3868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B3868">
        <w:rPr>
          <w:rFonts w:ascii="Times New Roman" w:eastAsia="Times New Roman" w:hAnsi="Times New Roman" w:cs="Times New Roman"/>
        </w:rPr>
        <w:t>1999;46:301</w:t>
      </w:r>
      <w:proofErr w:type="gramEnd"/>
      <w:r w:rsidRPr="005B3868">
        <w:rPr>
          <w:rFonts w:ascii="Times New Roman" w:eastAsia="Times New Roman" w:hAnsi="Times New Roman" w:cs="Times New Roman"/>
        </w:rPr>
        <w:t>-308.</w:t>
      </w:r>
    </w:p>
    <w:p w14:paraId="5983CD46" w14:textId="3D57DA2D" w:rsidR="00BD3282" w:rsidRPr="005B3868" w:rsidRDefault="00BD3282" w:rsidP="00031D24">
      <w:pPr>
        <w:numPr>
          <w:ilvl w:val="0"/>
          <w:numId w:val="4"/>
        </w:numPr>
        <w:spacing w:line="480" w:lineRule="auto"/>
        <w:ind w:leftChars="0" w:firstLineChars="0"/>
        <w:rPr>
          <w:rFonts w:ascii="Times New Roman" w:eastAsia="Times New Roman" w:hAnsi="Times New Roman" w:cs="Times New Roman"/>
        </w:rPr>
      </w:pPr>
      <w:r w:rsidRPr="005B3868">
        <w:rPr>
          <w:rFonts w:ascii="Times New Roman" w:eastAsia="Times New Roman" w:hAnsi="Times New Roman" w:cs="Times New Roman"/>
        </w:rPr>
        <w:t xml:space="preserve">Schmid S, </w:t>
      </w:r>
      <w:proofErr w:type="spellStart"/>
      <w:r w:rsidRPr="005B3868">
        <w:rPr>
          <w:rFonts w:ascii="Times New Roman" w:eastAsia="Times New Roman" w:hAnsi="Times New Roman" w:cs="Times New Roman"/>
        </w:rPr>
        <w:t>Hodshon</w:t>
      </w:r>
      <w:proofErr w:type="spellEnd"/>
      <w:r w:rsidRPr="005B3868">
        <w:rPr>
          <w:rFonts w:ascii="Times New Roman" w:eastAsia="Times New Roman" w:hAnsi="Times New Roman" w:cs="Times New Roman"/>
        </w:rPr>
        <w:t xml:space="preserve"> A, Olin S, et al. Pituitary </w:t>
      </w:r>
      <w:proofErr w:type="spellStart"/>
      <w:r w:rsidR="003518D1" w:rsidRPr="005B3868">
        <w:rPr>
          <w:rFonts w:ascii="Times New Roman" w:eastAsia="Times New Roman" w:hAnsi="Times New Roman" w:cs="Times New Roman"/>
        </w:rPr>
        <w:t>macrotumor</w:t>
      </w:r>
      <w:proofErr w:type="spellEnd"/>
      <w:r w:rsidR="003518D1" w:rsidRPr="005B3868">
        <w:rPr>
          <w:rFonts w:ascii="Times New Roman" w:eastAsia="Times New Roman" w:hAnsi="Times New Roman" w:cs="Times New Roman"/>
        </w:rPr>
        <w:t xml:space="preserve"> causing narcolepsy-cataplexy in </w:t>
      </w:r>
      <w:r w:rsidRPr="005B3868">
        <w:rPr>
          <w:rFonts w:ascii="Times New Roman" w:eastAsia="Times New Roman" w:hAnsi="Times New Roman" w:cs="Times New Roman"/>
        </w:rPr>
        <w:t xml:space="preserve">a Dachshund. </w:t>
      </w:r>
      <w:r w:rsidRPr="005B3868">
        <w:rPr>
          <w:rFonts w:ascii="Times New Roman" w:eastAsia="Times New Roman" w:hAnsi="Times New Roman" w:cs="Times New Roman"/>
          <w:i/>
        </w:rPr>
        <w:t>J Vet Intern Med</w:t>
      </w:r>
      <w:r w:rsidRPr="005B3868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B3868">
        <w:rPr>
          <w:rFonts w:ascii="Times New Roman" w:eastAsia="Times New Roman" w:hAnsi="Times New Roman" w:cs="Times New Roman"/>
        </w:rPr>
        <w:t>2017;31:545</w:t>
      </w:r>
      <w:proofErr w:type="gramEnd"/>
      <w:r w:rsidRPr="005B3868">
        <w:rPr>
          <w:rFonts w:ascii="Times New Roman" w:eastAsia="Times New Roman" w:hAnsi="Times New Roman" w:cs="Times New Roman"/>
        </w:rPr>
        <w:t>-549.</w:t>
      </w:r>
    </w:p>
    <w:p w14:paraId="4CFBBD6E" w14:textId="56D93A0F" w:rsidR="00BD3282" w:rsidRPr="005B3868" w:rsidRDefault="00BD3282" w:rsidP="00031D24">
      <w:pPr>
        <w:numPr>
          <w:ilvl w:val="0"/>
          <w:numId w:val="4"/>
        </w:numPr>
        <w:spacing w:line="480" w:lineRule="auto"/>
        <w:ind w:leftChars="0" w:firstLineChars="0"/>
        <w:rPr>
          <w:rFonts w:ascii="Times New Roman" w:eastAsia="Times New Roman" w:hAnsi="Times New Roman" w:cs="Times New Roman"/>
        </w:rPr>
      </w:pPr>
      <w:r w:rsidRPr="005B3868">
        <w:rPr>
          <w:rFonts w:ascii="Times New Roman" w:eastAsia="Times New Roman" w:hAnsi="Times New Roman" w:cs="Times New Roman"/>
        </w:rPr>
        <w:t xml:space="preserve">Kulikov AV, </w:t>
      </w:r>
      <w:proofErr w:type="spellStart"/>
      <w:r w:rsidRPr="005B3868">
        <w:rPr>
          <w:rFonts w:ascii="Times New Roman" w:eastAsia="Times New Roman" w:hAnsi="Times New Roman" w:cs="Times New Roman"/>
        </w:rPr>
        <w:t>Bazovkina</w:t>
      </w:r>
      <w:proofErr w:type="spellEnd"/>
      <w:r w:rsidRPr="005B3868">
        <w:rPr>
          <w:rFonts w:ascii="Times New Roman" w:eastAsia="Times New Roman" w:hAnsi="Times New Roman" w:cs="Times New Roman"/>
        </w:rPr>
        <w:t xml:space="preserve"> DV, </w:t>
      </w:r>
      <w:proofErr w:type="spellStart"/>
      <w:r w:rsidRPr="005B3868">
        <w:rPr>
          <w:rFonts w:ascii="Times New Roman" w:eastAsia="Times New Roman" w:hAnsi="Times New Roman" w:cs="Times New Roman"/>
        </w:rPr>
        <w:t>Kondaurova</w:t>
      </w:r>
      <w:proofErr w:type="spellEnd"/>
      <w:r w:rsidRPr="005B3868">
        <w:rPr>
          <w:rFonts w:ascii="Times New Roman" w:eastAsia="Times New Roman" w:hAnsi="Times New Roman" w:cs="Times New Roman"/>
        </w:rPr>
        <w:t xml:space="preserve"> EM, et al. Genetic structure of hereditary catalepsy in mice. </w:t>
      </w:r>
      <w:r w:rsidRPr="005B3868">
        <w:rPr>
          <w:rFonts w:ascii="Times New Roman" w:eastAsia="Times New Roman" w:hAnsi="Times New Roman" w:cs="Times New Roman"/>
          <w:i/>
        </w:rPr>
        <w:t>Genes, Brain and Behavior</w:t>
      </w:r>
      <w:r w:rsidRPr="005B3868">
        <w:rPr>
          <w:rFonts w:ascii="Times New Roman" w:eastAsia="Times New Roman" w:hAnsi="Times New Roman" w:cs="Times New Roman"/>
        </w:rPr>
        <w:t xml:space="preserve"> 2008;7:506-512. </w:t>
      </w:r>
    </w:p>
    <w:p w14:paraId="763DD7A2" w14:textId="57258B65" w:rsidR="00BD3282" w:rsidRPr="005B3868" w:rsidRDefault="00BD3282" w:rsidP="00031D24">
      <w:pPr>
        <w:numPr>
          <w:ilvl w:val="0"/>
          <w:numId w:val="4"/>
        </w:numPr>
        <w:spacing w:line="480" w:lineRule="auto"/>
        <w:ind w:leftChars="0" w:firstLineChars="0"/>
        <w:rPr>
          <w:rFonts w:ascii="Times New Roman" w:eastAsia="Times New Roman" w:hAnsi="Times New Roman" w:cs="Times New Roman"/>
        </w:rPr>
      </w:pPr>
      <w:r w:rsidRPr="005B3868">
        <w:rPr>
          <w:rFonts w:ascii="Times New Roman" w:eastAsia="Times New Roman" w:hAnsi="Times New Roman" w:cs="Times New Roman"/>
        </w:rPr>
        <w:t xml:space="preserve">Okura M, </w:t>
      </w:r>
      <w:proofErr w:type="spellStart"/>
      <w:r w:rsidRPr="005B3868">
        <w:rPr>
          <w:rFonts w:ascii="Times New Roman" w:eastAsia="Times New Roman" w:hAnsi="Times New Roman" w:cs="Times New Roman"/>
        </w:rPr>
        <w:t>Fujiki</w:t>
      </w:r>
      <w:proofErr w:type="spellEnd"/>
      <w:r w:rsidRPr="005B3868">
        <w:rPr>
          <w:rFonts w:ascii="Times New Roman" w:eastAsia="Times New Roman" w:hAnsi="Times New Roman" w:cs="Times New Roman"/>
        </w:rPr>
        <w:t xml:space="preserve"> N, Ripley B, et al. Narcoleptic canines display periodic leg movements during sleep. </w:t>
      </w:r>
      <w:r w:rsidRPr="005B3868">
        <w:rPr>
          <w:rFonts w:ascii="Times New Roman" w:eastAsia="Times New Roman" w:hAnsi="Times New Roman" w:cs="Times New Roman"/>
          <w:i/>
        </w:rPr>
        <w:t>Psychiatry and Clinical Neurosciences</w:t>
      </w:r>
      <w:r w:rsidRPr="005B3868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B3868">
        <w:rPr>
          <w:rFonts w:ascii="Times New Roman" w:eastAsia="Times New Roman" w:hAnsi="Times New Roman" w:cs="Times New Roman"/>
        </w:rPr>
        <w:t>2001;55:243</w:t>
      </w:r>
      <w:proofErr w:type="gramEnd"/>
      <w:r w:rsidRPr="005B3868">
        <w:rPr>
          <w:rFonts w:ascii="Times New Roman" w:eastAsia="Times New Roman" w:hAnsi="Times New Roman" w:cs="Times New Roman"/>
        </w:rPr>
        <w:t xml:space="preserve">-244. </w:t>
      </w:r>
    </w:p>
    <w:p w14:paraId="1B5A2DD8" w14:textId="67F953B8" w:rsidR="00BD3282" w:rsidRPr="005B3868" w:rsidRDefault="00BD3282" w:rsidP="00031D24">
      <w:pPr>
        <w:pStyle w:val="ListParagraph"/>
        <w:numPr>
          <w:ilvl w:val="0"/>
          <w:numId w:val="4"/>
        </w:numPr>
        <w:spacing w:line="480" w:lineRule="auto"/>
        <w:ind w:leftChars="0" w:firstLineChars="0"/>
        <w:rPr>
          <w:rFonts w:ascii="Times New Roman" w:eastAsia="Times New Roman" w:hAnsi="Times New Roman" w:cs="Times New Roman"/>
        </w:rPr>
      </w:pPr>
      <w:r w:rsidRPr="005B3868">
        <w:rPr>
          <w:rFonts w:ascii="Times New Roman" w:eastAsia="Times New Roman" w:hAnsi="Times New Roman" w:cs="Times New Roman"/>
        </w:rPr>
        <w:t xml:space="preserve">Babcock DA, </w:t>
      </w:r>
      <w:proofErr w:type="spellStart"/>
      <w:r w:rsidRPr="005B3868">
        <w:rPr>
          <w:rFonts w:ascii="Times New Roman" w:eastAsia="Times New Roman" w:hAnsi="Times New Roman" w:cs="Times New Roman"/>
        </w:rPr>
        <w:t>Narver</w:t>
      </w:r>
      <w:proofErr w:type="spellEnd"/>
      <w:r w:rsidRPr="005B3868">
        <w:rPr>
          <w:rFonts w:ascii="Times New Roman" w:eastAsia="Times New Roman" w:hAnsi="Times New Roman" w:cs="Times New Roman"/>
        </w:rPr>
        <w:t xml:space="preserve"> EL, Dement WC, et al. Effects of imipramine, </w:t>
      </w:r>
      <w:proofErr w:type="spellStart"/>
      <w:r w:rsidRPr="005B3868">
        <w:rPr>
          <w:rFonts w:ascii="Times New Roman" w:eastAsia="Times New Roman" w:hAnsi="Times New Roman" w:cs="Times New Roman"/>
        </w:rPr>
        <w:t>chlorimipramine</w:t>
      </w:r>
      <w:proofErr w:type="spellEnd"/>
      <w:r w:rsidRPr="005B3868">
        <w:rPr>
          <w:rFonts w:ascii="Times New Roman" w:eastAsia="Times New Roman" w:hAnsi="Times New Roman" w:cs="Times New Roman"/>
        </w:rPr>
        <w:t xml:space="preserve">, and fluoxetine on cataplexy in dogs. </w:t>
      </w:r>
      <w:proofErr w:type="spellStart"/>
      <w:r w:rsidRPr="005B3868">
        <w:rPr>
          <w:rFonts w:ascii="Times New Roman" w:eastAsia="Times New Roman" w:hAnsi="Times New Roman" w:cs="Times New Roman"/>
          <w:i/>
        </w:rPr>
        <w:t>Pharmacol</w:t>
      </w:r>
      <w:proofErr w:type="spellEnd"/>
      <w:r w:rsidRPr="005B3868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5B3868">
        <w:rPr>
          <w:rFonts w:ascii="Times New Roman" w:eastAsia="Times New Roman" w:hAnsi="Times New Roman" w:cs="Times New Roman"/>
          <w:i/>
        </w:rPr>
        <w:t>Biochem</w:t>
      </w:r>
      <w:proofErr w:type="spellEnd"/>
      <w:r w:rsidRPr="005B3868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5B3868">
        <w:rPr>
          <w:rFonts w:ascii="Times New Roman" w:eastAsia="Times New Roman" w:hAnsi="Times New Roman" w:cs="Times New Roman"/>
          <w:i/>
        </w:rPr>
        <w:t>Behav</w:t>
      </w:r>
      <w:proofErr w:type="spellEnd"/>
      <w:r w:rsidRPr="005B3868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B3868">
        <w:rPr>
          <w:rFonts w:ascii="Times New Roman" w:eastAsia="Times New Roman" w:hAnsi="Times New Roman" w:cs="Times New Roman"/>
        </w:rPr>
        <w:t>1976;5:599</w:t>
      </w:r>
      <w:proofErr w:type="gramEnd"/>
      <w:r w:rsidRPr="005B3868">
        <w:rPr>
          <w:rFonts w:ascii="Times New Roman" w:eastAsia="Times New Roman" w:hAnsi="Times New Roman" w:cs="Times New Roman"/>
        </w:rPr>
        <w:t>-602.</w:t>
      </w:r>
    </w:p>
    <w:p w14:paraId="1D1AEF6A" w14:textId="695F5748" w:rsidR="00D75280" w:rsidRPr="005B3868" w:rsidRDefault="00BD3282" w:rsidP="00031D24">
      <w:pPr>
        <w:pStyle w:val="ListParagraph"/>
        <w:numPr>
          <w:ilvl w:val="0"/>
          <w:numId w:val="4"/>
        </w:numPr>
        <w:spacing w:line="480" w:lineRule="auto"/>
        <w:ind w:leftChars="0" w:firstLineChars="0"/>
        <w:rPr>
          <w:rFonts w:ascii="Times New Roman" w:eastAsia="Times New Roman" w:hAnsi="Times New Roman" w:cs="Times New Roman"/>
        </w:rPr>
      </w:pPr>
      <w:r w:rsidRPr="005B3868">
        <w:rPr>
          <w:rFonts w:ascii="Times New Roman" w:eastAsia="Times New Roman" w:hAnsi="Times New Roman" w:cs="Times New Roman"/>
        </w:rPr>
        <w:lastRenderedPageBreak/>
        <w:t xml:space="preserve">Shelton J, Nishino S, Vaught J, et al. Comparative effects of modafinil and amphetamine on daytime sleepiness and cataplexy of narcoleptic dogs. </w:t>
      </w:r>
      <w:r w:rsidRPr="005B3868">
        <w:rPr>
          <w:rFonts w:ascii="Times New Roman" w:eastAsia="Times New Roman" w:hAnsi="Times New Roman" w:cs="Times New Roman"/>
          <w:i/>
        </w:rPr>
        <w:t xml:space="preserve">Sleep </w:t>
      </w:r>
      <w:r w:rsidRPr="005B3868">
        <w:rPr>
          <w:rFonts w:ascii="Times New Roman" w:eastAsia="Times New Roman" w:hAnsi="Times New Roman" w:cs="Times New Roman"/>
        </w:rPr>
        <w:t>1995:18:817-826.</w:t>
      </w:r>
    </w:p>
    <w:tbl>
      <w:tblPr>
        <w:tblStyle w:val="ab"/>
        <w:tblW w:w="90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80"/>
      </w:tblGrid>
      <w:tr w:rsidR="00665CAB" w:rsidRPr="005B3868" w14:paraId="68458526" w14:textId="77777777">
        <w:trPr>
          <w:trHeight w:val="740"/>
        </w:trPr>
        <w:tc>
          <w:tcPr>
            <w:tcW w:w="9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05E7C" w14:textId="7B45C2DF" w:rsidR="00665CAB" w:rsidRPr="00FA1769" w:rsidRDefault="00665CAB" w:rsidP="00031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</w:p>
        </w:tc>
      </w:tr>
    </w:tbl>
    <w:p w14:paraId="65228F7F" w14:textId="6C00FEBC" w:rsidR="00646929" w:rsidRDefault="00646929" w:rsidP="000B42DC">
      <w:pPr>
        <w:spacing w:line="480" w:lineRule="auto"/>
        <w:ind w:left="0" w:hanging="2"/>
        <w:rPr>
          <w:rFonts w:ascii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Times New Roman" w:hAnsi="Times New Roman" w:cs="Times New Roman"/>
          <w:b/>
          <w:bCs/>
        </w:rPr>
        <w:t xml:space="preserve">Figure 1. </w:t>
      </w:r>
      <w:r w:rsidRPr="00646929">
        <w:rPr>
          <w:rFonts w:ascii="Times New Roman" w:hAnsi="Times New Roman" w:cs="Times New Roman"/>
        </w:rPr>
        <w:t>Photographs of the 6-year old intact male crossbreed showing an episode of partial collapse of the pelvic limbs after exercise or excitement (</w:t>
      </w:r>
      <w:proofErr w:type="gramStart"/>
      <w:r w:rsidRPr="00646929">
        <w:rPr>
          <w:rFonts w:ascii="Times New Roman" w:hAnsi="Times New Roman" w:cs="Times New Roman"/>
        </w:rPr>
        <w:t>A,B</w:t>
      </w:r>
      <w:proofErr w:type="gramEnd"/>
      <w:r w:rsidRPr="00646929">
        <w:rPr>
          <w:rFonts w:ascii="Times New Roman" w:hAnsi="Times New Roman" w:cs="Times New Roman"/>
        </w:rPr>
        <w:t>) and complete collapse after food intake (C-G).</w:t>
      </w:r>
    </w:p>
    <w:p w14:paraId="7D396622" w14:textId="77777777" w:rsidR="00646929" w:rsidRDefault="00646929" w:rsidP="000B42DC">
      <w:pPr>
        <w:spacing w:line="480" w:lineRule="auto"/>
        <w:ind w:left="0" w:hanging="2"/>
        <w:rPr>
          <w:rFonts w:ascii="Times New Roman" w:hAnsi="Times New Roman" w:cs="Times New Roman"/>
          <w:b/>
          <w:bCs/>
        </w:rPr>
      </w:pPr>
    </w:p>
    <w:p w14:paraId="330083C6" w14:textId="4E8F28F1" w:rsidR="00665CAB" w:rsidRPr="00B901D2" w:rsidRDefault="005875E3" w:rsidP="000B42DC">
      <w:pPr>
        <w:spacing w:line="480" w:lineRule="auto"/>
        <w:ind w:left="0" w:hanging="2"/>
        <w:rPr>
          <w:rFonts w:ascii="Times New Roman" w:hAnsi="Times New Roman" w:cs="Times New Roman"/>
        </w:rPr>
      </w:pPr>
      <w:r w:rsidRPr="00B901D2">
        <w:rPr>
          <w:rFonts w:ascii="Times New Roman" w:hAnsi="Times New Roman" w:cs="Times New Roman"/>
          <w:b/>
          <w:bCs/>
        </w:rPr>
        <w:t xml:space="preserve">Supplementary </w:t>
      </w:r>
      <w:r w:rsidR="00407C54" w:rsidRPr="00B901D2">
        <w:rPr>
          <w:rFonts w:ascii="Times New Roman" w:hAnsi="Times New Roman" w:cs="Times New Roman"/>
          <w:b/>
          <w:bCs/>
        </w:rPr>
        <w:t>Vi</w:t>
      </w:r>
      <w:r w:rsidRPr="00B901D2">
        <w:rPr>
          <w:rFonts w:ascii="Times New Roman" w:hAnsi="Times New Roman" w:cs="Times New Roman"/>
          <w:b/>
          <w:bCs/>
        </w:rPr>
        <w:t>deo.</w:t>
      </w:r>
      <w:r w:rsidRPr="00B901D2">
        <w:rPr>
          <w:rFonts w:ascii="Times New Roman" w:hAnsi="Times New Roman" w:cs="Times New Roman"/>
        </w:rPr>
        <w:t xml:space="preserve"> </w:t>
      </w:r>
      <w:r w:rsidR="00407C54" w:rsidRPr="00B901D2">
        <w:rPr>
          <w:rFonts w:ascii="Times New Roman" w:hAnsi="Times New Roman" w:cs="Times New Roman"/>
        </w:rPr>
        <w:t xml:space="preserve">Video of the 6-year-old intact male crossbreed dog showing the episodes of partial or complete collapse, the food-elicited cataplexy test and </w:t>
      </w:r>
      <w:r w:rsidR="00B901D2" w:rsidRPr="00B901D2">
        <w:rPr>
          <w:rFonts w:ascii="Times New Roman" w:hAnsi="Times New Roman" w:cs="Times New Roman"/>
        </w:rPr>
        <w:t>atropine suppression test</w:t>
      </w:r>
      <w:r w:rsidR="00407C54" w:rsidRPr="00B901D2">
        <w:rPr>
          <w:rFonts w:ascii="Times New Roman" w:hAnsi="Times New Roman" w:cs="Times New Roman"/>
        </w:rPr>
        <w:t xml:space="preserve">. The final diagnosis for this dog was </w:t>
      </w:r>
      <w:r w:rsidR="00B901D2" w:rsidRPr="00B901D2">
        <w:rPr>
          <w:rFonts w:ascii="Times New Roman" w:hAnsi="Times New Roman" w:cs="Times New Roman"/>
        </w:rPr>
        <w:t>primary narcolepsy</w:t>
      </w:r>
      <w:r w:rsidR="00407C54" w:rsidRPr="00B901D2">
        <w:rPr>
          <w:rFonts w:ascii="Times New Roman" w:hAnsi="Times New Roman" w:cs="Times New Roman"/>
        </w:rPr>
        <w:t>.</w:t>
      </w:r>
    </w:p>
    <w:sectPr w:rsidR="00665CAB" w:rsidRPr="00B901D2" w:rsidSect="006B23FB">
      <w:pgSz w:w="12240" w:h="15840" w:code="1"/>
      <w:pgMar w:top="1440" w:right="1440" w:bottom="1440" w:left="1440" w:header="720" w:footer="720" w:gutter="0"/>
      <w:lnNumType w:countBy="1" w:restart="continuous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00D17"/>
    <w:multiLevelType w:val="hybridMultilevel"/>
    <w:tmpl w:val="65CE14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866A2"/>
    <w:multiLevelType w:val="multilevel"/>
    <w:tmpl w:val="487048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9CC656D"/>
    <w:multiLevelType w:val="multilevel"/>
    <w:tmpl w:val="C9C07D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D4B7177"/>
    <w:multiLevelType w:val="hybridMultilevel"/>
    <w:tmpl w:val="6B540248"/>
    <w:lvl w:ilvl="0" w:tplc="040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CAB"/>
    <w:rsid w:val="00007909"/>
    <w:rsid w:val="000142A4"/>
    <w:rsid w:val="00017094"/>
    <w:rsid w:val="00031330"/>
    <w:rsid w:val="00031D24"/>
    <w:rsid w:val="00034132"/>
    <w:rsid w:val="000B42DC"/>
    <w:rsid w:val="000E642D"/>
    <w:rsid w:val="00127466"/>
    <w:rsid w:val="00161719"/>
    <w:rsid w:val="001F2E01"/>
    <w:rsid w:val="002167CA"/>
    <w:rsid w:val="00272DC9"/>
    <w:rsid w:val="00283C4F"/>
    <w:rsid w:val="00284FAE"/>
    <w:rsid w:val="0029282D"/>
    <w:rsid w:val="002D6E5F"/>
    <w:rsid w:val="002E35ED"/>
    <w:rsid w:val="002F6E06"/>
    <w:rsid w:val="00301225"/>
    <w:rsid w:val="003228CD"/>
    <w:rsid w:val="00330268"/>
    <w:rsid w:val="003518D1"/>
    <w:rsid w:val="00390F8C"/>
    <w:rsid w:val="003A2750"/>
    <w:rsid w:val="003D3A71"/>
    <w:rsid w:val="003D6D1A"/>
    <w:rsid w:val="003E0FBF"/>
    <w:rsid w:val="003F7A58"/>
    <w:rsid w:val="00407C54"/>
    <w:rsid w:val="00443F4B"/>
    <w:rsid w:val="00465672"/>
    <w:rsid w:val="004A383E"/>
    <w:rsid w:val="004B198E"/>
    <w:rsid w:val="005049F2"/>
    <w:rsid w:val="005258CA"/>
    <w:rsid w:val="0055261C"/>
    <w:rsid w:val="005774FA"/>
    <w:rsid w:val="005842CE"/>
    <w:rsid w:val="0058500B"/>
    <w:rsid w:val="00585F84"/>
    <w:rsid w:val="005875E3"/>
    <w:rsid w:val="005A72AF"/>
    <w:rsid w:val="005B3786"/>
    <w:rsid w:val="005B3868"/>
    <w:rsid w:val="005F124E"/>
    <w:rsid w:val="00620506"/>
    <w:rsid w:val="00646929"/>
    <w:rsid w:val="00665CAB"/>
    <w:rsid w:val="006B23FB"/>
    <w:rsid w:val="006E2021"/>
    <w:rsid w:val="006E6F46"/>
    <w:rsid w:val="006F45FF"/>
    <w:rsid w:val="006F60E8"/>
    <w:rsid w:val="00735B4A"/>
    <w:rsid w:val="007409DD"/>
    <w:rsid w:val="007573A5"/>
    <w:rsid w:val="007606EB"/>
    <w:rsid w:val="0077069D"/>
    <w:rsid w:val="00777378"/>
    <w:rsid w:val="00820BBC"/>
    <w:rsid w:val="008240AF"/>
    <w:rsid w:val="00827048"/>
    <w:rsid w:val="008347B0"/>
    <w:rsid w:val="00847DC7"/>
    <w:rsid w:val="008511F5"/>
    <w:rsid w:val="008D32D0"/>
    <w:rsid w:val="008D6F5B"/>
    <w:rsid w:val="008E2A13"/>
    <w:rsid w:val="00925DDE"/>
    <w:rsid w:val="009543A2"/>
    <w:rsid w:val="00957132"/>
    <w:rsid w:val="009611EB"/>
    <w:rsid w:val="00973E10"/>
    <w:rsid w:val="009911BD"/>
    <w:rsid w:val="00995E6B"/>
    <w:rsid w:val="00A17D61"/>
    <w:rsid w:val="00A83A52"/>
    <w:rsid w:val="00A87D5D"/>
    <w:rsid w:val="00AA5769"/>
    <w:rsid w:val="00AF078F"/>
    <w:rsid w:val="00B3668C"/>
    <w:rsid w:val="00B528C7"/>
    <w:rsid w:val="00B901D2"/>
    <w:rsid w:val="00BD2E5E"/>
    <w:rsid w:val="00BD3282"/>
    <w:rsid w:val="00BF0322"/>
    <w:rsid w:val="00C949BC"/>
    <w:rsid w:val="00CA2900"/>
    <w:rsid w:val="00D04C29"/>
    <w:rsid w:val="00D53CC6"/>
    <w:rsid w:val="00D62901"/>
    <w:rsid w:val="00D70C17"/>
    <w:rsid w:val="00D75280"/>
    <w:rsid w:val="00DC1B6A"/>
    <w:rsid w:val="00DE57B8"/>
    <w:rsid w:val="00DE6972"/>
    <w:rsid w:val="00EA4CC4"/>
    <w:rsid w:val="00EB2352"/>
    <w:rsid w:val="00ED3FF3"/>
    <w:rsid w:val="00F04DDA"/>
    <w:rsid w:val="00F129CB"/>
    <w:rsid w:val="00F340B5"/>
    <w:rsid w:val="00F812B6"/>
    <w:rsid w:val="00F95EEF"/>
    <w:rsid w:val="00FA1769"/>
    <w:rsid w:val="00FC3998"/>
    <w:rsid w:val="00FE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4B3C1"/>
  <w15:docId w15:val="{AD56D63E-53DA-4ED2-A9C0-8645560A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Garamond" w:hAnsi="Garamond" w:cs="Garamond"/>
        <w:sz w:val="24"/>
        <w:szCs w:val="24"/>
        <w:lang w:val="en-US" w:eastAsia="el-G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25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8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8CA"/>
    <w:rPr>
      <w:position w:val="-1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8CA"/>
    <w:rPr>
      <w:b/>
      <w:bCs/>
      <w:position w:val="-1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8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8CA"/>
    <w:rPr>
      <w:rFonts w:ascii="Segoe UI" w:hAnsi="Segoe UI" w:cs="Segoe UI"/>
      <w:position w:val="-1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D75280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031D24"/>
  </w:style>
  <w:style w:type="character" w:styleId="Emphasis">
    <w:name w:val="Emphasis"/>
    <w:basedOn w:val="DefaultParagraphFont"/>
    <w:uiPriority w:val="20"/>
    <w:qFormat/>
    <w:rsid w:val="008D6F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00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A6yIQFMLzg9zJ7BC57hEGpIiyw==">AMUW2mVdTjLboWuMtstlojx1yVunwTOPg4KHizDHWLC4VQpTH2b1L6yZFb/tT6ust7epDD4MLgRJWKhr5W8WseLC+OArJV05RhdtQ5MNopThP5qcQ0ozpVfbChoS5p22W/tCGiQfDBVwak4LyvvBtAK28sR3F0V3E4d4+wzlU+FAC+l966qO+/I=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13</Pages>
  <Words>2640</Words>
  <Characters>15053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AVMA-1639</dc:creator>
  <cp:lastModifiedBy>Theophanes Liatis</cp:lastModifiedBy>
  <cp:revision>5</cp:revision>
  <dcterms:created xsi:type="dcterms:W3CDTF">2020-12-30T14:16:00Z</dcterms:created>
  <dcterms:modified xsi:type="dcterms:W3CDTF">2020-12-30T20:09:00Z</dcterms:modified>
</cp:coreProperties>
</file>