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02517" w14:textId="77777777" w:rsidR="00953278" w:rsidRPr="00953278" w:rsidRDefault="00953278" w:rsidP="00953278">
      <w:pPr>
        <w:spacing w:after="0"/>
        <w:rPr>
          <w:rFonts w:ascii="Calibri" w:eastAsia="DengXian" w:hAnsi="Calibri" w:cs="Times New Roman"/>
          <w:lang w:eastAsia="zh-CN"/>
        </w:rPr>
      </w:pPr>
      <w:r>
        <w:rPr>
          <w:rFonts w:ascii="Calibri" w:eastAsia="SimSun" w:hAnsi="Calibri" w:cs="Calibri"/>
          <w:b/>
          <w:lang w:val="en-US"/>
        </w:rPr>
        <w:t>Supplementary Table 4A.</w:t>
      </w:r>
      <w:r>
        <w:rPr>
          <w:rFonts w:ascii="Calibri" w:eastAsia="SimSun" w:hAnsi="Calibri" w:cs="Calibri"/>
          <w:lang w:val="en-US"/>
        </w:rPr>
        <w:t xml:space="preserve"> </w:t>
      </w:r>
      <w:r w:rsidRPr="00953278">
        <w:rPr>
          <w:rFonts w:ascii="Calibri" w:eastAsia="SimSun" w:hAnsi="Calibri" w:cs="Calibri"/>
          <w:lang w:val="en-US"/>
        </w:rPr>
        <w:t>Top 20 differentially expressed hepatic genes upregulated in the multiparous cows offered the high concentrate diet (n = 13) compared with those offered the low concentrate diet (n = 15), as ranked by the P</w:t>
      </w:r>
      <w:r>
        <w:rPr>
          <w:rFonts w:ascii="Calibri" w:eastAsia="SimSun" w:hAnsi="Calibri" w:cs="Calibri"/>
          <w:lang w:val="en-US"/>
        </w:rPr>
        <w:t>(BH)</w:t>
      </w:r>
      <w:r w:rsidRPr="00953278">
        <w:rPr>
          <w:rFonts w:ascii="Calibri" w:eastAsia="SimSun" w:hAnsi="Calibri" w:cs="Calibri"/>
          <w:lang w:val="en-US"/>
        </w:rPr>
        <w:t xml:space="preserve"> values.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24"/>
        <w:gridCol w:w="1268"/>
        <w:gridCol w:w="4594"/>
        <w:gridCol w:w="457"/>
        <w:gridCol w:w="377"/>
        <w:gridCol w:w="336"/>
      </w:tblGrid>
      <w:tr w:rsidR="00953278" w:rsidRPr="00953278" w14:paraId="3F9CF99C" w14:textId="77777777" w:rsidTr="000642BE">
        <w:trPr>
          <w:trHeight w:val="360"/>
        </w:trPr>
        <w:tc>
          <w:tcPr>
            <w:tcW w:w="1169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3D8BBCF8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Gene symbol</w:t>
            </w:r>
          </w:p>
        </w:tc>
        <w:tc>
          <w:tcPr>
            <w:tcW w:w="824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34DD593A" w14:textId="77777777" w:rsidR="00953278" w:rsidRPr="00953278" w:rsidRDefault="00953278" w:rsidP="00953278">
            <w:pPr>
              <w:spacing w:line="22" w:lineRule="atLeast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Fold change</w:t>
            </w:r>
          </w:p>
        </w:tc>
        <w:tc>
          <w:tcPr>
            <w:tcW w:w="1268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2AB4C576" w14:textId="77777777" w:rsidR="00953278" w:rsidRPr="00953278" w:rsidRDefault="00953278" w:rsidP="00953278">
            <w:pPr>
              <w:spacing w:line="22" w:lineRule="atLeast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P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96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74080CF7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56" w:type="dxa"/>
            <w:tcBorders>
              <w:top w:val="single" w:sz="8" w:space="0" w:color="auto"/>
              <w:bottom w:val="single" w:sz="4" w:space="0" w:color="auto"/>
            </w:tcBorders>
          </w:tcPr>
          <w:p w14:paraId="73E65C69" w14:textId="77777777" w:rsidR="00953278" w:rsidRPr="00953278" w:rsidRDefault="00953278" w:rsidP="000642BE">
            <w:pPr>
              <w:spacing w:line="22" w:lineRule="atLeast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M</w:t>
            </w:r>
            <w:bookmarkStart w:id="0" w:name="_GoBack"/>
            <w:bookmarkEnd w:id="0"/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7" w:type="dxa"/>
            <w:tcBorders>
              <w:top w:val="single" w:sz="8" w:space="0" w:color="auto"/>
              <w:bottom w:val="single" w:sz="4" w:space="0" w:color="auto"/>
            </w:tcBorders>
          </w:tcPr>
          <w:p w14:paraId="67740B93" w14:textId="77777777" w:rsidR="00953278" w:rsidRPr="00953278" w:rsidRDefault="00953278" w:rsidP="000642BE">
            <w:pPr>
              <w:spacing w:line="22" w:lineRule="atLeast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S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</w:tcBorders>
          </w:tcPr>
          <w:p w14:paraId="69ECE1BD" w14:textId="77777777" w:rsidR="00953278" w:rsidRPr="00953278" w:rsidRDefault="00953278" w:rsidP="000642BE">
            <w:pPr>
              <w:spacing w:line="22" w:lineRule="atLeast"/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I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53278" w:rsidRPr="00953278" w14:paraId="7EE653C5" w14:textId="77777777" w:rsidTr="000642BE">
        <w:trPr>
          <w:trHeight w:val="290"/>
        </w:trPr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20A95F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PLD1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E50DD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1.64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4126B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4.468E-10</w:t>
            </w:r>
          </w:p>
        </w:tc>
        <w:tc>
          <w:tcPr>
            <w:tcW w:w="45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6509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phospholipase D1, phosphatidylcholine-specific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000000"/>
          </w:tcPr>
          <w:p w14:paraId="7FFF314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000000"/>
          </w:tcPr>
          <w:p w14:paraId="7C11A0D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4B545FA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7AE287A3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65289F0E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ELOVL6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ACAE7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1.66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35F6F28F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1.094E-06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5DC42E5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 xml:space="preserve">ELOVL fatty acid </w:t>
            </w:r>
            <w:proofErr w:type="spellStart"/>
            <w:r w:rsidRPr="00953278">
              <w:rPr>
                <w:rFonts w:ascii="Calibri" w:hAnsi="Calibri" w:cs="Calibri"/>
                <w:color w:val="000000"/>
              </w:rPr>
              <w:t>elongase</w:t>
            </w:r>
            <w:proofErr w:type="spellEnd"/>
            <w:r w:rsidRPr="00953278">
              <w:rPr>
                <w:rFonts w:ascii="Calibri" w:hAnsi="Calibri" w:cs="Calibri"/>
                <w:color w:val="000000"/>
              </w:rPr>
              <w:t xml:space="preserve"> 6</w:t>
            </w:r>
          </w:p>
        </w:tc>
        <w:tc>
          <w:tcPr>
            <w:tcW w:w="456" w:type="dxa"/>
            <w:shd w:val="clear" w:color="auto" w:fill="000000"/>
          </w:tcPr>
          <w:p w14:paraId="4A32AA0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</w:tcPr>
          <w:p w14:paraId="14B0BF8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5BAF9B3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2666588E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5F7A5F51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SERPINA7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77DDD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1.40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58948683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2.758E-05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54F939E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serpin family A member 7</w:t>
            </w:r>
          </w:p>
        </w:tc>
        <w:tc>
          <w:tcPr>
            <w:tcW w:w="456" w:type="dxa"/>
            <w:shd w:val="clear" w:color="auto" w:fill="000000"/>
          </w:tcPr>
          <w:p w14:paraId="782F962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shd w:val="clear" w:color="auto" w:fill="000000"/>
          </w:tcPr>
          <w:p w14:paraId="54A14A3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</w:tcPr>
          <w:p w14:paraId="4AA7E76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60540B56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3F600126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TF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E62B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1.46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1342F7E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2.611E-05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0B2C610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transferrin</w:t>
            </w:r>
          </w:p>
        </w:tc>
        <w:tc>
          <w:tcPr>
            <w:tcW w:w="456" w:type="dxa"/>
            <w:shd w:val="clear" w:color="auto" w:fill="000000"/>
          </w:tcPr>
          <w:p w14:paraId="4093582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shd w:val="clear" w:color="auto" w:fill="000000"/>
          </w:tcPr>
          <w:p w14:paraId="6FA8DD3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  <w:shd w:val="clear" w:color="auto" w:fill="000000"/>
          </w:tcPr>
          <w:p w14:paraId="3C3BE1D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3145EBE0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1343C35A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RMDN2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16C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1.36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7D37D9C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3.329E-05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62A9B3A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regulator of microtubule dynamics 2</w:t>
            </w:r>
          </w:p>
        </w:tc>
        <w:tc>
          <w:tcPr>
            <w:tcW w:w="456" w:type="dxa"/>
          </w:tcPr>
          <w:p w14:paraId="235EE9B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0B38BA3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1A4DAF2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0F4AC1D2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6276AF63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PMVK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5FF3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1.34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13F4D834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3.938E-05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3316FE2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phosphomevalonate kinase</w:t>
            </w:r>
          </w:p>
        </w:tc>
        <w:tc>
          <w:tcPr>
            <w:tcW w:w="456" w:type="dxa"/>
            <w:shd w:val="clear" w:color="auto" w:fill="000000"/>
          </w:tcPr>
          <w:p w14:paraId="1421386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shd w:val="clear" w:color="auto" w:fill="000000"/>
          </w:tcPr>
          <w:p w14:paraId="597C674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</w:tcPr>
          <w:p w14:paraId="1494108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24014D2D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41FA404C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PLEK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1877D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1.76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5C37A51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3.808E-05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5DC6608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53278">
              <w:rPr>
                <w:rFonts w:ascii="Calibri" w:hAnsi="Calibri" w:cs="Calibri"/>
                <w:color w:val="000000"/>
              </w:rPr>
              <w:t>pleckstrin</w:t>
            </w:r>
            <w:proofErr w:type="spellEnd"/>
          </w:p>
        </w:tc>
        <w:tc>
          <w:tcPr>
            <w:tcW w:w="456" w:type="dxa"/>
            <w:shd w:val="clear" w:color="auto" w:fill="000000"/>
          </w:tcPr>
          <w:p w14:paraId="1E718205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shd w:val="clear" w:color="auto" w:fill="000000"/>
          </w:tcPr>
          <w:p w14:paraId="0395BA0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  <w:shd w:val="clear" w:color="auto" w:fill="000000"/>
          </w:tcPr>
          <w:p w14:paraId="220E91E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3097A727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60FA7889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AQP9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FAA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1.42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212E58A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4.393E-05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29FC7ED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aquaporin 9</w:t>
            </w:r>
          </w:p>
        </w:tc>
        <w:tc>
          <w:tcPr>
            <w:tcW w:w="456" w:type="dxa"/>
          </w:tcPr>
          <w:p w14:paraId="569A5E7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shd w:val="clear" w:color="auto" w:fill="000000"/>
          </w:tcPr>
          <w:p w14:paraId="7B27B93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</w:tcPr>
          <w:p w14:paraId="3DF9BB6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7DF16AA9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44F44E3F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ARHGEF38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AA0E0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1.52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74AA90FB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6.233E-05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4E88E4B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 xml:space="preserve">Rho guanine nucleotide exchange factor 38 </w:t>
            </w:r>
          </w:p>
        </w:tc>
        <w:tc>
          <w:tcPr>
            <w:tcW w:w="456" w:type="dxa"/>
          </w:tcPr>
          <w:p w14:paraId="74BA4FB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2A90EB2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149A490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6758E648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3195C7A9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CYP7A1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786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2.12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1E2C2736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6.068E-05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1EE913C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cytochrome P450, family 7, subfamily A, polypeptide</w:t>
            </w:r>
          </w:p>
        </w:tc>
        <w:tc>
          <w:tcPr>
            <w:tcW w:w="456" w:type="dxa"/>
            <w:shd w:val="clear" w:color="auto" w:fill="000000"/>
          </w:tcPr>
          <w:p w14:paraId="6EA8152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shd w:val="clear" w:color="auto" w:fill="000000"/>
          </w:tcPr>
          <w:p w14:paraId="41414A6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</w:tcPr>
          <w:p w14:paraId="00D0DA7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3990F682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58875211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RIBC1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296B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F95E68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5.895E-05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44B8CDA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RIB43A domain with coiled-coils 1</w:t>
            </w:r>
          </w:p>
        </w:tc>
        <w:tc>
          <w:tcPr>
            <w:tcW w:w="456" w:type="dxa"/>
          </w:tcPr>
          <w:p w14:paraId="00B5B9D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56A7157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62F058F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4C6AF91C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094DB4B8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GHR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A20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1.39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69C5CBD0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6.489E-05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6428E76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growth hormone receptor</w:t>
            </w:r>
          </w:p>
        </w:tc>
        <w:tc>
          <w:tcPr>
            <w:tcW w:w="456" w:type="dxa"/>
            <w:shd w:val="clear" w:color="auto" w:fill="000000" w:themeFill="text1"/>
          </w:tcPr>
          <w:p w14:paraId="1041D8B3" w14:textId="77777777" w:rsidR="00953278" w:rsidRPr="00CF04DA" w:rsidRDefault="00953278" w:rsidP="00953278">
            <w:pPr>
              <w:rPr>
                <w:rFonts w:ascii="Calibri" w:hAnsi="Calibri" w:cs="Calibri"/>
                <w:color w:val="000000"/>
                <w:highlight w:val="black"/>
              </w:rPr>
            </w:pPr>
          </w:p>
        </w:tc>
        <w:tc>
          <w:tcPr>
            <w:tcW w:w="377" w:type="dxa"/>
            <w:shd w:val="clear" w:color="auto" w:fill="000000"/>
          </w:tcPr>
          <w:p w14:paraId="4922F7A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</w:tcPr>
          <w:p w14:paraId="5D84D84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77E97D2F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3EE379AB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SLC39A4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6E70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1.90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5FC85F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6.408E-05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03AB64C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solute carrier family 39 member 4</w:t>
            </w:r>
          </w:p>
        </w:tc>
        <w:tc>
          <w:tcPr>
            <w:tcW w:w="456" w:type="dxa"/>
          </w:tcPr>
          <w:p w14:paraId="614664F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649CFBF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757A826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5A6A452E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53747746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SLC39A10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945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1.35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3518AF1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1.165E-04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0F02EAF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solute carrier family 39 member 10</w:t>
            </w:r>
          </w:p>
        </w:tc>
        <w:tc>
          <w:tcPr>
            <w:tcW w:w="456" w:type="dxa"/>
          </w:tcPr>
          <w:p w14:paraId="7DFDC49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0B6D0A5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  <w:shd w:val="clear" w:color="auto" w:fill="000000"/>
          </w:tcPr>
          <w:p w14:paraId="71335C5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76F94AA9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39ECCBF4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DHCR24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92C1A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13FDC0D5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1.558E-04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08DB67A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24-dehydrocholesterol reductase</w:t>
            </w:r>
          </w:p>
        </w:tc>
        <w:tc>
          <w:tcPr>
            <w:tcW w:w="456" w:type="dxa"/>
            <w:shd w:val="clear" w:color="auto" w:fill="000000"/>
          </w:tcPr>
          <w:p w14:paraId="64231A1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</w:tcPr>
          <w:p w14:paraId="31AD1B0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58F2D59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154F4A1C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54B22DCE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FARS2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0DC7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1.67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14E1723F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2.084E-04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27E8A465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phenylalanyl-tRNA synthetase 2, mitochondrial</w:t>
            </w:r>
          </w:p>
        </w:tc>
        <w:tc>
          <w:tcPr>
            <w:tcW w:w="456" w:type="dxa"/>
            <w:shd w:val="clear" w:color="auto" w:fill="000000"/>
          </w:tcPr>
          <w:p w14:paraId="22F7717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</w:tcPr>
          <w:p w14:paraId="09C798C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493BC70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01243EDD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1DDAE399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MAMDC2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A2CBC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1.96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2B73256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2.342E-04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7B6FAD9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 xml:space="preserve">MAM domain containing 2 </w:t>
            </w:r>
          </w:p>
        </w:tc>
        <w:tc>
          <w:tcPr>
            <w:tcW w:w="456" w:type="dxa"/>
          </w:tcPr>
          <w:p w14:paraId="0664A39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5DE501B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357FC13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03217218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668C5CA1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ASPA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7D1C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2.50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402E5A56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2.463E-04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4D4C73C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53278">
              <w:rPr>
                <w:rFonts w:ascii="Calibri" w:hAnsi="Calibri" w:cs="Calibri"/>
                <w:color w:val="000000"/>
              </w:rPr>
              <w:t>aspartoacylase</w:t>
            </w:r>
            <w:proofErr w:type="spellEnd"/>
          </w:p>
        </w:tc>
        <w:tc>
          <w:tcPr>
            <w:tcW w:w="456" w:type="dxa"/>
            <w:shd w:val="clear" w:color="auto" w:fill="000000" w:themeFill="text1"/>
          </w:tcPr>
          <w:p w14:paraId="0903622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</w:tcPr>
          <w:p w14:paraId="61D9547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</w:tcPr>
          <w:p w14:paraId="698A8BC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7165E3A0" w14:textId="77777777" w:rsidTr="000642BE">
        <w:trPr>
          <w:trHeight w:val="290"/>
        </w:trPr>
        <w:tc>
          <w:tcPr>
            <w:tcW w:w="1169" w:type="dxa"/>
            <w:shd w:val="clear" w:color="auto" w:fill="auto"/>
            <w:noWrap/>
            <w:vAlign w:val="bottom"/>
          </w:tcPr>
          <w:p w14:paraId="3522AE8E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LRRC19</w:t>
            </w:r>
          </w:p>
        </w:tc>
        <w:tc>
          <w:tcPr>
            <w:tcW w:w="8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8F3B08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1.31</w:t>
            </w: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27D86A4A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2.489E-04</w:t>
            </w:r>
          </w:p>
        </w:tc>
        <w:tc>
          <w:tcPr>
            <w:tcW w:w="4596" w:type="dxa"/>
            <w:shd w:val="clear" w:color="auto" w:fill="auto"/>
            <w:noWrap/>
            <w:vAlign w:val="bottom"/>
          </w:tcPr>
          <w:p w14:paraId="34725E3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leucine rich repeat containing 19</w:t>
            </w:r>
          </w:p>
        </w:tc>
        <w:tc>
          <w:tcPr>
            <w:tcW w:w="456" w:type="dxa"/>
            <w:shd w:val="clear" w:color="auto" w:fill="000000"/>
          </w:tcPr>
          <w:p w14:paraId="2294585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77" w:type="dxa"/>
            <w:shd w:val="clear" w:color="auto" w:fill="000000"/>
          </w:tcPr>
          <w:p w14:paraId="300CDF1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336" w:type="dxa"/>
          </w:tcPr>
          <w:p w14:paraId="78D729A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5654F5A2" w14:textId="77777777" w:rsidTr="000642BE">
        <w:trPr>
          <w:trHeight w:val="290"/>
        </w:trPr>
        <w:tc>
          <w:tcPr>
            <w:tcW w:w="116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CDA69FB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FAM198B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20C1F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1.38</w:t>
            </w:r>
          </w:p>
        </w:tc>
        <w:tc>
          <w:tcPr>
            <w:tcW w:w="126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DBCE27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2.554E-04</w:t>
            </w:r>
          </w:p>
        </w:tc>
        <w:tc>
          <w:tcPr>
            <w:tcW w:w="4596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249A82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family with sequence similarity 198 member B</w:t>
            </w:r>
          </w:p>
        </w:tc>
        <w:tc>
          <w:tcPr>
            <w:tcW w:w="456" w:type="dxa"/>
            <w:tcBorders>
              <w:bottom w:val="single" w:sz="8" w:space="0" w:color="auto"/>
            </w:tcBorders>
          </w:tcPr>
          <w:p w14:paraId="7EC3E83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</w:tcPr>
          <w:p w14:paraId="3CB01A8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</w:tcPr>
          <w:p w14:paraId="4AF5E4B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46032ED" w14:textId="77777777" w:rsidR="00953278" w:rsidRPr="00953278" w:rsidRDefault="00953278" w:rsidP="00953278">
      <w:pPr>
        <w:spacing w:line="22" w:lineRule="atLeast"/>
        <w:rPr>
          <w:rFonts w:ascii="Calibri" w:eastAsia="DengXian" w:hAnsi="Calibri" w:cs="Times New Roman"/>
          <w:lang w:eastAsia="zh-CN"/>
        </w:rPr>
      </w:pPr>
      <w:r w:rsidRPr="00953278">
        <w:rPr>
          <w:rFonts w:ascii="Calibri" w:eastAsia="DengXian" w:hAnsi="Calibri" w:cs="Times New Roman"/>
          <w:b/>
          <w:sz w:val="20"/>
          <w:szCs w:val="20"/>
          <w:vertAlign w:val="superscript"/>
          <w:lang w:eastAsia="zh-CN"/>
        </w:rPr>
        <w:t>1</w:t>
      </w:r>
      <w:r w:rsidRPr="00953278">
        <w:rPr>
          <w:rFonts w:ascii="Calibri" w:eastAsia="DengXian" w:hAnsi="Calibri" w:cs="Times New Roman"/>
          <w:lang w:eastAsia="zh-CN"/>
        </w:rPr>
        <w:t xml:space="preserve">Adjusted with </w:t>
      </w:r>
      <w:proofErr w:type="spellStart"/>
      <w:r w:rsidRPr="00953278">
        <w:rPr>
          <w:rFonts w:ascii="Calibri" w:eastAsia="DengXian" w:hAnsi="Calibri" w:cs="Times New Roman"/>
          <w:lang w:eastAsia="zh-CN"/>
        </w:rPr>
        <w:t>Benjanimi</w:t>
      </w:r>
      <w:proofErr w:type="spellEnd"/>
      <w:r w:rsidRPr="00953278">
        <w:rPr>
          <w:rFonts w:ascii="Calibri" w:eastAsia="DengXian" w:hAnsi="Calibri" w:cs="Times New Roman"/>
          <w:lang w:eastAsia="zh-CN"/>
        </w:rPr>
        <w:t xml:space="preserve">-Hochberg method. </w:t>
      </w:r>
    </w:p>
    <w:p w14:paraId="498E773A" w14:textId="5000A3A0" w:rsidR="00953278" w:rsidRPr="00953278" w:rsidRDefault="00953278" w:rsidP="00953278">
      <w:pPr>
        <w:spacing w:line="22" w:lineRule="atLeast"/>
        <w:rPr>
          <w:rFonts w:ascii="Calibri" w:eastAsia="DengXian" w:hAnsi="Calibri" w:cs="Times New Roman"/>
          <w:i/>
          <w:lang w:eastAsia="zh-CN"/>
        </w:rPr>
      </w:pPr>
      <w:r w:rsidRPr="00953278">
        <w:rPr>
          <w:rFonts w:ascii="Calibri" w:eastAsia="DengXian" w:hAnsi="Calibri" w:cs="Times New Roman"/>
          <w:b/>
          <w:sz w:val="20"/>
          <w:szCs w:val="20"/>
          <w:vertAlign w:val="superscript"/>
          <w:lang w:eastAsia="zh-CN"/>
        </w:rPr>
        <w:t>2</w:t>
      </w:r>
      <w:r w:rsidRPr="00953278">
        <w:rPr>
          <w:rFonts w:ascii="Calibri" w:eastAsia="DengXian" w:hAnsi="Calibri" w:cs="Times New Roman"/>
          <w:lang w:eastAsia="zh-CN"/>
        </w:rPr>
        <w:t>Main functions</w:t>
      </w:r>
      <w:r w:rsidR="00CF04DA">
        <w:rPr>
          <w:rFonts w:ascii="Calibri" w:eastAsia="DengXian" w:hAnsi="Calibri" w:cs="Times New Roman"/>
          <w:lang w:eastAsia="zh-CN"/>
        </w:rPr>
        <w:t xml:space="preserve"> based on GO terms</w:t>
      </w:r>
      <w:r w:rsidRPr="00953278">
        <w:rPr>
          <w:rFonts w:ascii="Calibri" w:eastAsia="DengXian" w:hAnsi="Calibri" w:cs="Times New Roman"/>
          <w:lang w:eastAsia="zh-CN"/>
        </w:rPr>
        <w:t>: M, metabolic process; S, response to stimulus; I, immune system process</w:t>
      </w:r>
      <w:r w:rsidRPr="00953278">
        <w:rPr>
          <w:rFonts w:ascii="Calibri" w:eastAsia="DengXian" w:hAnsi="Calibri" w:cs="Times New Roman"/>
          <w:i/>
          <w:lang w:eastAsia="zh-CN"/>
        </w:rPr>
        <w:t>.</w:t>
      </w:r>
    </w:p>
    <w:p w14:paraId="5DD33AB1" w14:textId="77777777" w:rsidR="00953278" w:rsidRPr="00953278" w:rsidRDefault="00953278" w:rsidP="00953278">
      <w:pPr>
        <w:spacing w:line="22" w:lineRule="atLeast"/>
        <w:rPr>
          <w:rFonts w:ascii="Calibri" w:eastAsia="DengXian" w:hAnsi="Calibri" w:cs="Times New Roman"/>
          <w:lang w:eastAsia="zh-CN"/>
        </w:rPr>
      </w:pPr>
    </w:p>
    <w:p w14:paraId="0B7F8639" w14:textId="77777777" w:rsidR="00953278" w:rsidRPr="00953278" w:rsidRDefault="00953278" w:rsidP="00953278">
      <w:pPr>
        <w:rPr>
          <w:rFonts w:ascii="Calibri" w:eastAsia="DengXian" w:hAnsi="Calibri" w:cs="Times New Roman"/>
          <w:lang w:eastAsia="zh-CN"/>
        </w:rPr>
      </w:pPr>
      <w:r w:rsidRPr="00953278">
        <w:rPr>
          <w:rFonts w:ascii="Calibri" w:eastAsia="DengXian" w:hAnsi="Calibri" w:cs="Times New Roman"/>
          <w:lang w:eastAsia="zh-CN"/>
        </w:rPr>
        <w:br w:type="page"/>
      </w:r>
    </w:p>
    <w:p w14:paraId="364CFE17" w14:textId="77777777" w:rsidR="00953278" w:rsidRPr="00953278" w:rsidRDefault="00953278" w:rsidP="00953278">
      <w:pPr>
        <w:spacing w:after="0"/>
        <w:rPr>
          <w:rFonts w:ascii="Calibri" w:eastAsia="DengXian" w:hAnsi="Calibri" w:cs="Times New Roman"/>
          <w:lang w:eastAsia="zh-CN"/>
        </w:rPr>
      </w:pPr>
      <w:r w:rsidRPr="00953278">
        <w:rPr>
          <w:rFonts w:ascii="Calibri" w:eastAsia="SimSun" w:hAnsi="Calibri" w:cs="Calibri"/>
          <w:b/>
          <w:lang w:val="en-US"/>
        </w:rPr>
        <w:lastRenderedPageBreak/>
        <w:t>Supplementary Table 4</w:t>
      </w:r>
      <w:r>
        <w:rPr>
          <w:rFonts w:ascii="Calibri" w:eastAsia="SimSun" w:hAnsi="Calibri" w:cs="Calibri"/>
          <w:b/>
          <w:lang w:val="en-US"/>
        </w:rPr>
        <w:t>B</w:t>
      </w:r>
      <w:r w:rsidRPr="00953278">
        <w:rPr>
          <w:rFonts w:ascii="Calibri" w:eastAsia="SimSun" w:hAnsi="Calibri" w:cs="Calibri"/>
          <w:b/>
          <w:lang w:val="en-US"/>
        </w:rPr>
        <w:t>.</w:t>
      </w:r>
      <w:r>
        <w:rPr>
          <w:rFonts w:ascii="Calibri" w:eastAsia="SimSun" w:hAnsi="Calibri" w:cs="Calibri"/>
          <w:lang w:val="en-US"/>
        </w:rPr>
        <w:t xml:space="preserve"> </w:t>
      </w:r>
      <w:r w:rsidRPr="00953278">
        <w:rPr>
          <w:rFonts w:ascii="Calibri" w:eastAsia="SimSun" w:hAnsi="Calibri" w:cs="Calibri"/>
          <w:lang w:val="en-US"/>
        </w:rPr>
        <w:t xml:space="preserve"> Top 20 differentially expressed hepatic genes downregulated in multiparous cows offered the high concentrate diet (n = 13) compared with those offered the low concentrate diet (n = 15), as ranked by the P</w:t>
      </w:r>
      <w:r>
        <w:rPr>
          <w:rFonts w:ascii="Calibri" w:eastAsia="SimSun" w:hAnsi="Calibri" w:cs="Calibri"/>
          <w:lang w:val="en-US"/>
        </w:rPr>
        <w:t>(BH)</w:t>
      </w:r>
      <w:r w:rsidRPr="00953278">
        <w:rPr>
          <w:rFonts w:ascii="Calibri" w:eastAsia="SimSun" w:hAnsi="Calibri" w:cs="Calibri"/>
          <w:lang w:val="en-US"/>
        </w:rPr>
        <w:t xml:space="preserve"> values.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792"/>
        <w:gridCol w:w="1184"/>
        <w:gridCol w:w="4646"/>
        <w:gridCol w:w="440"/>
        <w:gridCol w:w="365"/>
        <w:gridCol w:w="394"/>
      </w:tblGrid>
      <w:tr w:rsidR="00953278" w:rsidRPr="00953278" w14:paraId="0E5D2013" w14:textId="77777777" w:rsidTr="000A4149">
        <w:trPr>
          <w:trHeight w:val="360"/>
        </w:trPr>
        <w:tc>
          <w:tcPr>
            <w:tcW w:w="1281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42BC99D6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Gene symbol</w:t>
            </w:r>
          </w:p>
        </w:tc>
        <w:tc>
          <w:tcPr>
            <w:tcW w:w="837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58668CA5" w14:textId="77777777" w:rsidR="00953278" w:rsidRPr="00953278" w:rsidRDefault="00953278" w:rsidP="00953278">
            <w:pPr>
              <w:spacing w:line="22" w:lineRule="atLeast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Fold change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712E70FA" w14:textId="77777777" w:rsidR="00953278" w:rsidRPr="00953278" w:rsidRDefault="00953278" w:rsidP="00953278">
            <w:pPr>
              <w:spacing w:line="22" w:lineRule="atLeast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P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89" w:type="dxa"/>
            <w:tcBorders>
              <w:top w:val="single" w:sz="8" w:space="0" w:color="auto"/>
              <w:bottom w:val="single" w:sz="4" w:space="0" w:color="auto"/>
            </w:tcBorders>
            <w:noWrap/>
            <w:vAlign w:val="center"/>
            <w:hideMark/>
          </w:tcPr>
          <w:p w14:paraId="1DB11B43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4" w:space="0" w:color="auto"/>
            </w:tcBorders>
          </w:tcPr>
          <w:p w14:paraId="2E6F974F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M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4" w:space="0" w:color="auto"/>
            </w:tcBorders>
          </w:tcPr>
          <w:p w14:paraId="0A0C6D7F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S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4" w:space="0" w:color="auto"/>
            </w:tcBorders>
          </w:tcPr>
          <w:p w14:paraId="19D152AB" w14:textId="77777777" w:rsidR="00953278" w:rsidRPr="00953278" w:rsidRDefault="00953278" w:rsidP="00953278">
            <w:pPr>
              <w:spacing w:line="22" w:lineRule="atLeast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953278">
              <w:rPr>
                <w:rFonts w:ascii="Calibri" w:hAnsi="Calibri" w:cs="Times New Roman"/>
                <w:b/>
                <w:sz w:val="20"/>
                <w:szCs w:val="20"/>
              </w:rPr>
              <w:t>D</w:t>
            </w:r>
            <w:r w:rsidRPr="00953278"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53278" w:rsidRPr="00953278" w14:paraId="7CBE18F9" w14:textId="77777777" w:rsidTr="00CF04DA">
        <w:trPr>
          <w:trHeight w:val="290"/>
        </w:trPr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A423FD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MT1E_2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56566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-7.85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0FAE47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1.201E-08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9DCAC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Metallothionein-1E, subunit 2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000000" w:themeFill="text1"/>
          </w:tcPr>
          <w:p w14:paraId="5779579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6521014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3E3B1C6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6A0D4F57" w14:textId="77777777" w:rsidTr="00CF04DA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23D0FC13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PYCR1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322DF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-2.64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D3D80C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4.903E-08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2B8336B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pyrroline-5-carboxylate reductase 1</w:t>
            </w:r>
          </w:p>
        </w:tc>
        <w:tc>
          <w:tcPr>
            <w:tcW w:w="424" w:type="dxa"/>
            <w:shd w:val="clear" w:color="auto" w:fill="000000" w:themeFill="text1"/>
          </w:tcPr>
          <w:p w14:paraId="63D759E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57A0048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30DB59B5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09326C00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1BA9AD9A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MT1E_1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9D20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-9.98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5619A698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4.625E-08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31190A7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Metallothionein-1E, subunit 1</w:t>
            </w:r>
          </w:p>
        </w:tc>
        <w:tc>
          <w:tcPr>
            <w:tcW w:w="424" w:type="dxa"/>
            <w:shd w:val="clear" w:color="auto" w:fill="000000"/>
          </w:tcPr>
          <w:p w14:paraId="28B3F4C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1AC2B6A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3AE5491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6D605216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E65F1A5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ADM2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493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-6.97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51AAA49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6.400E-07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1A782EB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adrenomedullin 2</w:t>
            </w:r>
          </w:p>
        </w:tc>
        <w:tc>
          <w:tcPr>
            <w:tcW w:w="424" w:type="dxa"/>
          </w:tcPr>
          <w:p w14:paraId="0FA5B6E5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6366257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60B7270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0C78715C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233A1872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GPT2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88A0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-1.82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56642CB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1.362E-06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5C148A8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glutamic--pyruvic transaminase 2</w:t>
            </w:r>
          </w:p>
        </w:tc>
        <w:tc>
          <w:tcPr>
            <w:tcW w:w="424" w:type="dxa"/>
            <w:shd w:val="clear" w:color="auto" w:fill="000000"/>
          </w:tcPr>
          <w:p w14:paraId="1B1418C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6D07E7D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63569AA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0D84DB95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03A184BB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MT2A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B726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-3.68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1A18160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1.999E-06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2910FF1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metallothionein 2A</w:t>
            </w:r>
          </w:p>
        </w:tc>
        <w:tc>
          <w:tcPr>
            <w:tcW w:w="424" w:type="dxa"/>
          </w:tcPr>
          <w:p w14:paraId="0C17610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77F17E6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068A950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470E3C82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3CE89E06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MIOX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1D2D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-2.83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9832EBF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5.984E-06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68A548B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myo-inositol oxygenase</w:t>
            </w:r>
          </w:p>
        </w:tc>
        <w:tc>
          <w:tcPr>
            <w:tcW w:w="424" w:type="dxa"/>
            <w:shd w:val="clear" w:color="auto" w:fill="000000"/>
          </w:tcPr>
          <w:p w14:paraId="27E2E9C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472F163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7474FCA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50EDA7EB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083421F8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MT1A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D94B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-7.82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F2806E8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5.426E-06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6D9DEB5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metallothionein-1A</w:t>
            </w:r>
          </w:p>
        </w:tc>
        <w:tc>
          <w:tcPr>
            <w:tcW w:w="424" w:type="dxa"/>
          </w:tcPr>
          <w:p w14:paraId="5E5B3D0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6D4030B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5298F4A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1348D108" w14:textId="77777777" w:rsidTr="000A4149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484FBDA2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TNS4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D2D5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-5.97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3E70D3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5.425E-06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71F20C8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53278">
              <w:rPr>
                <w:rFonts w:ascii="Calibri" w:hAnsi="Calibri" w:cs="Calibri"/>
                <w:color w:val="000000"/>
              </w:rPr>
              <w:t>tensin</w:t>
            </w:r>
            <w:proofErr w:type="spellEnd"/>
            <w:r w:rsidRPr="00953278"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424" w:type="dxa"/>
          </w:tcPr>
          <w:p w14:paraId="6DD6ACC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5FAFD25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77264C4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281FAB2B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B87CAFD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DERL3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36C2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-2.53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BD88B36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9.365E-06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6D61958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53278">
              <w:rPr>
                <w:rFonts w:ascii="Calibri" w:hAnsi="Calibri" w:cs="Calibri"/>
                <w:color w:val="000000"/>
              </w:rPr>
              <w:t>derlin</w:t>
            </w:r>
            <w:proofErr w:type="spellEnd"/>
            <w:r w:rsidRPr="00953278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424" w:type="dxa"/>
            <w:shd w:val="clear" w:color="auto" w:fill="000000"/>
          </w:tcPr>
          <w:p w14:paraId="53B2EA4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11D3B96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027D9DE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773CAF29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1F65AF3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PSPH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1450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-2.61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41741A74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1.240E-05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1E27A25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phosphoserine phosphatase</w:t>
            </w:r>
          </w:p>
        </w:tc>
        <w:tc>
          <w:tcPr>
            <w:tcW w:w="424" w:type="dxa"/>
            <w:shd w:val="clear" w:color="auto" w:fill="000000"/>
          </w:tcPr>
          <w:p w14:paraId="718CBBE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3F1158E5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178C2A3A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15DE55AD" w14:textId="77777777" w:rsidTr="000A4149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E18ABA8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C20H5orf49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3E4C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-7.32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5D28C39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2.553E-05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7FE4A43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Chromosome 20 open reading frame, C5orf49</w:t>
            </w:r>
          </w:p>
        </w:tc>
        <w:tc>
          <w:tcPr>
            <w:tcW w:w="424" w:type="dxa"/>
          </w:tcPr>
          <w:p w14:paraId="017BBCF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030C8555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1263B33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225D7DE3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0D898423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BIN1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E9F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-1.52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3E82E0F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4.198E-05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3DFC59F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bridging integrator 1</w:t>
            </w:r>
          </w:p>
        </w:tc>
        <w:tc>
          <w:tcPr>
            <w:tcW w:w="424" w:type="dxa"/>
            <w:shd w:val="clear" w:color="auto" w:fill="000000"/>
          </w:tcPr>
          <w:p w14:paraId="1513249B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1A700EA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57EFB77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6A1C81A5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77B32F66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MAMSTR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5644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-2.22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7CB02C1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6.614E-05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0D977F5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MEF2 activating motif and SAP domain containing</w:t>
            </w:r>
          </w:p>
        </w:tc>
        <w:tc>
          <w:tcPr>
            <w:tcW w:w="424" w:type="dxa"/>
            <w:shd w:val="clear" w:color="auto" w:fill="000000"/>
          </w:tcPr>
          <w:p w14:paraId="07FBF2B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679AF10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3E1C98B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145B2848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2A681DD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FNDC4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0DCD8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-2.19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FB510F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6.464E-05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10591DBE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fibronectin type III domain containing 4</w:t>
            </w:r>
          </w:p>
        </w:tc>
        <w:tc>
          <w:tcPr>
            <w:tcW w:w="424" w:type="dxa"/>
          </w:tcPr>
          <w:p w14:paraId="45D6AA1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5748D4D4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2019AEF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2B1546A1" w14:textId="77777777" w:rsidTr="000A4149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08251C1D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KIF23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42BB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-1.78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870AA45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7.093E-05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0540E49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kinesin family member 23</w:t>
            </w:r>
          </w:p>
        </w:tc>
        <w:tc>
          <w:tcPr>
            <w:tcW w:w="424" w:type="dxa"/>
          </w:tcPr>
          <w:p w14:paraId="258E78A8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65B78BE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4D7F636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606A2AD2" w14:textId="77777777" w:rsidTr="00CF04DA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A434AA7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SLC13A5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E367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-5.63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E87AE1F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8.259E-05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662FD4F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solute carrier family 13 member 5</w:t>
            </w:r>
          </w:p>
        </w:tc>
        <w:tc>
          <w:tcPr>
            <w:tcW w:w="424" w:type="dxa"/>
            <w:shd w:val="clear" w:color="auto" w:fill="000000" w:themeFill="text1"/>
          </w:tcPr>
          <w:p w14:paraId="5409212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7D49BBD1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10B73B49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5D16013E" w14:textId="77777777" w:rsidTr="00CF04DA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63F9A92E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GABBR2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C435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-2.60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4C0F730F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1.117E-04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07BDF160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 xml:space="preserve">gamma-aminobutyric acid type B receptor subunit 2 </w:t>
            </w:r>
          </w:p>
        </w:tc>
        <w:tc>
          <w:tcPr>
            <w:tcW w:w="424" w:type="dxa"/>
          </w:tcPr>
          <w:p w14:paraId="1CE1AB1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 w:themeFill="text1"/>
          </w:tcPr>
          <w:p w14:paraId="186C980D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</w:tcPr>
          <w:p w14:paraId="1911DB4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53278" w:rsidRPr="00953278" w14:paraId="220D04FC" w14:textId="77777777" w:rsidTr="00953278">
        <w:trPr>
          <w:trHeight w:val="290"/>
        </w:trPr>
        <w:tc>
          <w:tcPr>
            <w:tcW w:w="1281" w:type="dxa"/>
            <w:shd w:val="clear" w:color="auto" w:fill="auto"/>
            <w:noWrap/>
            <w:vAlign w:val="bottom"/>
          </w:tcPr>
          <w:p w14:paraId="303A882F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CKB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8732B0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-1.49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6DB06BF1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2.327E-04</w:t>
            </w:r>
          </w:p>
        </w:tc>
        <w:tc>
          <w:tcPr>
            <w:tcW w:w="4989" w:type="dxa"/>
            <w:shd w:val="clear" w:color="auto" w:fill="auto"/>
            <w:noWrap/>
            <w:vAlign w:val="bottom"/>
          </w:tcPr>
          <w:p w14:paraId="2429ECD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creatine kinase B</w:t>
            </w:r>
          </w:p>
        </w:tc>
        <w:tc>
          <w:tcPr>
            <w:tcW w:w="424" w:type="dxa"/>
            <w:shd w:val="clear" w:color="auto" w:fill="000000"/>
          </w:tcPr>
          <w:p w14:paraId="7770E54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24" w:type="dxa"/>
          </w:tcPr>
          <w:p w14:paraId="4118AC76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shd w:val="clear" w:color="auto" w:fill="000000"/>
          </w:tcPr>
          <w:p w14:paraId="6A9CF26C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953278" w:rsidRPr="00953278" w14:paraId="5935D575" w14:textId="77777777" w:rsidTr="00953278">
        <w:trPr>
          <w:trHeight w:val="290"/>
        </w:trPr>
        <w:tc>
          <w:tcPr>
            <w:tcW w:w="128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884F2AA" w14:textId="77777777" w:rsidR="00953278" w:rsidRPr="00953278" w:rsidRDefault="00953278" w:rsidP="00953278">
            <w:pPr>
              <w:rPr>
                <w:rFonts w:ascii="Calibri" w:hAnsi="Calibri" w:cs="Calibri"/>
                <w:i/>
                <w:color w:val="000000"/>
              </w:rPr>
            </w:pPr>
            <w:r w:rsidRPr="00953278">
              <w:rPr>
                <w:rFonts w:ascii="Calibri" w:hAnsi="Calibri" w:cs="Calibri"/>
                <w:i/>
                <w:color w:val="000000"/>
              </w:rPr>
              <w:t>USH1C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F5E49A9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-2.37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F3CB36E" w14:textId="77777777" w:rsidR="00953278" w:rsidRPr="00953278" w:rsidRDefault="00953278" w:rsidP="00953278">
            <w:pPr>
              <w:jc w:val="center"/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2.497E-04</w:t>
            </w:r>
          </w:p>
        </w:tc>
        <w:tc>
          <w:tcPr>
            <w:tcW w:w="498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6BC7767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 xml:space="preserve">USH1 protein network component </w:t>
            </w:r>
            <w:proofErr w:type="spellStart"/>
            <w:r w:rsidRPr="00953278">
              <w:rPr>
                <w:rFonts w:ascii="Calibri" w:hAnsi="Calibri" w:cs="Calibri"/>
                <w:color w:val="000000"/>
              </w:rPr>
              <w:t>harmonin</w:t>
            </w:r>
            <w:proofErr w:type="spellEnd"/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073D6863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59DA59C2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  <w:shd w:val="clear" w:color="auto" w:fill="000000"/>
          </w:tcPr>
          <w:p w14:paraId="28B23F5F" w14:textId="77777777" w:rsidR="00953278" w:rsidRPr="00953278" w:rsidRDefault="00953278" w:rsidP="00953278">
            <w:pPr>
              <w:rPr>
                <w:rFonts w:ascii="Calibri" w:hAnsi="Calibri" w:cs="Calibri"/>
                <w:color w:val="000000"/>
              </w:rPr>
            </w:pPr>
            <w:r w:rsidRPr="00953278">
              <w:rPr>
                <w:rFonts w:ascii="Calibri" w:hAnsi="Calibri" w:cs="Calibri"/>
                <w:color w:val="000000"/>
              </w:rPr>
              <w:t>x</w:t>
            </w:r>
          </w:p>
        </w:tc>
      </w:tr>
    </w:tbl>
    <w:p w14:paraId="014AE152" w14:textId="77777777" w:rsidR="00953278" w:rsidRPr="00953278" w:rsidRDefault="00953278" w:rsidP="00953278">
      <w:pPr>
        <w:spacing w:line="22" w:lineRule="atLeast"/>
        <w:rPr>
          <w:rFonts w:ascii="Calibri" w:eastAsia="DengXian" w:hAnsi="Calibri" w:cs="Times New Roman"/>
          <w:lang w:eastAsia="zh-CN"/>
        </w:rPr>
      </w:pPr>
      <w:r w:rsidRPr="00953278">
        <w:rPr>
          <w:rFonts w:ascii="Calibri" w:eastAsia="DengXian" w:hAnsi="Calibri" w:cs="Times New Roman"/>
          <w:b/>
          <w:sz w:val="20"/>
          <w:szCs w:val="20"/>
          <w:vertAlign w:val="superscript"/>
          <w:lang w:eastAsia="zh-CN"/>
        </w:rPr>
        <w:t>1</w:t>
      </w:r>
      <w:r w:rsidRPr="00953278">
        <w:rPr>
          <w:rFonts w:ascii="Calibri" w:eastAsia="DengXian" w:hAnsi="Calibri" w:cs="Times New Roman"/>
          <w:lang w:eastAsia="zh-CN"/>
        </w:rPr>
        <w:t xml:space="preserve">Adjusted with </w:t>
      </w:r>
      <w:proofErr w:type="spellStart"/>
      <w:r w:rsidRPr="00953278">
        <w:rPr>
          <w:rFonts w:ascii="Calibri" w:eastAsia="DengXian" w:hAnsi="Calibri" w:cs="Times New Roman"/>
          <w:lang w:eastAsia="zh-CN"/>
        </w:rPr>
        <w:t>Benjanimi</w:t>
      </w:r>
      <w:proofErr w:type="spellEnd"/>
      <w:r w:rsidRPr="00953278">
        <w:rPr>
          <w:rFonts w:ascii="Calibri" w:eastAsia="DengXian" w:hAnsi="Calibri" w:cs="Times New Roman"/>
          <w:lang w:eastAsia="zh-CN"/>
        </w:rPr>
        <w:t xml:space="preserve">-Hochberg method. </w:t>
      </w:r>
    </w:p>
    <w:p w14:paraId="30B2A4E9" w14:textId="0F38712A" w:rsidR="00953278" w:rsidRPr="00953278" w:rsidRDefault="00953278" w:rsidP="00953278">
      <w:pPr>
        <w:spacing w:line="22" w:lineRule="atLeast"/>
        <w:rPr>
          <w:rFonts w:ascii="Calibri" w:eastAsia="DengXian" w:hAnsi="Calibri" w:cs="Times New Roman"/>
          <w:i/>
          <w:lang w:eastAsia="zh-CN"/>
        </w:rPr>
      </w:pPr>
      <w:r w:rsidRPr="00953278">
        <w:rPr>
          <w:rFonts w:ascii="Calibri" w:eastAsia="DengXian" w:hAnsi="Calibri" w:cs="Times New Roman"/>
          <w:b/>
          <w:sz w:val="20"/>
          <w:szCs w:val="20"/>
          <w:vertAlign w:val="superscript"/>
          <w:lang w:eastAsia="zh-CN"/>
        </w:rPr>
        <w:t>2</w:t>
      </w:r>
      <w:r w:rsidRPr="00953278">
        <w:rPr>
          <w:rFonts w:ascii="Calibri" w:eastAsia="DengXian" w:hAnsi="Calibri" w:cs="Times New Roman"/>
          <w:lang w:eastAsia="zh-CN"/>
        </w:rPr>
        <w:t>Main functions</w:t>
      </w:r>
      <w:r w:rsidR="00CF04DA">
        <w:rPr>
          <w:rFonts w:ascii="Calibri" w:eastAsia="DengXian" w:hAnsi="Calibri" w:cs="Times New Roman"/>
          <w:lang w:eastAsia="zh-CN"/>
        </w:rPr>
        <w:t xml:space="preserve"> based on GO terms</w:t>
      </w:r>
      <w:r w:rsidRPr="00953278">
        <w:rPr>
          <w:rFonts w:ascii="Calibri" w:eastAsia="DengXian" w:hAnsi="Calibri" w:cs="Times New Roman"/>
          <w:lang w:eastAsia="zh-CN"/>
        </w:rPr>
        <w:t>: M, metabolic process; S, response to stimulus; D, developmental process</w:t>
      </w:r>
      <w:r w:rsidRPr="00953278">
        <w:rPr>
          <w:rFonts w:ascii="Calibri" w:eastAsia="DengXian" w:hAnsi="Calibri" w:cs="Times New Roman"/>
          <w:i/>
          <w:lang w:eastAsia="zh-CN"/>
        </w:rPr>
        <w:t>.</w:t>
      </w:r>
    </w:p>
    <w:p w14:paraId="0E0528EE" w14:textId="77777777" w:rsidR="008972B5" w:rsidRDefault="008972B5"/>
    <w:sectPr w:rsidR="0089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78"/>
    <w:rsid w:val="000642BE"/>
    <w:rsid w:val="008972B5"/>
    <w:rsid w:val="00953278"/>
    <w:rsid w:val="009A44DC"/>
    <w:rsid w:val="00AB55E8"/>
    <w:rsid w:val="00C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0655"/>
  <w15:chartTrackingRefBased/>
  <w15:docId w15:val="{C653D2B7-F22B-4794-ABBE-98D1A6B9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278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Wathes, Claire</dc:creator>
  <cp:keywords/>
  <dc:description/>
  <cp:lastModifiedBy>Wathes, Claire</cp:lastModifiedBy>
  <cp:revision>3</cp:revision>
  <dcterms:created xsi:type="dcterms:W3CDTF">2022-06-29T16:04:00Z</dcterms:created>
  <dcterms:modified xsi:type="dcterms:W3CDTF">2022-09-01T13:00:00Z</dcterms:modified>
</cp:coreProperties>
</file>