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B3168" w14:textId="77777777" w:rsidR="00873D00" w:rsidRDefault="00873D00" w:rsidP="00873D00">
      <w:pPr>
        <w:pStyle w:val="MDPI41tablecaption"/>
      </w:pPr>
      <w:bookmarkStart w:id="0" w:name="_GoBack"/>
      <w:bookmarkEnd w:id="0"/>
      <w:r w:rsidRPr="006D0E11">
        <w:rPr>
          <w:b/>
          <w:bCs/>
        </w:rPr>
        <w:t>Table S</w:t>
      </w:r>
      <w:r>
        <w:rPr>
          <w:b/>
          <w:bCs/>
        </w:rPr>
        <w:t>1</w:t>
      </w:r>
      <w:r w:rsidRPr="006D0E11">
        <w:rPr>
          <w:b/>
          <w:bCs/>
        </w:rPr>
        <w:t>:</w:t>
      </w:r>
      <w:r w:rsidRPr="006D0E11">
        <w:t xml:space="preserve"> Descriptive statistics demonstrating data distribution for each </w:t>
      </w:r>
      <w:r>
        <w:t>breed</w:t>
      </w:r>
      <w:r w:rsidRPr="006D0E11">
        <w:t>.</w:t>
      </w:r>
    </w:p>
    <w:tbl>
      <w:tblPr>
        <w:tblStyle w:val="PlainTable2"/>
        <w:tblW w:w="5000" w:type="pct"/>
        <w:tblLook w:val="04A0" w:firstRow="1" w:lastRow="0" w:firstColumn="1" w:lastColumn="0" w:noHBand="0" w:noVBand="1"/>
      </w:tblPr>
      <w:tblGrid>
        <w:gridCol w:w="2459"/>
        <w:gridCol w:w="1972"/>
        <w:gridCol w:w="1951"/>
        <w:gridCol w:w="1995"/>
        <w:gridCol w:w="2089"/>
      </w:tblGrid>
      <w:tr w:rsidR="00873D00" w:rsidRPr="00833F22" w14:paraId="10FACD0C" w14:textId="77777777" w:rsidTr="00691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0AB32F23" w14:textId="77777777" w:rsidR="00873D00" w:rsidRPr="00173616" w:rsidRDefault="00873D00" w:rsidP="00691523">
            <w:pPr>
              <w:pStyle w:val="MDPI42tablebody"/>
            </w:pPr>
          </w:p>
        </w:tc>
        <w:tc>
          <w:tcPr>
            <w:tcW w:w="942" w:type="pct"/>
          </w:tcPr>
          <w:p w14:paraId="172408B7" w14:textId="77777777" w:rsidR="00873D00" w:rsidRPr="0082421D" w:rsidRDefault="00873D00" w:rsidP="00691523">
            <w:pPr>
              <w:pStyle w:val="MDPI42tablebody"/>
              <w:cnfStyle w:val="100000000000" w:firstRow="1" w:lastRow="0" w:firstColumn="0" w:lastColumn="0" w:oddVBand="0" w:evenVBand="0" w:oddHBand="0" w:evenHBand="0" w:firstRowFirstColumn="0" w:firstRowLastColumn="0" w:lastRowFirstColumn="0" w:lastRowLastColumn="0"/>
            </w:pPr>
          </w:p>
        </w:tc>
        <w:tc>
          <w:tcPr>
            <w:tcW w:w="932" w:type="pct"/>
          </w:tcPr>
          <w:p w14:paraId="5C6F1465" w14:textId="77777777" w:rsidR="00873D00" w:rsidRPr="0082421D" w:rsidRDefault="00873D00" w:rsidP="00691523">
            <w:pPr>
              <w:pStyle w:val="MDPI42tablebody"/>
              <w:cnfStyle w:val="100000000000" w:firstRow="1" w:lastRow="0" w:firstColumn="0" w:lastColumn="0" w:oddVBand="0" w:evenVBand="0" w:oddHBand="0" w:evenHBand="0" w:firstRowFirstColumn="0" w:firstRowLastColumn="0" w:lastRowFirstColumn="0" w:lastRowLastColumn="0"/>
            </w:pPr>
            <w:r>
              <w:t>CNV</w:t>
            </w:r>
          </w:p>
        </w:tc>
        <w:tc>
          <w:tcPr>
            <w:tcW w:w="953" w:type="pct"/>
          </w:tcPr>
          <w:p w14:paraId="2C6E3E36" w14:textId="77777777" w:rsidR="00873D00" w:rsidRPr="0082421D" w:rsidRDefault="00873D00" w:rsidP="00691523">
            <w:pPr>
              <w:pStyle w:val="MDPI42tablebody"/>
              <w:cnfStyle w:val="100000000000" w:firstRow="1" w:lastRow="0" w:firstColumn="0" w:lastColumn="0" w:oddVBand="0" w:evenVBand="0" w:oddHBand="0" w:evenHBand="0" w:firstRowFirstColumn="0" w:firstRowLastColumn="0" w:lastRowFirstColumn="0" w:lastRowLastColumn="0"/>
            </w:pPr>
            <w:r w:rsidRPr="0082421D">
              <w:t>SGH</w:t>
            </w:r>
          </w:p>
        </w:tc>
        <w:tc>
          <w:tcPr>
            <w:tcW w:w="998" w:type="pct"/>
          </w:tcPr>
          <w:p w14:paraId="1C555717" w14:textId="77777777" w:rsidR="00873D00" w:rsidRPr="0082421D" w:rsidRDefault="00873D00" w:rsidP="00691523">
            <w:pPr>
              <w:pStyle w:val="MDPI42tablebody"/>
              <w:cnfStyle w:val="100000000000" w:firstRow="1" w:lastRow="0" w:firstColumn="0" w:lastColumn="0" w:oddVBand="0" w:evenVBand="0" w:oddHBand="0" w:evenHBand="0" w:firstRowFirstColumn="0" w:firstRowLastColumn="0" w:lastRowFirstColumn="0" w:lastRowLastColumn="0"/>
            </w:pPr>
            <w:r w:rsidRPr="0082421D">
              <w:t>SGN</w:t>
            </w:r>
          </w:p>
        </w:tc>
      </w:tr>
      <w:tr w:rsidR="00873D00" w:rsidRPr="00833F22" w14:paraId="7914C470"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val="restart"/>
          </w:tcPr>
          <w:p w14:paraId="009907FA" w14:textId="77777777" w:rsidR="00873D00" w:rsidRPr="005A6E5E" w:rsidRDefault="00873D00" w:rsidP="00691523">
            <w:pPr>
              <w:pStyle w:val="MDPI42tablebody"/>
              <w:rPr>
                <w:vertAlign w:val="superscript"/>
              </w:rPr>
            </w:pPr>
            <w:r w:rsidRPr="00833F22">
              <w:t>Age in Days</w:t>
            </w:r>
            <w:r>
              <w:rPr>
                <w:vertAlign w:val="superscript"/>
              </w:rPr>
              <w:t>1</w:t>
            </w:r>
          </w:p>
        </w:tc>
        <w:tc>
          <w:tcPr>
            <w:tcW w:w="942" w:type="pct"/>
          </w:tcPr>
          <w:p w14:paraId="09D3A14B"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Median</w:t>
            </w:r>
          </w:p>
        </w:tc>
        <w:tc>
          <w:tcPr>
            <w:tcW w:w="932" w:type="pct"/>
          </w:tcPr>
          <w:p w14:paraId="16DF78D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27</w:t>
            </w:r>
          </w:p>
        </w:tc>
        <w:tc>
          <w:tcPr>
            <w:tcW w:w="953" w:type="pct"/>
          </w:tcPr>
          <w:p w14:paraId="162A9C3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41</w:t>
            </w:r>
          </w:p>
        </w:tc>
        <w:tc>
          <w:tcPr>
            <w:tcW w:w="998" w:type="pct"/>
          </w:tcPr>
          <w:p w14:paraId="7BB8BC17"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40</w:t>
            </w:r>
          </w:p>
        </w:tc>
      </w:tr>
      <w:tr w:rsidR="00873D00" w:rsidRPr="00833F22" w14:paraId="38B4E19F"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2CC0EB82" w14:textId="77777777" w:rsidR="00873D00" w:rsidRPr="00833F22" w:rsidRDefault="00873D00" w:rsidP="00691523">
            <w:pPr>
              <w:pStyle w:val="MDPI42tablebody"/>
            </w:pPr>
          </w:p>
        </w:tc>
        <w:tc>
          <w:tcPr>
            <w:tcW w:w="942" w:type="pct"/>
          </w:tcPr>
          <w:p w14:paraId="0017A69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Minimum</w:t>
            </w:r>
          </w:p>
        </w:tc>
        <w:tc>
          <w:tcPr>
            <w:tcW w:w="932" w:type="pct"/>
          </w:tcPr>
          <w:p w14:paraId="265E5921"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26</w:t>
            </w:r>
          </w:p>
        </w:tc>
        <w:tc>
          <w:tcPr>
            <w:tcW w:w="953" w:type="pct"/>
          </w:tcPr>
          <w:p w14:paraId="0C8E06E8"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26</w:t>
            </w:r>
          </w:p>
        </w:tc>
        <w:tc>
          <w:tcPr>
            <w:tcW w:w="998" w:type="pct"/>
          </w:tcPr>
          <w:p w14:paraId="3FABB112"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26</w:t>
            </w:r>
          </w:p>
        </w:tc>
      </w:tr>
      <w:tr w:rsidR="00873D00" w:rsidRPr="00833F22" w14:paraId="446AA3B5"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tcPr>
          <w:p w14:paraId="0E4061B0" w14:textId="77777777" w:rsidR="00873D00" w:rsidRPr="00833F22" w:rsidRDefault="00873D00" w:rsidP="00691523">
            <w:pPr>
              <w:pStyle w:val="MDPI42tablebody"/>
            </w:pPr>
          </w:p>
        </w:tc>
        <w:tc>
          <w:tcPr>
            <w:tcW w:w="942" w:type="pct"/>
          </w:tcPr>
          <w:p w14:paraId="56F0570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Maximum</w:t>
            </w:r>
          </w:p>
        </w:tc>
        <w:tc>
          <w:tcPr>
            <w:tcW w:w="932" w:type="pct"/>
          </w:tcPr>
          <w:p w14:paraId="5D46B8CC"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30</w:t>
            </w:r>
          </w:p>
        </w:tc>
        <w:tc>
          <w:tcPr>
            <w:tcW w:w="953" w:type="pct"/>
          </w:tcPr>
          <w:p w14:paraId="7D2C587A"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49</w:t>
            </w:r>
          </w:p>
        </w:tc>
        <w:tc>
          <w:tcPr>
            <w:tcW w:w="998" w:type="pct"/>
          </w:tcPr>
          <w:p w14:paraId="294B2F8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48</w:t>
            </w:r>
          </w:p>
        </w:tc>
      </w:tr>
      <w:tr w:rsidR="00873D00" w:rsidRPr="00833F22" w14:paraId="201F7CDB"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4A173EE7" w14:textId="77777777" w:rsidR="00873D00" w:rsidRPr="00833F22" w:rsidRDefault="00873D00" w:rsidP="00691523">
            <w:pPr>
              <w:pStyle w:val="MDPI42tablebody"/>
            </w:pPr>
          </w:p>
        </w:tc>
        <w:tc>
          <w:tcPr>
            <w:tcW w:w="942" w:type="pct"/>
          </w:tcPr>
          <w:p w14:paraId="78D51030"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rsidRPr="00173616">
              <w:t>Mean ± SD</w:t>
            </w:r>
          </w:p>
        </w:tc>
        <w:tc>
          <w:tcPr>
            <w:tcW w:w="932" w:type="pct"/>
          </w:tcPr>
          <w:p w14:paraId="20DAED56"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27.62 </w:t>
            </w:r>
            <w:r w:rsidRPr="00833F22">
              <w:t>±</w:t>
            </w:r>
            <w:r>
              <w:t xml:space="preserve"> 1.60</w:t>
            </w:r>
          </w:p>
        </w:tc>
        <w:tc>
          <w:tcPr>
            <w:tcW w:w="953" w:type="pct"/>
          </w:tcPr>
          <w:p w14:paraId="09CFC54D"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38.49 </w:t>
            </w:r>
            <w:r w:rsidRPr="00833F22">
              <w:t>±</w:t>
            </w:r>
            <w:r>
              <w:t xml:space="preserve"> 8.95</w:t>
            </w:r>
          </w:p>
        </w:tc>
        <w:tc>
          <w:tcPr>
            <w:tcW w:w="998" w:type="pct"/>
          </w:tcPr>
          <w:p w14:paraId="02D0D246"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37.42 </w:t>
            </w:r>
            <w:r w:rsidRPr="00833F22">
              <w:t>±</w:t>
            </w:r>
            <w:r>
              <w:t xml:space="preserve"> 9.22</w:t>
            </w:r>
          </w:p>
        </w:tc>
      </w:tr>
      <w:tr w:rsidR="00873D00" w:rsidRPr="00833F22" w14:paraId="16E0F39C"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val="restart"/>
          </w:tcPr>
          <w:p w14:paraId="7305A497" w14:textId="77777777" w:rsidR="00873D00" w:rsidRPr="005A6E5E" w:rsidRDefault="00873D00" w:rsidP="00691523">
            <w:pPr>
              <w:pStyle w:val="MDPI42tablebody"/>
              <w:rPr>
                <w:vertAlign w:val="superscript"/>
              </w:rPr>
            </w:pPr>
            <w:r w:rsidRPr="00833F22">
              <w:t>Repeated Weight (kg)</w:t>
            </w:r>
            <w:r>
              <w:rPr>
                <w:vertAlign w:val="superscript"/>
              </w:rPr>
              <w:t>2</w:t>
            </w:r>
          </w:p>
        </w:tc>
        <w:tc>
          <w:tcPr>
            <w:tcW w:w="942" w:type="pct"/>
          </w:tcPr>
          <w:p w14:paraId="3A882D3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Median</w:t>
            </w:r>
          </w:p>
        </w:tc>
        <w:tc>
          <w:tcPr>
            <w:tcW w:w="932" w:type="pct"/>
          </w:tcPr>
          <w:p w14:paraId="153A7FDA"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1.437</w:t>
            </w:r>
          </w:p>
        </w:tc>
        <w:tc>
          <w:tcPr>
            <w:tcW w:w="953" w:type="pct"/>
          </w:tcPr>
          <w:p w14:paraId="004799E1"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1.682</w:t>
            </w:r>
          </w:p>
        </w:tc>
        <w:tc>
          <w:tcPr>
            <w:tcW w:w="998" w:type="pct"/>
          </w:tcPr>
          <w:p w14:paraId="55E6EB62"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1.608</w:t>
            </w:r>
          </w:p>
        </w:tc>
      </w:tr>
      <w:tr w:rsidR="00873D00" w:rsidRPr="00833F22" w14:paraId="63209068"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4EEE63D7" w14:textId="77777777" w:rsidR="00873D00" w:rsidRPr="00833F22" w:rsidRDefault="00873D00" w:rsidP="00691523">
            <w:pPr>
              <w:pStyle w:val="MDPI42tablebody"/>
            </w:pPr>
          </w:p>
        </w:tc>
        <w:tc>
          <w:tcPr>
            <w:tcW w:w="942" w:type="pct"/>
          </w:tcPr>
          <w:p w14:paraId="2A79037A"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Minimum</w:t>
            </w:r>
          </w:p>
        </w:tc>
        <w:tc>
          <w:tcPr>
            <w:tcW w:w="932" w:type="pct"/>
          </w:tcPr>
          <w:p w14:paraId="7F872706"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1.107</w:t>
            </w:r>
          </w:p>
        </w:tc>
        <w:tc>
          <w:tcPr>
            <w:tcW w:w="953" w:type="pct"/>
          </w:tcPr>
          <w:p w14:paraId="7EF10ADC"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0.622</w:t>
            </w:r>
          </w:p>
        </w:tc>
        <w:tc>
          <w:tcPr>
            <w:tcW w:w="998" w:type="pct"/>
          </w:tcPr>
          <w:p w14:paraId="003A9987"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0.635</w:t>
            </w:r>
          </w:p>
        </w:tc>
      </w:tr>
      <w:tr w:rsidR="00873D00" w:rsidRPr="00833F22" w14:paraId="311A4BBE"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tcPr>
          <w:p w14:paraId="7350C0BE" w14:textId="77777777" w:rsidR="00873D00" w:rsidRPr="00833F22" w:rsidRDefault="00873D00" w:rsidP="00691523">
            <w:pPr>
              <w:pStyle w:val="MDPI42tablebody"/>
            </w:pPr>
          </w:p>
        </w:tc>
        <w:tc>
          <w:tcPr>
            <w:tcW w:w="942" w:type="pct"/>
          </w:tcPr>
          <w:p w14:paraId="7BFF34E0"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Maximum</w:t>
            </w:r>
          </w:p>
        </w:tc>
        <w:tc>
          <w:tcPr>
            <w:tcW w:w="932" w:type="pct"/>
          </w:tcPr>
          <w:p w14:paraId="089C7F52"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1.911</w:t>
            </w:r>
          </w:p>
        </w:tc>
        <w:tc>
          <w:tcPr>
            <w:tcW w:w="953" w:type="pct"/>
          </w:tcPr>
          <w:p w14:paraId="76CD2FB2"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2.739</w:t>
            </w:r>
          </w:p>
        </w:tc>
        <w:tc>
          <w:tcPr>
            <w:tcW w:w="998" w:type="pct"/>
          </w:tcPr>
          <w:p w14:paraId="38ABC7BC"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2.751</w:t>
            </w:r>
          </w:p>
        </w:tc>
      </w:tr>
      <w:tr w:rsidR="00873D00" w:rsidRPr="00833F22" w14:paraId="46AD397D"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58D886B2" w14:textId="77777777" w:rsidR="00873D00" w:rsidRPr="00833F22" w:rsidRDefault="00873D00" w:rsidP="00691523">
            <w:pPr>
              <w:pStyle w:val="MDPI42tablebody"/>
            </w:pPr>
          </w:p>
        </w:tc>
        <w:tc>
          <w:tcPr>
            <w:tcW w:w="942" w:type="pct"/>
          </w:tcPr>
          <w:p w14:paraId="05B4503B"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rsidRPr="00173616">
              <w:t>Mean ± SD</w:t>
            </w:r>
          </w:p>
        </w:tc>
        <w:tc>
          <w:tcPr>
            <w:tcW w:w="932" w:type="pct"/>
          </w:tcPr>
          <w:p w14:paraId="71769AAF"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1.461 </w:t>
            </w:r>
            <w:r w:rsidRPr="00833F22">
              <w:t>±</w:t>
            </w:r>
            <w:r>
              <w:t xml:space="preserve"> 0.227</w:t>
            </w:r>
          </w:p>
        </w:tc>
        <w:tc>
          <w:tcPr>
            <w:tcW w:w="953" w:type="pct"/>
          </w:tcPr>
          <w:p w14:paraId="6E190EB4"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1.563 </w:t>
            </w:r>
            <w:r w:rsidRPr="00833F22">
              <w:t>±</w:t>
            </w:r>
            <w:r>
              <w:t xml:space="preserve"> 0.586</w:t>
            </w:r>
          </w:p>
        </w:tc>
        <w:tc>
          <w:tcPr>
            <w:tcW w:w="998" w:type="pct"/>
          </w:tcPr>
          <w:p w14:paraId="5255F538"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1.457 </w:t>
            </w:r>
            <w:r w:rsidRPr="00833F22">
              <w:t>±</w:t>
            </w:r>
            <w:r>
              <w:t xml:space="preserve"> 0.587</w:t>
            </w:r>
          </w:p>
        </w:tc>
      </w:tr>
      <w:tr w:rsidR="00873D00" w:rsidRPr="00833F22" w14:paraId="16A2A861"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val="restart"/>
          </w:tcPr>
          <w:p w14:paraId="7E834992" w14:textId="77777777" w:rsidR="00873D00" w:rsidRPr="005A6E5E" w:rsidRDefault="00873D00" w:rsidP="00691523">
            <w:pPr>
              <w:pStyle w:val="MDPI42tablebody"/>
              <w:rPr>
                <w:vertAlign w:val="superscript"/>
              </w:rPr>
            </w:pPr>
            <w:r>
              <w:t xml:space="preserve">Final </w:t>
            </w:r>
            <w:r w:rsidRPr="00833F22">
              <w:t xml:space="preserve">Weight </w:t>
            </w:r>
            <w:r w:rsidRPr="00B824F8">
              <w:t>(kg)</w:t>
            </w:r>
            <w:r>
              <w:rPr>
                <w:vertAlign w:val="superscript"/>
              </w:rPr>
              <w:t>3</w:t>
            </w:r>
          </w:p>
        </w:tc>
        <w:tc>
          <w:tcPr>
            <w:tcW w:w="942" w:type="pct"/>
          </w:tcPr>
          <w:p w14:paraId="0DAA6C17"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Median</w:t>
            </w:r>
          </w:p>
        </w:tc>
        <w:tc>
          <w:tcPr>
            <w:tcW w:w="932" w:type="pct"/>
          </w:tcPr>
          <w:p w14:paraId="5E01602E"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2.319</w:t>
            </w:r>
          </w:p>
        </w:tc>
        <w:tc>
          <w:tcPr>
            <w:tcW w:w="953" w:type="pct"/>
          </w:tcPr>
          <w:p w14:paraId="75D3BCE5"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2.076</w:t>
            </w:r>
          </w:p>
        </w:tc>
        <w:tc>
          <w:tcPr>
            <w:tcW w:w="998" w:type="pct"/>
          </w:tcPr>
          <w:p w14:paraId="57028484"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2.412</w:t>
            </w:r>
          </w:p>
        </w:tc>
      </w:tr>
      <w:tr w:rsidR="00873D00" w:rsidRPr="00833F22" w14:paraId="51460F94"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79223E58" w14:textId="77777777" w:rsidR="00873D00" w:rsidRPr="00833F22" w:rsidRDefault="00873D00" w:rsidP="00691523">
            <w:pPr>
              <w:pStyle w:val="MDPI42tablebody"/>
            </w:pPr>
          </w:p>
        </w:tc>
        <w:tc>
          <w:tcPr>
            <w:tcW w:w="942" w:type="pct"/>
          </w:tcPr>
          <w:p w14:paraId="31BE9D2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Minimum</w:t>
            </w:r>
          </w:p>
        </w:tc>
        <w:tc>
          <w:tcPr>
            <w:tcW w:w="932" w:type="pct"/>
          </w:tcPr>
          <w:p w14:paraId="789F72EC"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1.836</w:t>
            </w:r>
          </w:p>
        </w:tc>
        <w:tc>
          <w:tcPr>
            <w:tcW w:w="953" w:type="pct"/>
          </w:tcPr>
          <w:p w14:paraId="1808C9D0"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1.750</w:t>
            </w:r>
          </w:p>
        </w:tc>
        <w:tc>
          <w:tcPr>
            <w:tcW w:w="998" w:type="pct"/>
          </w:tcPr>
          <w:p w14:paraId="2432F0A1"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1.891</w:t>
            </w:r>
          </w:p>
        </w:tc>
      </w:tr>
      <w:tr w:rsidR="00873D00" w:rsidRPr="00833F22" w14:paraId="67CB330C"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tcPr>
          <w:p w14:paraId="07D0785C" w14:textId="77777777" w:rsidR="00873D00" w:rsidRPr="00833F22" w:rsidRDefault="00873D00" w:rsidP="00691523">
            <w:pPr>
              <w:pStyle w:val="MDPI42tablebody"/>
            </w:pPr>
          </w:p>
        </w:tc>
        <w:tc>
          <w:tcPr>
            <w:tcW w:w="942" w:type="pct"/>
          </w:tcPr>
          <w:p w14:paraId="63A621DC"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Maximum</w:t>
            </w:r>
          </w:p>
        </w:tc>
        <w:tc>
          <w:tcPr>
            <w:tcW w:w="932" w:type="pct"/>
          </w:tcPr>
          <w:p w14:paraId="776DD6DA"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2.784</w:t>
            </w:r>
          </w:p>
        </w:tc>
        <w:tc>
          <w:tcPr>
            <w:tcW w:w="953" w:type="pct"/>
          </w:tcPr>
          <w:p w14:paraId="4BD8528B"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2.739</w:t>
            </w:r>
          </w:p>
        </w:tc>
        <w:tc>
          <w:tcPr>
            <w:tcW w:w="998" w:type="pct"/>
          </w:tcPr>
          <w:p w14:paraId="44E38752"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2.880</w:t>
            </w:r>
          </w:p>
        </w:tc>
      </w:tr>
      <w:tr w:rsidR="00873D00" w:rsidRPr="00833F22" w14:paraId="47FAAF15"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79724087" w14:textId="77777777" w:rsidR="00873D00" w:rsidRPr="00833F22" w:rsidRDefault="00873D00" w:rsidP="00691523">
            <w:pPr>
              <w:pStyle w:val="MDPI42tablebody"/>
            </w:pPr>
          </w:p>
        </w:tc>
        <w:tc>
          <w:tcPr>
            <w:tcW w:w="942" w:type="pct"/>
          </w:tcPr>
          <w:p w14:paraId="2F226DD6"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rsidRPr="00173616">
              <w:t>Mean ± SD</w:t>
            </w:r>
          </w:p>
        </w:tc>
        <w:tc>
          <w:tcPr>
            <w:tcW w:w="932" w:type="pct"/>
          </w:tcPr>
          <w:p w14:paraId="56DC68B5"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2.270 </w:t>
            </w:r>
            <w:r w:rsidRPr="00833F22">
              <w:t>±</w:t>
            </w:r>
            <w:r>
              <w:t xml:space="preserve"> 0.298</w:t>
            </w:r>
          </w:p>
        </w:tc>
        <w:tc>
          <w:tcPr>
            <w:tcW w:w="953" w:type="pct"/>
          </w:tcPr>
          <w:p w14:paraId="60A9C9E9"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2.132 </w:t>
            </w:r>
            <w:r w:rsidRPr="00833F22">
              <w:t>±</w:t>
            </w:r>
            <w:r>
              <w:t xml:space="preserve"> 0.259</w:t>
            </w:r>
          </w:p>
        </w:tc>
        <w:tc>
          <w:tcPr>
            <w:tcW w:w="998" w:type="pct"/>
          </w:tcPr>
          <w:p w14:paraId="6CB3C788"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2.389 </w:t>
            </w:r>
            <w:r w:rsidRPr="00833F22">
              <w:t>±</w:t>
            </w:r>
            <w:r>
              <w:t xml:space="preserve"> 0.293</w:t>
            </w:r>
          </w:p>
        </w:tc>
      </w:tr>
      <w:tr w:rsidR="00873D00" w:rsidRPr="00833F22" w14:paraId="2F2472E0"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val="restart"/>
          </w:tcPr>
          <w:p w14:paraId="771B8A13" w14:textId="77777777" w:rsidR="00873D00" w:rsidRPr="005A6E5E" w:rsidRDefault="00873D00" w:rsidP="00691523">
            <w:pPr>
              <w:pStyle w:val="MDPI42tablebody"/>
              <w:rPr>
                <w:vertAlign w:val="superscript"/>
              </w:rPr>
            </w:pPr>
            <w:r w:rsidRPr="00833F22">
              <w:t>Activity</w:t>
            </w:r>
            <w:r w:rsidRPr="005A6E5E">
              <w:t>A</w:t>
            </w:r>
            <w:r>
              <w:t xml:space="preserve"> (%)</w:t>
            </w:r>
            <w:r>
              <w:rPr>
                <w:vertAlign w:val="superscript"/>
              </w:rPr>
              <w:t>4</w:t>
            </w:r>
          </w:p>
        </w:tc>
        <w:tc>
          <w:tcPr>
            <w:tcW w:w="942" w:type="pct"/>
          </w:tcPr>
          <w:p w14:paraId="768CE5BF" w14:textId="77777777" w:rsidR="00873D00" w:rsidRPr="00173616"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Median</w:t>
            </w:r>
          </w:p>
        </w:tc>
        <w:tc>
          <w:tcPr>
            <w:tcW w:w="932" w:type="pct"/>
          </w:tcPr>
          <w:p w14:paraId="1656D17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16.85</w:t>
            </w:r>
          </w:p>
        </w:tc>
        <w:tc>
          <w:tcPr>
            <w:tcW w:w="953" w:type="pct"/>
          </w:tcPr>
          <w:p w14:paraId="1BAF810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21.45</w:t>
            </w:r>
          </w:p>
        </w:tc>
        <w:tc>
          <w:tcPr>
            <w:tcW w:w="998" w:type="pct"/>
          </w:tcPr>
          <w:p w14:paraId="36F6A4F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25.38</w:t>
            </w:r>
          </w:p>
        </w:tc>
      </w:tr>
      <w:tr w:rsidR="00873D00" w:rsidRPr="00833F22" w14:paraId="6FC351E8"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2457C39C" w14:textId="77777777" w:rsidR="00873D00" w:rsidRPr="00833F22" w:rsidRDefault="00873D00" w:rsidP="00691523">
            <w:pPr>
              <w:pStyle w:val="MDPI42tablebody"/>
            </w:pPr>
          </w:p>
        </w:tc>
        <w:tc>
          <w:tcPr>
            <w:tcW w:w="942" w:type="pct"/>
          </w:tcPr>
          <w:p w14:paraId="55F7EF0B" w14:textId="77777777" w:rsidR="00873D00" w:rsidRPr="00173616"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Minimum</w:t>
            </w:r>
          </w:p>
        </w:tc>
        <w:tc>
          <w:tcPr>
            <w:tcW w:w="932" w:type="pct"/>
          </w:tcPr>
          <w:p w14:paraId="239A5BC1"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11.59</w:t>
            </w:r>
          </w:p>
        </w:tc>
        <w:tc>
          <w:tcPr>
            <w:tcW w:w="953" w:type="pct"/>
          </w:tcPr>
          <w:p w14:paraId="73BEBE0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11.70</w:t>
            </w:r>
          </w:p>
        </w:tc>
        <w:tc>
          <w:tcPr>
            <w:tcW w:w="998" w:type="pct"/>
          </w:tcPr>
          <w:p w14:paraId="778CCDE2"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16.88</w:t>
            </w:r>
          </w:p>
        </w:tc>
      </w:tr>
      <w:tr w:rsidR="00873D00" w:rsidRPr="00833F22" w14:paraId="5E19D1F2"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tcPr>
          <w:p w14:paraId="332A2665" w14:textId="77777777" w:rsidR="00873D00" w:rsidRPr="00833F22" w:rsidRDefault="00873D00" w:rsidP="00691523">
            <w:pPr>
              <w:pStyle w:val="MDPI42tablebody"/>
            </w:pPr>
          </w:p>
        </w:tc>
        <w:tc>
          <w:tcPr>
            <w:tcW w:w="942" w:type="pct"/>
          </w:tcPr>
          <w:p w14:paraId="730FC6EE" w14:textId="77777777" w:rsidR="00873D00" w:rsidRPr="00173616"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Maximum</w:t>
            </w:r>
          </w:p>
        </w:tc>
        <w:tc>
          <w:tcPr>
            <w:tcW w:w="932" w:type="pct"/>
          </w:tcPr>
          <w:p w14:paraId="3F4F9B49"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23.71</w:t>
            </w:r>
          </w:p>
        </w:tc>
        <w:tc>
          <w:tcPr>
            <w:tcW w:w="953" w:type="pct"/>
          </w:tcPr>
          <w:p w14:paraId="6C051F0D"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39.17</w:t>
            </w:r>
          </w:p>
        </w:tc>
        <w:tc>
          <w:tcPr>
            <w:tcW w:w="998" w:type="pct"/>
          </w:tcPr>
          <w:p w14:paraId="1B85264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39.72</w:t>
            </w:r>
          </w:p>
        </w:tc>
      </w:tr>
      <w:tr w:rsidR="00873D00" w:rsidRPr="00833F22" w14:paraId="515F1060"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1F98298D" w14:textId="77777777" w:rsidR="00873D00" w:rsidRPr="00833F22" w:rsidRDefault="00873D00" w:rsidP="00691523">
            <w:pPr>
              <w:pStyle w:val="MDPI42tablebody"/>
            </w:pPr>
          </w:p>
        </w:tc>
        <w:tc>
          <w:tcPr>
            <w:tcW w:w="942" w:type="pct"/>
          </w:tcPr>
          <w:p w14:paraId="2B7ECAA2" w14:textId="77777777" w:rsidR="00873D00" w:rsidRPr="00173616"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rsidRPr="00173616">
              <w:t>Mean ± SD</w:t>
            </w:r>
          </w:p>
        </w:tc>
        <w:tc>
          <w:tcPr>
            <w:tcW w:w="932" w:type="pct"/>
          </w:tcPr>
          <w:p w14:paraId="3A307C79"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17.61 </w:t>
            </w:r>
            <w:r w:rsidRPr="00833F22">
              <w:t>±</w:t>
            </w:r>
            <w:r>
              <w:t xml:space="preserve"> 3.32</w:t>
            </w:r>
          </w:p>
        </w:tc>
        <w:tc>
          <w:tcPr>
            <w:tcW w:w="953" w:type="pct"/>
          </w:tcPr>
          <w:p w14:paraId="7123FCB4"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21.85 </w:t>
            </w:r>
            <w:r w:rsidRPr="00833F22">
              <w:t>±</w:t>
            </w:r>
            <w:r>
              <w:t xml:space="preserve"> 6.12</w:t>
            </w:r>
          </w:p>
        </w:tc>
        <w:tc>
          <w:tcPr>
            <w:tcW w:w="998" w:type="pct"/>
          </w:tcPr>
          <w:p w14:paraId="0CA281ED"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26.57 </w:t>
            </w:r>
            <w:r w:rsidRPr="00833F22">
              <w:t>±</w:t>
            </w:r>
            <w:r>
              <w:t xml:space="preserve"> 5.83</w:t>
            </w:r>
          </w:p>
        </w:tc>
      </w:tr>
      <w:tr w:rsidR="00873D00" w:rsidRPr="00833F22" w14:paraId="47287262"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val="restart"/>
          </w:tcPr>
          <w:p w14:paraId="47042451" w14:textId="77777777" w:rsidR="00873D00" w:rsidRPr="00833F22" w:rsidRDefault="00873D00" w:rsidP="00691523">
            <w:pPr>
              <w:pStyle w:val="MDPI42tablebody"/>
              <w:rPr>
                <w:b w:val="0"/>
                <w:bCs w:val="0"/>
              </w:rPr>
            </w:pPr>
            <w:r>
              <w:t>Gait Score</w:t>
            </w:r>
          </w:p>
          <w:p w14:paraId="04F2116B" w14:textId="77777777" w:rsidR="00873D00" w:rsidRPr="00833F22" w:rsidRDefault="00873D00" w:rsidP="00691523">
            <w:pPr>
              <w:pStyle w:val="MDPI42tablebody"/>
            </w:pPr>
          </w:p>
        </w:tc>
        <w:tc>
          <w:tcPr>
            <w:tcW w:w="942" w:type="pct"/>
          </w:tcPr>
          <w:p w14:paraId="5592EF1E" w14:textId="77777777" w:rsidR="00873D00" w:rsidRPr="00173616"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w:t>
            </w:r>
          </w:p>
        </w:tc>
        <w:tc>
          <w:tcPr>
            <w:tcW w:w="932" w:type="pct"/>
          </w:tcPr>
          <w:p w14:paraId="00EC230D"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w:t>
            </w:r>
          </w:p>
        </w:tc>
        <w:tc>
          <w:tcPr>
            <w:tcW w:w="953" w:type="pct"/>
          </w:tcPr>
          <w:p w14:paraId="7E095255"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w:t>
            </w:r>
          </w:p>
        </w:tc>
        <w:tc>
          <w:tcPr>
            <w:tcW w:w="998" w:type="pct"/>
          </w:tcPr>
          <w:p w14:paraId="46A871F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3</w:t>
            </w:r>
          </w:p>
        </w:tc>
      </w:tr>
      <w:tr w:rsidR="00873D00" w:rsidRPr="00833F22" w14:paraId="688AE908"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75B90426" w14:textId="77777777" w:rsidR="00873D00" w:rsidRPr="00833F22" w:rsidRDefault="00873D00" w:rsidP="00691523">
            <w:pPr>
              <w:pStyle w:val="MDPI42tablebody"/>
            </w:pPr>
          </w:p>
        </w:tc>
        <w:tc>
          <w:tcPr>
            <w:tcW w:w="942" w:type="pct"/>
          </w:tcPr>
          <w:p w14:paraId="55E10AE2" w14:textId="77777777" w:rsidR="00873D00" w:rsidRPr="00173616"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w:t>
            </w:r>
          </w:p>
        </w:tc>
        <w:tc>
          <w:tcPr>
            <w:tcW w:w="932" w:type="pct"/>
          </w:tcPr>
          <w:p w14:paraId="356B5B4A"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w:t>
            </w:r>
          </w:p>
        </w:tc>
        <w:tc>
          <w:tcPr>
            <w:tcW w:w="953" w:type="pct"/>
          </w:tcPr>
          <w:p w14:paraId="729A01E4"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17</w:t>
            </w:r>
          </w:p>
        </w:tc>
        <w:tc>
          <w:tcPr>
            <w:tcW w:w="998" w:type="pct"/>
          </w:tcPr>
          <w:p w14:paraId="19478A22"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10</w:t>
            </w:r>
          </w:p>
        </w:tc>
      </w:tr>
      <w:tr w:rsidR="00873D00" w:rsidRPr="00833F22" w14:paraId="7EA05879"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vMerge/>
          </w:tcPr>
          <w:p w14:paraId="341AB7F7" w14:textId="77777777" w:rsidR="00873D00" w:rsidRPr="00833F22" w:rsidRDefault="00873D00" w:rsidP="00691523">
            <w:pPr>
              <w:pStyle w:val="MDPI42tablebody"/>
            </w:pPr>
          </w:p>
        </w:tc>
        <w:tc>
          <w:tcPr>
            <w:tcW w:w="942" w:type="pct"/>
          </w:tcPr>
          <w:p w14:paraId="00105354" w14:textId="77777777" w:rsidR="00873D00" w:rsidRPr="00173616"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w:t>
            </w:r>
          </w:p>
        </w:tc>
        <w:tc>
          <w:tcPr>
            <w:tcW w:w="932" w:type="pct"/>
          </w:tcPr>
          <w:p w14:paraId="0D5973C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w:t>
            </w:r>
          </w:p>
        </w:tc>
        <w:tc>
          <w:tcPr>
            <w:tcW w:w="953" w:type="pct"/>
          </w:tcPr>
          <w:p w14:paraId="3BBAED2A"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8</w:t>
            </w:r>
          </w:p>
        </w:tc>
        <w:tc>
          <w:tcPr>
            <w:tcW w:w="998" w:type="pct"/>
          </w:tcPr>
          <w:p w14:paraId="0D2925EB"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w:t>
            </w:r>
          </w:p>
        </w:tc>
      </w:tr>
      <w:tr w:rsidR="00873D00" w:rsidRPr="00833F22" w14:paraId="5BD460DB" w14:textId="77777777" w:rsidTr="00691523">
        <w:tc>
          <w:tcPr>
            <w:cnfStyle w:val="001000000000" w:firstRow="0" w:lastRow="0" w:firstColumn="1" w:lastColumn="0" w:oddVBand="0" w:evenVBand="0" w:oddHBand="0" w:evenHBand="0" w:firstRowFirstColumn="0" w:firstRowLastColumn="0" w:lastRowFirstColumn="0" w:lastRowLastColumn="0"/>
            <w:tcW w:w="1175" w:type="pct"/>
            <w:vMerge/>
          </w:tcPr>
          <w:p w14:paraId="686F0B52" w14:textId="77777777" w:rsidR="00873D00" w:rsidRPr="00833F22" w:rsidRDefault="00873D00" w:rsidP="00691523">
            <w:pPr>
              <w:pStyle w:val="MDPI42tablebody"/>
            </w:pPr>
          </w:p>
        </w:tc>
        <w:tc>
          <w:tcPr>
            <w:tcW w:w="942" w:type="pct"/>
          </w:tcPr>
          <w:p w14:paraId="07124240" w14:textId="77777777" w:rsidR="00873D00" w:rsidRPr="00173616"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3</w:t>
            </w:r>
          </w:p>
        </w:tc>
        <w:tc>
          <w:tcPr>
            <w:tcW w:w="932" w:type="pct"/>
          </w:tcPr>
          <w:p w14:paraId="6284559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4</w:t>
            </w:r>
          </w:p>
        </w:tc>
        <w:tc>
          <w:tcPr>
            <w:tcW w:w="953" w:type="pct"/>
          </w:tcPr>
          <w:p w14:paraId="09D42826"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w:t>
            </w:r>
          </w:p>
        </w:tc>
        <w:tc>
          <w:tcPr>
            <w:tcW w:w="998" w:type="pct"/>
          </w:tcPr>
          <w:p w14:paraId="2B14E650"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w:t>
            </w:r>
          </w:p>
        </w:tc>
      </w:tr>
      <w:tr w:rsidR="00873D00" w:rsidRPr="00833F22" w14:paraId="3FCD4FCE"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7D948A92" w14:textId="77777777" w:rsidR="00873D00" w:rsidRDefault="00873D00" w:rsidP="00691523">
            <w:pPr>
              <w:pStyle w:val="MDPI42tablebody"/>
              <w:jc w:val="left"/>
            </w:pPr>
            <w:r w:rsidRPr="005A6E5E">
              <w:rPr>
                <w:b w:val="0"/>
                <w:bCs w:val="0"/>
                <w:vertAlign w:val="superscript"/>
              </w:rPr>
              <w:t>1</w:t>
            </w:r>
            <w:r w:rsidRPr="005A6E5E">
              <w:rPr>
                <w:b w:val="0"/>
                <w:bCs w:val="0"/>
              </w:rPr>
              <w:t>Age at time of accelerometer attachment</w:t>
            </w:r>
          </w:p>
          <w:p w14:paraId="4694FB26" w14:textId="77777777" w:rsidR="00873D00" w:rsidRPr="005A6E5E" w:rsidRDefault="00873D00" w:rsidP="00691523">
            <w:pPr>
              <w:pStyle w:val="MDPI42tablebody"/>
              <w:jc w:val="left"/>
            </w:pPr>
            <w:r>
              <w:rPr>
                <w:b w:val="0"/>
                <w:bCs w:val="0"/>
                <w:vertAlign w:val="superscript"/>
              </w:rPr>
              <w:t>2</w:t>
            </w:r>
            <w:r>
              <w:rPr>
                <w:b w:val="0"/>
                <w:bCs w:val="0"/>
              </w:rPr>
              <w:t>Weight recorded at each time of accelerometer attachment</w:t>
            </w:r>
          </w:p>
          <w:p w14:paraId="5C73C13C" w14:textId="77777777" w:rsidR="00873D00" w:rsidRDefault="00873D00" w:rsidP="00691523">
            <w:pPr>
              <w:pStyle w:val="MDPI42tablebody"/>
              <w:jc w:val="left"/>
            </w:pPr>
            <w:r>
              <w:rPr>
                <w:b w:val="0"/>
                <w:bCs w:val="0"/>
                <w:vertAlign w:val="superscript"/>
              </w:rPr>
              <w:t xml:space="preserve">3 </w:t>
            </w:r>
            <w:r>
              <w:rPr>
                <w:b w:val="0"/>
                <w:bCs w:val="0"/>
              </w:rPr>
              <w:t>Weight recorded at welfare assessment</w:t>
            </w:r>
          </w:p>
          <w:p w14:paraId="5FC9123B" w14:textId="77777777" w:rsidR="00873D00" w:rsidRPr="005A6E5E" w:rsidRDefault="00873D00" w:rsidP="00691523">
            <w:pPr>
              <w:pStyle w:val="MDPI42tablebody"/>
              <w:jc w:val="left"/>
            </w:pPr>
            <w:r>
              <w:rPr>
                <w:b w:val="0"/>
                <w:bCs w:val="0"/>
                <w:vertAlign w:val="superscript"/>
              </w:rPr>
              <w:t xml:space="preserve">4 </w:t>
            </w:r>
            <w:r>
              <w:rPr>
                <w:b w:val="0"/>
                <w:bCs w:val="0"/>
              </w:rPr>
              <w:t>ActivityA refers to the overall percent of time spent active measured using accelerometers</w:t>
            </w:r>
          </w:p>
        </w:tc>
      </w:tr>
    </w:tbl>
    <w:p w14:paraId="76668AC4" w14:textId="77777777" w:rsidR="001163CA" w:rsidRDefault="001163CA" w:rsidP="00873D00">
      <w:pPr>
        <w:pStyle w:val="MDPI41tablecaption"/>
        <w:rPr>
          <w:b/>
          <w:bCs/>
        </w:rPr>
      </w:pPr>
    </w:p>
    <w:p w14:paraId="797FA924" w14:textId="77777777" w:rsidR="001163CA" w:rsidRDefault="001163CA" w:rsidP="00873D00">
      <w:pPr>
        <w:pStyle w:val="MDPI41tablecaption"/>
        <w:rPr>
          <w:b/>
          <w:bCs/>
        </w:rPr>
      </w:pPr>
    </w:p>
    <w:p w14:paraId="4649F96A" w14:textId="77777777" w:rsidR="001163CA" w:rsidRDefault="001163CA" w:rsidP="00873D00">
      <w:pPr>
        <w:pStyle w:val="MDPI41tablecaption"/>
        <w:rPr>
          <w:b/>
          <w:bCs/>
        </w:rPr>
      </w:pPr>
    </w:p>
    <w:p w14:paraId="544FF577" w14:textId="77777777" w:rsidR="001163CA" w:rsidRDefault="001163CA" w:rsidP="00873D00">
      <w:pPr>
        <w:pStyle w:val="MDPI41tablecaption"/>
        <w:rPr>
          <w:b/>
          <w:bCs/>
        </w:rPr>
      </w:pPr>
    </w:p>
    <w:p w14:paraId="08758676" w14:textId="77777777" w:rsidR="001163CA" w:rsidRDefault="001163CA" w:rsidP="00873D00">
      <w:pPr>
        <w:pStyle w:val="MDPI41tablecaption"/>
        <w:rPr>
          <w:b/>
          <w:bCs/>
        </w:rPr>
      </w:pPr>
    </w:p>
    <w:p w14:paraId="2FB34C7B" w14:textId="77777777" w:rsidR="001163CA" w:rsidRDefault="001163CA" w:rsidP="00873D00">
      <w:pPr>
        <w:pStyle w:val="MDPI41tablecaption"/>
        <w:rPr>
          <w:b/>
          <w:bCs/>
        </w:rPr>
      </w:pPr>
    </w:p>
    <w:p w14:paraId="512DCC09" w14:textId="77777777" w:rsidR="001163CA" w:rsidRDefault="001163CA" w:rsidP="00873D00">
      <w:pPr>
        <w:pStyle w:val="MDPI41tablecaption"/>
        <w:rPr>
          <w:b/>
          <w:bCs/>
        </w:rPr>
      </w:pPr>
    </w:p>
    <w:p w14:paraId="171E68C4" w14:textId="77777777" w:rsidR="001163CA" w:rsidRDefault="001163CA" w:rsidP="00873D00">
      <w:pPr>
        <w:pStyle w:val="MDPI41tablecaption"/>
        <w:rPr>
          <w:b/>
          <w:bCs/>
        </w:rPr>
      </w:pPr>
    </w:p>
    <w:p w14:paraId="20AFDE24" w14:textId="77777777" w:rsidR="001163CA" w:rsidRDefault="001163CA" w:rsidP="00873D00">
      <w:pPr>
        <w:pStyle w:val="MDPI41tablecaption"/>
        <w:rPr>
          <w:b/>
          <w:bCs/>
        </w:rPr>
      </w:pPr>
    </w:p>
    <w:p w14:paraId="316A144C" w14:textId="77777777" w:rsidR="001163CA" w:rsidRDefault="001163CA" w:rsidP="00873D00">
      <w:pPr>
        <w:pStyle w:val="MDPI41tablecaption"/>
        <w:rPr>
          <w:b/>
          <w:bCs/>
        </w:rPr>
      </w:pPr>
    </w:p>
    <w:p w14:paraId="0D32544F" w14:textId="77777777" w:rsidR="001163CA" w:rsidRDefault="001163CA" w:rsidP="00873D00">
      <w:pPr>
        <w:pStyle w:val="MDPI41tablecaption"/>
        <w:rPr>
          <w:b/>
          <w:bCs/>
        </w:rPr>
      </w:pPr>
    </w:p>
    <w:p w14:paraId="57AB9EF8" w14:textId="77777777" w:rsidR="001163CA" w:rsidRDefault="001163CA" w:rsidP="00873D00">
      <w:pPr>
        <w:pStyle w:val="MDPI41tablecaption"/>
        <w:rPr>
          <w:b/>
          <w:bCs/>
        </w:rPr>
      </w:pPr>
    </w:p>
    <w:p w14:paraId="11521AE1" w14:textId="0E8D2405" w:rsidR="00873D00" w:rsidRDefault="00873D00" w:rsidP="00873D00">
      <w:pPr>
        <w:pStyle w:val="MDPI41tablecaption"/>
      </w:pPr>
      <w:r w:rsidRPr="006D0E11">
        <w:rPr>
          <w:b/>
          <w:bCs/>
        </w:rPr>
        <w:lastRenderedPageBreak/>
        <w:t>Table S</w:t>
      </w:r>
      <w:r>
        <w:rPr>
          <w:b/>
          <w:bCs/>
        </w:rPr>
        <w:t>2</w:t>
      </w:r>
      <w:r w:rsidRPr="006D0E11">
        <w:rPr>
          <w:b/>
          <w:bCs/>
        </w:rPr>
        <w:t>:</w:t>
      </w:r>
      <w:r w:rsidRPr="006D0E11">
        <w:t xml:space="preserve"> Descriptive statistics of last week mean activityA (%) and last week mean weight (kg) for each gait score and </w:t>
      </w:r>
      <w:r>
        <w:t>breed.</w:t>
      </w:r>
    </w:p>
    <w:p w14:paraId="15DDEB87" w14:textId="77777777" w:rsidR="00873D00" w:rsidRDefault="00873D00" w:rsidP="00873D00">
      <w:pPr>
        <w:widowControl w:val="0"/>
        <w:autoSpaceDE w:val="0"/>
        <w:autoSpaceDN w:val="0"/>
        <w:adjustRightInd w:val="0"/>
        <w:spacing w:line="240" w:lineRule="auto"/>
      </w:pPr>
    </w:p>
    <w:tbl>
      <w:tblPr>
        <w:tblStyle w:val="PlainTable2"/>
        <w:tblW w:w="10481" w:type="dxa"/>
        <w:tblLook w:val="04A0" w:firstRow="1" w:lastRow="0" w:firstColumn="1" w:lastColumn="0" w:noHBand="0" w:noVBand="1"/>
      </w:tblPr>
      <w:tblGrid>
        <w:gridCol w:w="1438"/>
        <w:gridCol w:w="1287"/>
        <w:gridCol w:w="1342"/>
        <w:gridCol w:w="964"/>
        <w:gridCol w:w="964"/>
        <w:gridCol w:w="1393"/>
        <w:gridCol w:w="1519"/>
        <w:gridCol w:w="1574"/>
      </w:tblGrid>
      <w:tr w:rsidR="00873D00" w:rsidRPr="00833F22" w14:paraId="284E6FDC" w14:textId="77777777" w:rsidTr="00691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A15FF3" w14:textId="77777777" w:rsidR="00873D00" w:rsidRPr="00833F22" w:rsidRDefault="00873D00" w:rsidP="00691523">
            <w:pPr>
              <w:pStyle w:val="MDPI42tablebody"/>
            </w:pPr>
          </w:p>
        </w:tc>
        <w:tc>
          <w:tcPr>
            <w:tcW w:w="0" w:type="auto"/>
            <w:vMerge w:val="restart"/>
          </w:tcPr>
          <w:p w14:paraId="32EAD92D"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rPr>
            </w:pPr>
            <w:r w:rsidRPr="006D0E11">
              <w:rPr>
                <w:rStyle w:val="Strong"/>
              </w:rPr>
              <w:t>Gait Score</w:t>
            </w:r>
          </w:p>
        </w:tc>
        <w:tc>
          <w:tcPr>
            <w:tcW w:w="0" w:type="auto"/>
            <w:gridSpan w:val="4"/>
          </w:tcPr>
          <w:p w14:paraId="769A5C66"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vertAlign w:val="superscript"/>
              </w:rPr>
            </w:pPr>
            <w:r w:rsidRPr="006D0E11">
              <w:rPr>
                <w:rStyle w:val="Strong"/>
              </w:rPr>
              <w:t>Activity</w:t>
            </w:r>
            <w:r w:rsidRPr="006D0E11">
              <w:rPr>
                <w:b w:val="0"/>
                <w:bCs w:val="0"/>
                <w:vertAlign w:val="superscript"/>
              </w:rPr>
              <w:t xml:space="preserve">A </w:t>
            </w:r>
            <w:r w:rsidRPr="006D0E11">
              <w:rPr>
                <w:rStyle w:val="Strong"/>
              </w:rPr>
              <w:t>(%)</w:t>
            </w:r>
          </w:p>
        </w:tc>
        <w:tc>
          <w:tcPr>
            <w:tcW w:w="0" w:type="auto"/>
          </w:tcPr>
          <w:p w14:paraId="1AD7B915"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rPr>
            </w:pPr>
            <w:r w:rsidRPr="006D0E11">
              <w:rPr>
                <w:rStyle w:val="Strong"/>
              </w:rPr>
              <w:t>Weight (kg)</w:t>
            </w:r>
          </w:p>
        </w:tc>
        <w:tc>
          <w:tcPr>
            <w:tcW w:w="0" w:type="auto"/>
            <w:vMerge w:val="restart"/>
          </w:tcPr>
          <w:p w14:paraId="60E41033" w14:textId="79C7F3D9" w:rsidR="00873D00" w:rsidRPr="00712CC9"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vertAlign w:val="superscript"/>
              </w:rPr>
            </w:pPr>
            <w:r w:rsidRPr="006D0E11">
              <w:rPr>
                <w:rStyle w:val="Strong"/>
              </w:rPr>
              <w:t>Sample Size</w:t>
            </w:r>
            <w:r w:rsidR="001163CA">
              <w:rPr>
                <w:rStyle w:val="Strong"/>
                <w:vertAlign w:val="superscript"/>
              </w:rPr>
              <w:t>1</w:t>
            </w:r>
          </w:p>
        </w:tc>
      </w:tr>
      <w:tr w:rsidR="00873D00" w:rsidRPr="00833F22" w14:paraId="0A367116"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262402" w14:textId="77777777" w:rsidR="00873D00" w:rsidRPr="00833F22" w:rsidRDefault="00873D00" w:rsidP="00691523">
            <w:pPr>
              <w:pStyle w:val="MDPI42tablebody"/>
            </w:pPr>
          </w:p>
        </w:tc>
        <w:tc>
          <w:tcPr>
            <w:tcW w:w="0" w:type="auto"/>
            <w:vMerge/>
          </w:tcPr>
          <w:p w14:paraId="26405FCF"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p>
        </w:tc>
        <w:tc>
          <w:tcPr>
            <w:tcW w:w="0" w:type="auto"/>
          </w:tcPr>
          <w:p w14:paraId="0EA83E13"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Median</w:t>
            </w:r>
          </w:p>
        </w:tc>
        <w:tc>
          <w:tcPr>
            <w:tcW w:w="0" w:type="auto"/>
          </w:tcPr>
          <w:p w14:paraId="67622961"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Min.</w:t>
            </w:r>
          </w:p>
        </w:tc>
        <w:tc>
          <w:tcPr>
            <w:tcW w:w="0" w:type="auto"/>
          </w:tcPr>
          <w:p w14:paraId="3BDA5D35"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Max.</w:t>
            </w:r>
          </w:p>
        </w:tc>
        <w:tc>
          <w:tcPr>
            <w:tcW w:w="0" w:type="auto"/>
          </w:tcPr>
          <w:p w14:paraId="43369478"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Mean ± SD</w:t>
            </w:r>
          </w:p>
        </w:tc>
        <w:tc>
          <w:tcPr>
            <w:tcW w:w="0" w:type="auto"/>
          </w:tcPr>
          <w:p w14:paraId="1FEA8DBF"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Mean ± SD</w:t>
            </w:r>
          </w:p>
        </w:tc>
        <w:tc>
          <w:tcPr>
            <w:tcW w:w="0" w:type="auto"/>
            <w:vMerge/>
          </w:tcPr>
          <w:p w14:paraId="044C9D2D"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p>
        </w:tc>
      </w:tr>
      <w:tr w:rsidR="00873D00" w:rsidRPr="00833F22" w14:paraId="2E58BFE7" w14:textId="77777777" w:rsidTr="00691523">
        <w:tc>
          <w:tcPr>
            <w:cnfStyle w:val="001000000000" w:firstRow="0" w:lastRow="0" w:firstColumn="1" w:lastColumn="0" w:oddVBand="0" w:evenVBand="0" w:oddHBand="0" w:evenHBand="0" w:firstRowFirstColumn="0" w:firstRowLastColumn="0" w:lastRowFirstColumn="0" w:lastRowLastColumn="0"/>
            <w:tcW w:w="0" w:type="auto"/>
            <w:vMerge w:val="restart"/>
          </w:tcPr>
          <w:p w14:paraId="659D1322" w14:textId="77777777" w:rsidR="00873D00" w:rsidRPr="00833F22" w:rsidRDefault="00873D00" w:rsidP="00691523">
            <w:pPr>
              <w:pStyle w:val="MDPI42tablebody"/>
            </w:pPr>
            <w:r>
              <w:t>SGH</w:t>
            </w:r>
          </w:p>
        </w:tc>
        <w:tc>
          <w:tcPr>
            <w:tcW w:w="0" w:type="auto"/>
          </w:tcPr>
          <w:p w14:paraId="55F3FDC1"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0</w:t>
            </w:r>
          </w:p>
        </w:tc>
        <w:tc>
          <w:tcPr>
            <w:tcW w:w="0" w:type="auto"/>
          </w:tcPr>
          <w:p w14:paraId="0C5ABF5D"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106C1BFE"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1E7AA482"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6205E2C5"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 </w:t>
            </w:r>
          </w:p>
        </w:tc>
        <w:tc>
          <w:tcPr>
            <w:tcW w:w="0" w:type="auto"/>
          </w:tcPr>
          <w:p w14:paraId="16D98DB7"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r w:rsidRPr="00AC0E56">
              <w:t xml:space="preserve"> </w:t>
            </w:r>
          </w:p>
        </w:tc>
        <w:tc>
          <w:tcPr>
            <w:tcW w:w="0" w:type="auto"/>
          </w:tcPr>
          <w:p w14:paraId="331E5968"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w:t>
            </w:r>
          </w:p>
        </w:tc>
      </w:tr>
      <w:tr w:rsidR="00873D00" w:rsidRPr="00833F22" w14:paraId="4A98AF45"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DC6C195" w14:textId="77777777" w:rsidR="00873D00" w:rsidRPr="00833F22" w:rsidRDefault="00873D00" w:rsidP="00691523">
            <w:pPr>
              <w:pStyle w:val="MDPI42tablebody"/>
            </w:pPr>
          </w:p>
        </w:tc>
        <w:tc>
          <w:tcPr>
            <w:tcW w:w="0" w:type="auto"/>
          </w:tcPr>
          <w:p w14:paraId="6CFD4199"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1</w:t>
            </w:r>
          </w:p>
        </w:tc>
        <w:tc>
          <w:tcPr>
            <w:tcW w:w="0" w:type="auto"/>
          </w:tcPr>
          <w:p w14:paraId="4ACA8DEE"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19.59</w:t>
            </w:r>
          </w:p>
        </w:tc>
        <w:tc>
          <w:tcPr>
            <w:tcW w:w="0" w:type="auto"/>
          </w:tcPr>
          <w:p w14:paraId="57B3CD55"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15.05</w:t>
            </w:r>
          </w:p>
        </w:tc>
        <w:tc>
          <w:tcPr>
            <w:tcW w:w="0" w:type="auto"/>
          </w:tcPr>
          <w:p w14:paraId="27D928F8"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26.43</w:t>
            </w:r>
          </w:p>
        </w:tc>
        <w:tc>
          <w:tcPr>
            <w:tcW w:w="0" w:type="auto"/>
          </w:tcPr>
          <w:p w14:paraId="51058BEF"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20.05 </w:t>
            </w:r>
            <w:r w:rsidRPr="00833F22">
              <w:t>±</w:t>
            </w:r>
            <w:r>
              <w:t xml:space="preserve"> 3.02 </w:t>
            </w:r>
          </w:p>
        </w:tc>
        <w:tc>
          <w:tcPr>
            <w:tcW w:w="0" w:type="auto"/>
          </w:tcPr>
          <w:p w14:paraId="5CD6217F"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1.83 </w:t>
            </w:r>
            <w:r w:rsidRPr="00AC0E56">
              <w:t>±</w:t>
            </w:r>
            <w:r>
              <w:t xml:space="preserve"> 0.19</w:t>
            </w:r>
          </w:p>
        </w:tc>
        <w:tc>
          <w:tcPr>
            <w:tcW w:w="0" w:type="auto"/>
          </w:tcPr>
          <w:p w14:paraId="1DCFDE87"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17</w:t>
            </w:r>
          </w:p>
        </w:tc>
      </w:tr>
      <w:tr w:rsidR="00873D00" w:rsidRPr="00833F22" w14:paraId="1A15478B" w14:textId="77777777" w:rsidTr="00691523">
        <w:tc>
          <w:tcPr>
            <w:cnfStyle w:val="001000000000" w:firstRow="0" w:lastRow="0" w:firstColumn="1" w:lastColumn="0" w:oddVBand="0" w:evenVBand="0" w:oddHBand="0" w:evenHBand="0" w:firstRowFirstColumn="0" w:firstRowLastColumn="0" w:lastRowFirstColumn="0" w:lastRowLastColumn="0"/>
            <w:tcW w:w="0" w:type="auto"/>
            <w:vMerge/>
          </w:tcPr>
          <w:p w14:paraId="5E88B5D1" w14:textId="77777777" w:rsidR="00873D00" w:rsidRPr="00833F22" w:rsidRDefault="00873D00" w:rsidP="00691523">
            <w:pPr>
              <w:pStyle w:val="MDPI42tablebody"/>
            </w:pPr>
          </w:p>
        </w:tc>
        <w:tc>
          <w:tcPr>
            <w:tcW w:w="0" w:type="auto"/>
          </w:tcPr>
          <w:p w14:paraId="3DB40544"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2</w:t>
            </w:r>
          </w:p>
        </w:tc>
        <w:tc>
          <w:tcPr>
            <w:tcW w:w="0" w:type="auto"/>
          </w:tcPr>
          <w:p w14:paraId="3E3AE296"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16.86</w:t>
            </w:r>
          </w:p>
        </w:tc>
        <w:tc>
          <w:tcPr>
            <w:tcW w:w="0" w:type="auto"/>
          </w:tcPr>
          <w:p w14:paraId="74136902"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13.90</w:t>
            </w:r>
          </w:p>
        </w:tc>
        <w:tc>
          <w:tcPr>
            <w:tcW w:w="0" w:type="auto"/>
          </w:tcPr>
          <w:p w14:paraId="27B06DBC"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23.74</w:t>
            </w:r>
          </w:p>
        </w:tc>
        <w:tc>
          <w:tcPr>
            <w:tcW w:w="0" w:type="auto"/>
          </w:tcPr>
          <w:p w14:paraId="366E9073"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17.70 </w:t>
            </w:r>
            <w:r w:rsidRPr="00833F22">
              <w:t>±</w:t>
            </w:r>
            <w:r>
              <w:t xml:space="preserve"> 3.71 </w:t>
            </w:r>
          </w:p>
        </w:tc>
        <w:tc>
          <w:tcPr>
            <w:tcW w:w="0" w:type="auto"/>
          </w:tcPr>
          <w:p w14:paraId="4AA86CBC"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2.16</w:t>
            </w:r>
            <w:r w:rsidRPr="00AC0E56">
              <w:t xml:space="preserve"> ±</w:t>
            </w:r>
            <w:r>
              <w:t xml:space="preserve"> 0.15</w:t>
            </w:r>
            <w:r w:rsidRPr="00AC0E56">
              <w:t xml:space="preserve"> </w:t>
            </w:r>
          </w:p>
        </w:tc>
        <w:tc>
          <w:tcPr>
            <w:tcW w:w="0" w:type="auto"/>
          </w:tcPr>
          <w:p w14:paraId="3A6043C9"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8</w:t>
            </w:r>
          </w:p>
        </w:tc>
      </w:tr>
      <w:tr w:rsidR="00873D00" w:rsidRPr="00833F22" w14:paraId="551A2A32"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D666AF3" w14:textId="77777777" w:rsidR="00873D00" w:rsidRPr="00833F22" w:rsidRDefault="00873D00" w:rsidP="00691523">
            <w:pPr>
              <w:pStyle w:val="MDPI42tablebody"/>
            </w:pPr>
          </w:p>
        </w:tc>
        <w:tc>
          <w:tcPr>
            <w:tcW w:w="0" w:type="auto"/>
          </w:tcPr>
          <w:p w14:paraId="1D21C2BF"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3</w:t>
            </w:r>
          </w:p>
        </w:tc>
        <w:tc>
          <w:tcPr>
            <w:tcW w:w="0" w:type="auto"/>
          </w:tcPr>
          <w:p w14:paraId="3338E464"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289EA35A"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68ED710F"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78174395"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 </w:t>
            </w:r>
          </w:p>
        </w:tc>
        <w:tc>
          <w:tcPr>
            <w:tcW w:w="0" w:type="auto"/>
          </w:tcPr>
          <w:p w14:paraId="2F88A3FD"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w:t>
            </w:r>
            <w:r w:rsidRPr="00AC0E56">
              <w:t xml:space="preserve"> </w:t>
            </w:r>
          </w:p>
        </w:tc>
        <w:tc>
          <w:tcPr>
            <w:tcW w:w="0" w:type="auto"/>
          </w:tcPr>
          <w:p w14:paraId="2807FA4D"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w:t>
            </w:r>
          </w:p>
        </w:tc>
      </w:tr>
      <w:tr w:rsidR="001163CA" w:rsidRPr="00833F22" w14:paraId="4865FA59" w14:textId="77777777" w:rsidTr="00691523">
        <w:tc>
          <w:tcPr>
            <w:cnfStyle w:val="001000000000" w:firstRow="0" w:lastRow="0" w:firstColumn="1" w:lastColumn="0" w:oddVBand="0" w:evenVBand="0" w:oddHBand="0" w:evenHBand="0" w:firstRowFirstColumn="0" w:firstRowLastColumn="0" w:lastRowFirstColumn="0" w:lastRowLastColumn="0"/>
            <w:tcW w:w="0" w:type="auto"/>
            <w:vMerge w:val="restart"/>
          </w:tcPr>
          <w:p w14:paraId="67D1B247" w14:textId="77777777" w:rsidR="001163CA" w:rsidRPr="00833F22" w:rsidRDefault="001163CA" w:rsidP="00691523">
            <w:pPr>
              <w:pStyle w:val="MDPI42tablebody"/>
            </w:pPr>
            <w:r>
              <w:t>SGN</w:t>
            </w:r>
          </w:p>
        </w:tc>
        <w:tc>
          <w:tcPr>
            <w:tcW w:w="0" w:type="auto"/>
          </w:tcPr>
          <w:p w14:paraId="72B14021" w14:textId="77777777" w:rsidR="001163CA" w:rsidRPr="006D0E11" w:rsidRDefault="001163CA"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0</w:t>
            </w:r>
          </w:p>
        </w:tc>
        <w:tc>
          <w:tcPr>
            <w:tcW w:w="0" w:type="auto"/>
          </w:tcPr>
          <w:p w14:paraId="14F6393D"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23.72</w:t>
            </w:r>
          </w:p>
        </w:tc>
        <w:tc>
          <w:tcPr>
            <w:tcW w:w="0" w:type="auto"/>
          </w:tcPr>
          <w:p w14:paraId="44FE8764"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17.88</w:t>
            </w:r>
          </w:p>
        </w:tc>
        <w:tc>
          <w:tcPr>
            <w:tcW w:w="0" w:type="auto"/>
          </w:tcPr>
          <w:p w14:paraId="739CE3F0"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28.73</w:t>
            </w:r>
          </w:p>
        </w:tc>
        <w:tc>
          <w:tcPr>
            <w:tcW w:w="0" w:type="auto"/>
          </w:tcPr>
          <w:p w14:paraId="64E15B82"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23.44 </w:t>
            </w:r>
            <w:r w:rsidRPr="00833F22">
              <w:t>±</w:t>
            </w:r>
            <w:r>
              <w:t xml:space="preserve"> 5.43</w:t>
            </w:r>
          </w:p>
        </w:tc>
        <w:tc>
          <w:tcPr>
            <w:tcW w:w="0" w:type="auto"/>
          </w:tcPr>
          <w:p w14:paraId="348064AB" w14:textId="77777777" w:rsidR="001163CA"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1.57 </w:t>
            </w:r>
            <w:r w:rsidRPr="00AC0E56">
              <w:t>±</w:t>
            </w:r>
            <w:r>
              <w:t xml:space="preserve"> 0.12</w:t>
            </w:r>
            <w:r w:rsidRPr="00AC0E56">
              <w:t xml:space="preserve"> </w:t>
            </w:r>
          </w:p>
        </w:tc>
        <w:tc>
          <w:tcPr>
            <w:tcW w:w="0" w:type="auto"/>
          </w:tcPr>
          <w:p w14:paraId="3CA2B0D0" w14:textId="77777777" w:rsidR="001163CA"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3</w:t>
            </w:r>
          </w:p>
        </w:tc>
      </w:tr>
      <w:tr w:rsidR="001163CA" w:rsidRPr="00833F22" w14:paraId="6F592D90"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B41F98F" w14:textId="77777777" w:rsidR="001163CA" w:rsidRPr="00833F22" w:rsidRDefault="001163CA" w:rsidP="00691523">
            <w:pPr>
              <w:pStyle w:val="MDPI42tablebody"/>
            </w:pPr>
          </w:p>
        </w:tc>
        <w:tc>
          <w:tcPr>
            <w:tcW w:w="0" w:type="auto"/>
          </w:tcPr>
          <w:p w14:paraId="7D0F9286" w14:textId="77777777" w:rsidR="001163CA" w:rsidRPr="006D0E11" w:rsidRDefault="001163CA"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1</w:t>
            </w:r>
          </w:p>
        </w:tc>
        <w:tc>
          <w:tcPr>
            <w:tcW w:w="0" w:type="auto"/>
          </w:tcPr>
          <w:p w14:paraId="59752BFE"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24.19</w:t>
            </w:r>
          </w:p>
        </w:tc>
        <w:tc>
          <w:tcPr>
            <w:tcW w:w="0" w:type="auto"/>
          </w:tcPr>
          <w:p w14:paraId="7F259F4A"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17.99</w:t>
            </w:r>
          </w:p>
        </w:tc>
        <w:tc>
          <w:tcPr>
            <w:tcW w:w="0" w:type="auto"/>
          </w:tcPr>
          <w:p w14:paraId="615CC8ED"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28.44</w:t>
            </w:r>
          </w:p>
        </w:tc>
        <w:tc>
          <w:tcPr>
            <w:tcW w:w="0" w:type="auto"/>
          </w:tcPr>
          <w:p w14:paraId="3F950D6E"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23.65 </w:t>
            </w:r>
            <w:r w:rsidRPr="00833F22">
              <w:t>±</w:t>
            </w:r>
            <w:r>
              <w:t xml:space="preserve"> 3.39 </w:t>
            </w:r>
          </w:p>
        </w:tc>
        <w:tc>
          <w:tcPr>
            <w:tcW w:w="0" w:type="auto"/>
          </w:tcPr>
          <w:p w14:paraId="54310CED" w14:textId="77777777" w:rsidR="001163CA"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1.92 </w:t>
            </w:r>
            <w:r w:rsidRPr="00AC0E56">
              <w:t>±</w:t>
            </w:r>
            <w:r>
              <w:t xml:space="preserve"> 0.29</w:t>
            </w:r>
            <w:r w:rsidRPr="00AC0E56">
              <w:t xml:space="preserve"> </w:t>
            </w:r>
          </w:p>
        </w:tc>
        <w:tc>
          <w:tcPr>
            <w:tcW w:w="0" w:type="auto"/>
          </w:tcPr>
          <w:p w14:paraId="78C9C360" w14:textId="77777777" w:rsidR="001163CA"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10</w:t>
            </w:r>
          </w:p>
        </w:tc>
      </w:tr>
      <w:tr w:rsidR="001163CA" w:rsidRPr="00833F22" w14:paraId="00815FCA" w14:textId="77777777" w:rsidTr="00691523">
        <w:tc>
          <w:tcPr>
            <w:cnfStyle w:val="001000000000" w:firstRow="0" w:lastRow="0" w:firstColumn="1" w:lastColumn="0" w:oddVBand="0" w:evenVBand="0" w:oddHBand="0" w:evenHBand="0" w:firstRowFirstColumn="0" w:firstRowLastColumn="0" w:lastRowFirstColumn="0" w:lastRowLastColumn="0"/>
            <w:tcW w:w="0" w:type="auto"/>
            <w:vMerge/>
          </w:tcPr>
          <w:p w14:paraId="4B35D889" w14:textId="77777777" w:rsidR="001163CA" w:rsidRPr="00833F22" w:rsidRDefault="001163CA" w:rsidP="00691523">
            <w:pPr>
              <w:pStyle w:val="MDPI42tablebody"/>
            </w:pPr>
          </w:p>
        </w:tc>
        <w:tc>
          <w:tcPr>
            <w:tcW w:w="0" w:type="auto"/>
          </w:tcPr>
          <w:p w14:paraId="6BC0D6E9" w14:textId="77777777" w:rsidR="001163CA" w:rsidRPr="006D0E11" w:rsidRDefault="001163CA"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2</w:t>
            </w:r>
          </w:p>
        </w:tc>
        <w:tc>
          <w:tcPr>
            <w:tcW w:w="0" w:type="auto"/>
          </w:tcPr>
          <w:p w14:paraId="60018BFF"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24.05</w:t>
            </w:r>
          </w:p>
        </w:tc>
        <w:tc>
          <w:tcPr>
            <w:tcW w:w="0" w:type="auto"/>
          </w:tcPr>
          <w:p w14:paraId="3664B072"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24.00</w:t>
            </w:r>
          </w:p>
        </w:tc>
        <w:tc>
          <w:tcPr>
            <w:tcW w:w="0" w:type="auto"/>
          </w:tcPr>
          <w:p w14:paraId="4FD1D417"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24.09</w:t>
            </w:r>
          </w:p>
        </w:tc>
        <w:tc>
          <w:tcPr>
            <w:tcW w:w="0" w:type="auto"/>
          </w:tcPr>
          <w:p w14:paraId="3FC2458E" w14:textId="77777777" w:rsidR="001163CA" w:rsidRPr="00833F22"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24.05 </w:t>
            </w:r>
            <w:r w:rsidRPr="00833F22">
              <w:t>±</w:t>
            </w:r>
            <w:r>
              <w:t xml:space="preserve"> 0.06 </w:t>
            </w:r>
          </w:p>
        </w:tc>
        <w:tc>
          <w:tcPr>
            <w:tcW w:w="0" w:type="auto"/>
          </w:tcPr>
          <w:p w14:paraId="1AF33234" w14:textId="77777777" w:rsidR="001163CA"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2.07 </w:t>
            </w:r>
            <w:r w:rsidRPr="00AC0E56">
              <w:t>±</w:t>
            </w:r>
            <w:r>
              <w:t xml:space="preserve"> 0.26</w:t>
            </w:r>
            <w:r w:rsidRPr="00AC0E56">
              <w:t xml:space="preserve"> </w:t>
            </w:r>
          </w:p>
        </w:tc>
        <w:tc>
          <w:tcPr>
            <w:tcW w:w="0" w:type="auto"/>
          </w:tcPr>
          <w:p w14:paraId="7ED9B1A7" w14:textId="77777777" w:rsidR="001163CA" w:rsidRDefault="001163CA" w:rsidP="00691523">
            <w:pPr>
              <w:pStyle w:val="MDPI42tablebody"/>
              <w:cnfStyle w:val="000000000000" w:firstRow="0" w:lastRow="0" w:firstColumn="0" w:lastColumn="0" w:oddVBand="0" w:evenVBand="0" w:oddHBand="0" w:evenHBand="0" w:firstRowFirstColumn="0" w:firstRowLastColumn="0" w:lastRowFirstColumn="0" w:lastRowLastColumn="0"/>
            </w:pPr>
            <w:r>
              <w:t>2</w:t>
            </w:r>
          </w:p>
        </w:tc>
      </w:tr>
      <w:tr w:rsidR="001163CA" w:rsidRPr="00833F22" w14:paraId="609F1388"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E446F44" w14:textId="77777777" w:rsidR="001163CA" w:rsidRPr="00833F22" w:rsidRDefault="001163CA" w:rsidP="00691523">
            <w:pPr>
              <w:pStyle w:val="MDPI42tablebody"/>
            </w:pPr>
          </w:p>
        </w:tc>
        <w:tc>
          <w:tcPr>
            <w:tcW w:w="0" w:type="auto"/>
          </w:tcPr>
          <w:p w14:paraId="226D8E53" w14:textId="77777777" w:rsidR="001163CA" w:rsidRPr="006D0E11" w:rsidRDefault="001163CA"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3</w:t>
            </w:r>
          </w:p>
        </w:tc>
        <w:tc>
          <w:tcPr>
            <w:tcW w:w="0" w:type="auto"/>
          </w:tcPr>
          <w:p w14:paraId="5FF9C684"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0C4190EB"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4A614E7A"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120C86A0" w14:textId="77777777" w:rsidR="001163CA" w:rsidRPr="00833F22"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 - </w:t>
            </w:r>
          </w:p>
        </w:tc>
        <w:tc>
          <w:tcPr>
            <w:tcW w:w="0" w:type="auto"/>
          </w:tcPr>
          <w:p w14:paraId="0595559C" w14:textId="77777777" w:rsidR="001163CA"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w:t>
            </w:r>
          </w:p>
        </w:tc>
        <w:tc>
          <w:tcPr>
            <w:tcW w:w="0" w:type="auto"/>
          </w:tcPr>
          <w:p w14:paraId="4D01FEF6" w14:textId="77777777" w:rsidR="001163CA" w:rsidRDefault="001163CA" w:rsidP="00691523">
            <w:pPr>
              <w:pStyle w:val="MDPI42tablebody"/>
              <w:cnfStyle w:val="000000100000" w:firstRow="0" w:lastRow="0" w:firstColumn="0" w:lastColumn="0" w:oddVBand="0" w:evenVBand="0" w:oddHBand="1" w:evenHBand="0" w:firstRowFirstColumn="0" w:firstRowLastColumn="0" w:lastRowFirstColumn="0" w:lastRowLastColumn="0"/>
            </w:pPr>
            <w:r>
              <w:t>0</w:t>
            </w:r>
          </w:p>
        </w:tc>
      </w:tr>
      <w:tr w:rsidR="00873D00" w:rsidRPr="00833F22" w14:paraId="1C9B4C99" w14:textId="77777777" w:rsidTr="00691523">
        <w:tc>
          <w:tcPr>
            <w:cnfStyle w:val="001000000000" w:firstRow="0" w:lastRow="0" w:firstColumn="1" w:lastColumn="0" w:oddVBand="0" w:evenVBand="0" w:oddHBand="0" w:evenHBand="0" w:firstRowFirstColumn="0" w:firstRowLastColumn="0" w:lastRowFirstColumn="0" w:lastRowLastColumn="0"/>
            <w:tcW w:w="0" w:type="auto"/>
            <w:vMerge w:val="restart"/>
          </w:tcPr>
          <w:p w14:paraId="51BD4563" w14:textId="77777777" w:rsidR="00873D00" w:rsidRPr="00833F22" w:rsidRDefault="00873D00" w:rsidP="00691523">
            <w:pPr>
              <w:pStyle w:val="MDPI42tablebody"/>
            </w:pPr>
            <w:r>
              <w:t>CNV</w:t>
            </w:r>
          </w:p>
        </w:tc>
        <w:tc>
          <w:tcPr>
            <w:tcW w:w="0" w:type="auto"/>
          </w:tcPr>
          <w:p w14:paraId="651BBFE7"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0</w:t>
            </w:r>
          </w:p>
        </w:tc>
        <w:tc>
          <w:tcPr>
            <w:tcW w:w="0" w:type="auto"/>
          </w:tcPr>
          <w:p w14:paraId="749DF20F"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6A5C0DED"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688F2D43"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57C86052"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 </w:t>
            </w:r>
          </w:p>
        </w:tc>
        <w:tc>
          <w:tcPr>
            <w:tcW w:w="0" w:type="auto"/>
          </w:tcPr>
          <w:p w14:paraId="3D2402BB"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w:t>
            </w:r>
          </w:p>
        </w:tc>
        <w:tc>
          <w:tcPr>
            <w:tcW w:w="0" w:type="auto"/>
          </w:tcPr>
          <w:p w14:paraId="29898AB7"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w:t>
            </w:r>
          </w:p>
        </w:tc>
      </w:tr>
      <w:tr w:rsidR="00873D00" w:rsidRPr="00833F22" w14:paraId="13496CE4"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CD65351" w14:textId="77777777" w:rsidR="00873D00" w:rsidRPr="00833F22" w:rsidRDefault="00873D00" w:rsidP="00691523">
            <w:pPr>
              <w:pStyle w:val="MDPI42tablebody"/>
            </w:pPr>
          </w:p>
        </w:tc>
        <w:tc>
          <w:tcPr>
            <w:tcW w:w="0" w:type="auto"/>
          </w:tcPr>
          <w:p w14:paraId="1546F3B7"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1</w:t>
            </w:r>
          </w:p>
        </w:tc>
        <w:tc>
          <w:tcPr>
            <w:tcW w:w="0" w:type="auto"/>
          </w:tcPr>
          <w:p w14:paraId="5E006A2D"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18.89</w:t>
            </w:r>
          </w:p>
        </w:tc>
        <w:tc>
          <w:tcPr>
            <w:tcW w:w="0" w:type="auto"/>
          </w:tcPr>
          <w:p w14:paraId="50F6311D"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18.89</w:t>
            </w:r>
          </w:p>
        </w:tc>
        <w:tc>
          <w:tcPr>
            <w:tcW w:w="0" w:type="auto"/>
          </w:tcPr>
          <w:p w14:paraId="0FC70D8A"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18.89</w:t>
            </w:r>
          </w:p>
        </w:tc>
        <w:tc>
          <w:tcPr>
            <w:tcW w:w="0" w:type="auto"/>
          </w:tcPr>
          <w:p w14:paraId="625F1F1A"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18.89 </w:t>
            </w:r>
          </w:p>
        </w:tc>
        <w:tc>
          <w:tcPr>
            <w:tcW w:w="0" w:type="auto"/>
          </w:tcPr>
          <w:p w14:paraId="76391C95"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1.31 </w:t>
            </w:r>
            <w:r w:rsidRPr="00AC0E56">
              <w:t xml:space="preserve"> </w:t>
            </w:r>
          </w:p>
        </w:tc>
        <w:tc>
          <w:tcPr>
            <w:tcW w:w="0" w:type="auto"/>
          </w:tcPr>
          <w:p w14:paraId="080A6ECD"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w:t>
            </w:r>
          </w:p>
        </w:tc>
      </w:tr>
      <w:tr w:rsidR="00873D00" w:rsidRPr="00833F22" w14:paraId="37C94A04" w14:textId="77777777" w:rsidTr="00691523">
        <w:tc>
          <w:tcPr>
            <w:cnfStyle w:val="001000000000" w:firstRow="0" w:lastRow="0" w:firstColumn="1" w:lastColumn="0" w:oddVBand="0" w:evenVBand="0" w:oddHBand="0" w:evenHBand="0" w:firstRowFirstColumn="0" w:firstRowLastColumn="0" w:lastRowFirstColumn="0" w:lastRowLastColumn="0"/>
            <w:tcW w:w="0" w:type="auto"/>
            <w:vMerge/>
          </w:tcPr>
          <w:p w14:paraId="02E32612" w14:textId="77777777" w:rsidR="00873D00" w:rsidRPr="00833F22" w:rsidRDefault="00873D00" w:rsidP="00691523">
            <w:pPr>
              <w:pStyle w:val="MDPI42tablebody"/>
            </w:pPr>
          </w:p>
        </w:tc>
        <w:tc>
          <w:tcPr>
            <w:tcW w:w="0" w:type="auto"/>
          </w:tcPr>
          <w:p w14:paraId="5F383FB4"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2</w:t>
            </w:r>
          </w:p>
        </w:tc>
        <w:tc>
          <w:tcPr>
            <w:tcW w:w="0" w:type="auto"/>
          </w:tcPr>
          <w:p w14:paraId="0BF0BAF5"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17.19</w:t>
            </w:r>
          </w:p>
        </w:tc>
        <w:tc>
          <w:tcPr>
            <w:tcW w:w="0" w:type="auto"/>
          </w:tcPr>
          <w:p w14:paraId="2D40F5F6"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11.59</w:t>
            </w:r>
          </w:p>
        </w:tc>
        <w:tc>
          <w:tcPr>
            <w:tcW w:w="0" w:type="auto"/>
          </w:tcPr>
          <w:p w14:paraId="3028B79C"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20.44</w:t>
            </w:r>
          </w:p>
        </w:tc>
        <w:tc>
          <w:tcPr>
            <w:tcW w:w="0" w:type="auto"/>
          </w:tcPr>
          <w:p w14:paraId="25189BF6" w14:textId="77777777" w:rsidR="00873D00" w:rsidRPr="00833F22"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16.89 </w:t>
            </w:r>
            <w:r w:rsidRPr="00833F22">
              <w:t>±</w:t>
            </w:r>
            <w:r>
              <w:t xml:space="preserve"> 2.93 </w:t>
            </w:r>
          </w:p>
        </w:tc>
        <w:tc>
          <w:tcPr>
            <w:tcW w:w="0" w:type="auto"/>
          </w:tcPr>
          <w:p w14:paraId="3C24005D"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1.41 </w:t>
            </w:r>
            <w:r w:rsidRPr="00AC0E56">
              <w:t>±</w:t>
            </w:r>
            <w:r>
              <w:t xml:space="preserve"> 0.12</w:t>
            </w:r>
            <w:r w:rsidRPr="00AC0E56">
              <w:t xml:space="preserve"> </w:t>
            </w:r>
          </w:p>
        </w:tc>
        <w:tc>
          <w:tcPr>
            <w:tcW w:w="0" w:type="auto"/>
          </w:tcPr>
          <w:p w14:paraId="4C2EBB03"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10</w:t>
            </w:r>
          </w:p>
        </w:tc>
      </w:tr>
      <w:tr w:rsidR="00873D00" w:rsidRPr="00833F22" w14:paraId="401A1144"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02952D2" w14:textId="77777777" w:rsidR="00873D00" w:rsidRPr="00833F22" w:rsidRDefault="00873D00" w:rsidP="00691523">
            <w:pPr>
              <w:pStyle w:val="MDPI42tablebody"/>
            </w:pPr>
          </w:p>
        </w:tc>
        <w:tc>
          <w:tcPr>
            <w:tcW w:w="0" w:type="auto"/>
          </w:tcPr>
          <w:p w14:paraId="0C5B1430"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3</w:t>
            </w:r>
          </w:p>
        </w:tc>
        <w:tc>
          <w:tcPr>
            <w:tcW w:w="0" w:type="auto"/>
          </w:tcPr>
          <w:p w14:paraId="1D223D5F"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17.57</w:t>
            </w:r>
          </w:p>
        </w:tc>
        <w:tc>
          <w:tcPr>
            <w:tcW w:w="0" w:type="auto"/>
          </w:tcPr>
          <w:p w14:paraId="45992760"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16.44</w:t>
            </w:r>
          </w:p>
        </w:tc>
        <w:tc>
          <w:tcPr>
            <w:tcW w:w="0" w:type="auto"/>
          </w:tcPr>
          <w:p w14:paraId="1F885AC1"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20.39</w:t>
            </w:r>
          </w:p>
        </w:tc>
        <w:tc>
          <w:tcPr>
            <w:tcW w:w="0" w:type="auto"/>
          </w:tcPr>
          <w:p w14:paraId="4D0E5F86" w14:textId="77777777" w:rsidR="00873D00" w:rsidRPr="00833F22"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17.99 </w:t>
            </w:r>
            <w:r w:rsidRPr="00833F22">
              <w:t>±</w:t>
            </w:r>
            <w:r>
              <w:t xml:space="preserve"> 1.69 </w:t>
            </w:r>
          </w:p>
        </w:tc>
        <w:tc>
          <w:tcPr>
            <w:tcW w:w="0" w:type="auto"/>
          </w:tcPr>
          <w:p w14:paraId="3B738779"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1.59 </w:t>
            </w:r>
            <w:r w:rsidRPr="00AC0E56">
              <w:t>±</w:t>
            </w:r>
            <w:r>
              <w:t xml:space="preserve"> 0.13</w:t>
            </w:r>
            <w:r w:rsidRPr="00AC0E56">
              <w:t xml:space="preserve"> </w:t>
            </w:r>
          </w:p>
        </w:tc>
        <w:tc>
          <w:tcPr>
            <w:tcW w:w="0" w:type="auto"/>
          </w:tcPr>
          <w:p w14:paraId="5A210718"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w:t>
            </w:r>
          </w:p>
        </w:tc>
      </w:tr>
      <w:tr w:rsidR="00873D00" w:rsidRPr="00833F22" w14:paraId="34D1CB46" w14:textId="77777777" w:rsidTr="00691523">
        <w:tc>
          <w:tcPr>
            <w:cnfStyle w:val="001000000000" w:firstRow="0" w:lastRow="0" w:firstColumn="1" w:lastColumn="0" w:oddVBand="0" w:evenVBand="0" w:oddHBand="0" w:evenHBand="0" w:firstRowFirstColumn="0" w:firstRowLastColumn="0" w:lastRowFirstColumn="0" w:lastRowLastColumn="0"/>
            <w:tcW w:w="0" w:type="auto"/>
            <w:vMerge w:val="restart"/>
          </w:tcPr>
          <w:p w14:paraId="4315269C" w14:textId="77777777" w:rsidR="00873D00" w:rsidRPr="00833F22" w:rsidRDefault="00873D00" w:rsidP="00691523">
            <w:pPr>
              <w:pStyle w:val="MDPI42tablebody"/>
            </w:pPr>
            <w:r>
              <w:t>All Breeds</w:t>
            </w:r>
          </w:p>
        </w:tc>
        <w:tc>
          <w:tcPr>
            <w:tcW w:w="0" w:type="auto"/>
          </w:tcPr>
          <w:p w14:paraId="1D76FE66"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0</w:t>
            </w:r>
          </w:p>
        </w:tc>
        <w:tc>
          <w:tcPr>
            <w:tcW w:w="0" w:type="auto"/>
          </w:tcPr>
          <w:p w14:paraId="790A4CB8"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23.72</w:t>
            </w:r>
          </w:p>
        </w:tc>
        <w:tc>
          <w:tcPr>
            <w:tcW w:w="0" w:type="auto"/>
          </w:tcPr>
          <w:p w14:paraId="1B2E1B7E"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17.88</w:t>
            </w:r>
          </w:p>
        </w:tc>
        <w:tc>
          <w:tcPr>
            <w:tcW w:w="0" w:type="auto"/>
          </w:tcPr>
          <w:p w14:paraId="52E172EF"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28.73</w:t>
            </w:r>
          </w:p>
        </w:tc>
        <w:tc>
          <w:tcPr>
            <w:tcW w:w="0" w:type="auto"/>
          </w:tcPr>
          <w:p w14:paraId="2E032393"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23.44 </w:t>
            </w:r>
            <w:r w:rsidRPr="00833F22">
              <w:t>±</w:t>
            </w:r>
            <w:r>
              <w:t xml:space="preserve"> 5.43</w:t>
            </w:r>
          </w:p>
        </w:tc>
        <w:tc>
          <w:tcPr>
            <w:tcW w:w="0" w:type="auto"/>
          </w:tcPr>
          <w:p w14:paraId="497895B2"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1.57 </w:t>
            </w:r>
            <w:r w:rsidRPr="00833F22">
              <w:t>±</w:t>
            </w:r>
            <w:r>
              <w:t xml:space="preserve"> 0.12</w:t>
            </w:r>
          </w:p>
        </w:tc>
        <w:tc>
          <w:tcPr>
            <w:tcW w:w="0" w:type="auto"/>
          </w:tcPr>
          <w:p w14:paraId="32139898"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3</w:t>
            </w:r>
          </w:p>
        </w:tc>
      </w:tr>
      <w:tr w:rsidR="00873D00" w:rsidRPr="00833F22" w14:paraId="3FC151F5"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F6FFDEA" w14:textId="77777777" w:rsidR="00873D00" w:rsidRPr="00833F22" w:rsidRDefault="00873D00" w:rsidP="00691523">
            <w:pPr>
              <w:pStyle w:val="MDPI42tablebody"/>
            </w:pPr>
          </w:p>
        </w:tc>
        <w:tc>
          <w:tcPr>
            <w:tcW w:w="0" w:type="auto"/>
          </w:tcPr>
          <w:p w14:paraId="366CF0C5"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1</w:t>
            </w:r>
          </w:p>
        </w:tc>
        <w:tc>
          <w:tcPr>
            <w:tcW w:w="0" w:type="auto"/>
          </w:tcPr>
          <w:p w14:paraId="0C5D8BAA"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20.60</w:t>
            </w:r>
          </w:p>
        </w:tc>
        <w:tc>
          <w:tcPr>
            <w:tcW w:w="0" w:type="auto"/>
          </w:tcPr>
          <w:p w14:paraId="7BC3A0EB"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15.05</w:t>
            </w:r>
          </w:p>
        </w:tc>
        <w:tc>
          <w:tcPr>
            <w:tcW w:w="0" w:type="auto"/>
          </w:tcPr>
          <w:p w14:paraId="1B013F00"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28.44</w:t>
            </w:r>
          </w:p>
        </w:tc>
        <w:tc>
          <w:tcPr>
            <w:tcW w:w="0" w:type="auto"/>
          </w:tcPr>
          <w:p w14:paraId="19DA9E92"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21.29 </w:t>
            </w:r>
            <w:r w:rsidRPr="00833F22">
              <w:t>±</w:t>
            </w:r>
            <w:r>
              <w:t xml:space="preserve"> 3.53</w:t>
            </w:r>
          </w:p>
        </w:tc>
        <w:tc>
          <w:tcPr>
            <w:tcW w:w="0" w:type="auto"/>
          </w:tcPr>
          <w:p w14:paraId="73020A06"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1.84 </w:t>
            </w:r>
            <w:r w:rsidRPr="00621E74">
              <w:t>±</w:t>
            </w:r>
            <w:r>
              <w:t xml:space="preserve"> 0.25</w:t>
            </w:r>
            <w:r w:rsidRPr="00621E74">
              <w:t xml:space="preserve"> </w:t>
            </w:r>
          </w:p>
        </w:tc>
        <w:tc>
          <w:tcPr>
            <w:tcW w:w="0" w:type="auto"/>
          </w:tcPr>
          <w:p w14:paraId="304770DB"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28</w:t>
            </w:r>
          </w:p>
        </w:tc>
      </w:tr>
      <w:tr w:rsidR="00873D00" w:rsidRPr="00833F22" w14:paraId="2294A1BC" w14:textId="77777777" w:rsidTr="00691523">
        <w:tc>
          <w:tcPr>
            <w:cnfStyle w:val="001000000000" w:firstRow="0" w:lastRow="0" w:firstColumn="1" w:lastColumn="0" w:oddVBand="0" w:evenVBand="0" w:oddHBand="0" w:evenHBand="0" w:firstRowFirstColumn="0" w:firstRowLastColumn="0" w:lastRowFirstColumn="0" w:lastRowLastColumn="0"/>
            <w:tcW w:w="0" w:type="auto"/>
            <w:vMerge/>
          </w:tcPr>
          <w:p w14:paraId="7671FA05" w14:textId="77777777" w:rsidR="00873D00" w:rsidRPr="00833F22" w:rsidRDefault="00873D00" w:rsidP="00691523">
            <w:pPr>
              <w:pStyle w:val="MDPI42tablebody"/>
            </w:pPr>
          </w:p>
        </w:tc>
        <w:tc>
          <w:tcPr>
            <w:tcW w:w="0" w:type="auto"/>
          </w:tcPr>
          <w:p w14:paraId="0D917FBD"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2</w:t>
            </w:r>
          </w:p>
        </w:tc>
        <w:tc>
          <w:tcPr>
            <w:tcW w:w="0" w:type="auto"/>
          </w:tcPr>
          <w:p w14:paraId="21DE3B1F"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17.39</w:t>
            </w:r>
          </w:p>
        </w:tc>
        <w:tc>
          <w:tcPr>
            <w:tcW w:w="0" w:type="auto"/>
          </w:tcPr>
          <w:p w14:paraId="658ED659"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11.59</w:t>
            </w:r>
          </w:p>
        </w:tc>
        <w:tc>
          <w:tcPr>
            <w:tcW w:w="0" w:type="auto"/>
          </w:tcPr>
          <w:p w14:paraId="33C1F61D"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24.09</w:t>
            </w:r>
          </w:p>
        </w:tc>
        <w:tc>
          <w:tcPr>
            <w:tcW w:w="0" w:type="auto"/>
          </w:tcPr>
          <w:p w14:paraId="330B91F3"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17.93 </w:t>
            </w:r>
            <w:r w:rsidRPr="00833F22">
              <w:t>±</w:t>
            </w:r>
            <w:r>
              <w:t xml:space="preserve"> 3.70</w:t>
            </w:r>
          </w:p>
        </w:tc>
        <w:tc>
          <w:tcPr>
            <w:tcW w:w="0" w:type="auto"/>
          </w:tcPr>
          <w:p w14:paraId="5DEAE1D4"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 xml:space="preserve">1.77 </w:t>
            </w:r>
            <w:r w:rsidRPr="00621E74">
              <w:t>±</w:t>
            </w:r>
            <w:r>
              <w:t xml:space="preserve"> 0.40</w:t>
            </w:r>
            <w:r w:rsidRPr="00621E74">
              <w:t xml:space="preserve"> </w:t>
            </w:r>
          </w:p>
        </w:tc>
        <w:tc>
          <w:tcPr>
            <w:tcW w:w="0" w:type="auto"/>
          </w:tcPr>
          <w:p w14:paraId="16E677F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20</w:t>
            </w:r>
          </w:p>
        </w:tc>
      </w:tr>
      <w:tr w:rsidR="00873D00" w:rsidRPr="00833F22" w14:paraId="6D8F39F6"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B0D77D3" w14:textId="77777777" w:rsidR="00873D00" w:rsidRPr="00833F22" w:rsidRDefault="00873D00" w:rsidP="00691523">
            <w:pPr>
              <w:pStyle w:val="MDPI42tablebody"/>
            </w:pPr>
          </w:p>
        </w:tc>
        <w:tc>
          <w:tcPr>
            <w:tcW w:w="0" w:type="auto"/>
          </w:tcPr>
          <w:p w14:paraId="0EBA9AEB"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3</w:t>
            </w:r>
          </w:p>
        </w:tc>
        <w:tc>
          <w:tcPr>
            <w:tcW w:w="0" w:type="auto"/>
          </w:tcPr>
          <w:p w14:paraId="27D5E4D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17.57</w:t>
            </w:r>
          </w:p>
        </w:tc>
        <w:tc>
          <w:tcPr>
            <w:tcW w:w="0" w:type="auto"/>
          </w:tcPr>
          <w:p w14:paraId="53B9D4AA"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16.44</w:t>
            </w:r>
          </w:p>
        </w:tc>
        <w:tc>
          <w:tcPr>
            <w:tcW w:w="0" w:type="auto"/>
          </w:tcPr>
          <w:p w14:paraId="1B206A8E"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20.39</w:t>
            </w:r>
          </w:p>
        </w:tc>
        <w:tc>
          <w:tcPr>
            <w:tcW w:w="0" w:type="auto"/>
          </w:tcPr>
          <w:p w14:paraId="45A49989"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17.99 </w:t>
            </w:r>
            <w:r w:rsidRPr="00833F22">
              <w:t>±</w:t>
            </w:r>
            <w:r>
              <w:t xml:space="preserve"> 1.69</w:t>
            </w:r>
          </w:p>
        </w:tc>
        <w:tc>
          <w:tcPr>
            <w:tcW w:w="0" w:type="auto"/>
          </w:tcPr>
          <w:p w14:paraId="56A2EF57"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 xml:space="preserve">1.59 </w:t>
            </w:r>
            <w:r w:rsidRPr="00621E74">
              <w:t>±</w:t>
            </w:r>
            <w:r>
              <w:t xml:space="preserve"> 0.13</w:t>
            </w:r>
            <w:r w:rsidRPr="00621E74">
              <w:t xml:space="preserve"> </w:t>
            </w:r>
          </w:p>
        </w:tc>
        <w:tc>
          <w:tcPr>
            <w:tcW w:w="0" w:type="auto"/>
          </w:tcPr>
          <w:p w14:paraId="43C4BCE3"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4</w:t>
            </w:r>
          </w:p>
        </w:tc>
      </w:tr>
      <w:tr w:rsidR="001163CA" w:rsidRPr="00833F22" w14:paraId="605B7ABF" w14:textId="77777777" w:rsidTr="00416BB2">
        <w:tc>
          <w:tcPr>
            <w:cnfStyle w:val="001000000000" w:firstRow="0" w:lastRow="0" w:firstColumn="1" w:lastColumn="0" w:oddVBand="0" w:evenVBand="0" w:oddHBand="0" w:evenHBand="0" w:firstRowFirstColumn="0" w:firstRowLastColumn="0" w:lastRowFirstColumn="0" w:lastRowLastColumn="0"/>
            <w:tcW w:w="0" w:type="auto"/>
            <w:gridSpan w:val="8"/>
          </w:tcPr>
          <w:p w14:paraId="611AE8A2" w14:textId="7DCB806D" w:rsidR="001163CA" w:rsidRPr="00712CC9" w:rsidRDefault="001163CA" w:rsidP="00712CC9">
            <w:pPr>
              <w:pStyle w:val="MDPI42tablebody"/>
              <w:jc w:val="left"/>
              <w:rPr>
                <w:b w:val="0"/>
                <w:bCs w:val="0"/>
              </w:rPr>
            </w:pPr>
            <w:r w:rsidRPr="00712CC9">
              <w:rPr>
                <w:b w:val="0"/>
                <w:bCs w:val="0"/>
                <w:vertAlign w:val="superscript"/>
              </w:rPr>
              <w:t>1</w:t>
            </w:r>
            <w:r w:rsidRPr="00712CC9">
              <w:rPr>
                <w:b w:val="0"/>
                <w:bCs w:val="0"/>
              </w:rPr>
              <w:t>As a result of different breed hatching rates as part of the wider RSPCA BBWAP study [11] there were more pens of SGH birds compared to SGN and CNV birds. To keep sample sizes within pens consistent across breeds, accelerometers were attached to 15 SGN, 15 CNV and 25 SGH birds.</w:t>
            </w:r>
          </w:p>
        </w:tc>
      </w:tr>
    </w:tbl>
    <w:p w14:paraId="19DB4DF6" w14:textId="77777777" w:rsidR="001163CA" w:rsidRDefault="001163CA" w:rsidP="00873D00">
      <w:pPr>
        <w:pStyle w:val="MDPI41tablecaption"/>
        <w:rPr>
          <w:b/>
          <w:bCs/>
        </w:rPr>
      </w:pPr>
    </w:p>
    <w:p w14:paraId="2AAF88FB" w14:textId="3EBAA867" w:rsidR="00873D00" w:rsidRDefault="00873D00" w:rsidP="00873D00">
      <w:pPr>
        <w:pStyle w:val="MDPI41tablecaption"/>
      </w:pPr>
      <w:r w:rsidRPr="006D0E11">
        <w:rPr>
          <w:b/>
          <w:bCs/>
        </w:rPr>
        <w:t>Table S</w:t>
      </w:r>
      <w:r>
        <w:rPr>
          <w:b/>
          <w:bCs/>
        </w:rPr>
        <w:t>3</w:t>
      </w:r>
      <w:r w:rsidRPr="006D0E11">
        <w:rPr>
          <w:b/>
          <w:bCs/>
        </w:rPr>
        <w:t>:</w:t>
      </w:r>
      <w:r w:rsidRPr="006D0E11">
        <w:t xml:space="preserve"> Generalized linear model results demonstrating the relationship between gait score and, the mean activityA (%) and mean weight (g). The means were calculated from data collected 8 days prior to bird gait being scored.</w:t>
      </w:r>
    </w:p>
    <w:tbl>
      <w:tblPr>
        <w:tblStyle w:val="PlainTable2"/>
        <w:tblW w:w="5000" w:type="pct"/>
        <w:tblLook w:val="04A0" w:firstRow="1" w:lastRow="0" w:firstColumn="1" w:lastColumn="0" w:noHBand="0" w:noVBand="1"/>
      </w:tblPr>
      <w:tblGrid>
        <w:gridCol w:w="890"/>
        <w:gridCol w:w="2313"/>
        <w:gridCol w:w="1706"/>
        <w:gridCol w:w="1191"/>
        <w:gridCol w:w="2424"/>
        <w:gridCol w:w="1942"/>
      </w:tblGrid>
      <w:tr w:rsidR="00873D00" w14:paraId="39EF27A4" w14:textId="77777777" w:rsidTr="0069152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25" w:type="pct"/>
            <w:vMerge w:val="restart"/>
          </w:tcPr>
          <w:p w14:paraId="2B26CD57" w14:textId="77777777" w:rsidR="00873D00" w:rsidRDefault="00873D00" w:rsidP="00691523">
            <w:pPr>
              <w:pStyle w:val="MDPI42tablebody"/>
            </w:pPr>
          </w:p>
        </w:tc>
        <w:tc>
          <w:tcPr>
            <w:tcW w:w="1105" w:type="pct"/>
            <w:vMerge w:val="restart"/>
          </w:tcPr>
          <w:p w14:paraId="0AA05960"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pPr>
          </w:p>
        </w:tc>
        <w:tc>
          <w:tcPr>
            <w:tcW w:w="815" w:type="pct"/>
            <w:vMerge w:val="restart"/>
          </w:tcPr>
          <w:p w14:paraId="44917863"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rPr>
            </w:pPr>
            <w:r w:rsidRPr="006D0E11">
              <w:rPr>
                <w:rStyle w:val="Strong"/>
              </w:rPr>
              <w:t>OR</w:t>
            </w:r>
          </w:p>
        </w:tc>
        <w:tc>
          <w:tcPr>
            <w:tcW w:w="1727" w:type="pct"/>
            <w:gridSpan w:val="2"/>
          </w:tcPr>
          <w:p w14:paraId="1BC456DE"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rPr>
            </w:pPr>
            <w:r w:rsidRPr="006D0E11">
              <w:rPr>
                <w:rStyle w:val="Strong"/>
              </w:rPr>
              <w:t>95% CI</w:t>
            </w:r>
          </w:p>
        </w:tc>
        <w:tc>
          <w:tcPr>
            <w:tcW w:w="928" w:type="pct"/>
            <w:vMerge w:val="restart"/>
          </w:tcPr>
          <w:p w14:paraId="56454183" w14:textId="77777777" w:rsidR="00873D00" w:rsidRPr="006D0E11" w:rsidRDefault="00873D00" w:rsidP="00691523">
            <w:pPr>
              <w:pStyle w:val="MDPI42tablebody"/>
              <w:cnfStyle w:val="100000000000" w:firstRow="1" w:lastRow="0" w:firstColumn="0" w:lastColumn="0" w:oddVBand="0" w:evenVBand="0" w:oddHBand="0" w:evenHBand="0" w:firstRowFirstColumn="0" w:firstRowLastColumn="0" w:lastRowFirstColumn="0" w:lastRowLastColumn="0"/>
              <w:rPr>
                <w:rStyle w:val="Strong"/>
                <w:b/>
                <w:bCs/>
              </w:rPr>
            </w:pPr>
            <w:r w:rsidRPr="006D0E11">
              <w:rPr>
                <w:rStyle w:val="Strong"/>
              </w:rPr>
              <w:t>p</w:t>
            </w:r>
          </w:p>
        </w:tc>
      </w:tr>
      <w:tr w:rsidR="00873D00" w14:paraId="3D881FB1" w14:textId="77777777" w:rsidTr="0069152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25" w:type="pct"/>
            <w:vMerge/>
          </w:tcPr>
          <w:p w14:paraId="26D08B62" w14:textId="77777777" w:rsidR="00873D00" w:rsidRDefault="00873D00" w:rsidP="00691523">
            <w:pPr>
              <w:pStyle w:val="MDPI42tablebody"/>
            </w:pPr>
          </w:p>
        </w:tc>
        <w:tc>
          <w:tcPr>
            <w:tcW w:w="1105" w:type="pct"/>
            <w:vMerge/>
          </w:tcPr>
          <w:p w14:paraId="297FE90C"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p>
        </w:tc>
        <w:tc>
          <w:tcPr>
            <w:tcW w:w="815" w:type="pct"/>
            <w:vMerge/>
          </w:tcPr>
          <w:p w14:paraId="2B1C3EE9"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p>
        </w:tc>
        <w:tc>
          <w:tcPr>
            <w:tcW w:w="569" w:type="pct"/>
          </w:tcPr>
          <w:p w14:paraId="75A64A68"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Lower</w:t>
            </w:r>
          </w:p>
        </w:tc>
        <w:tc>
          <w:tcPr>
            <w:tcW w:w="1158" w:type="pct"/>
          </w:tcPr>
          <w:p w14:paraId="078168DA" w14:textId="77777777" w:rsidR="00873D00" w:rsidRPr="007877EA"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rStyle w:val="Strong"/>
              </w:rPr>
            </w:pPr>
            <w:r w:rsidRPr="007877EA">
              <w:rPr>
                <w:rStyle w:val="Strong"/>
              </w:rPr>
              <w:t>Upper</w:t>
            </w:r>
          </w:p>
        </w:tc>
        <w:tc>
          <w:tcPr>
            <w:tcW w:w="928" w:type="pct"/>
            <w:vMerge/>
          </w:tcPr>
          <w:p w14:paraId="0AA02A6C"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p>
        </w:tc>
      </w:tr>
      <w:tr w:rsidR="00873D00" w14:paraId="4555187D" w14:textId="77777777" w:rsidTr="00691523">
        <w:tc>
          <w:tcPr>
            <w:cnfStyle w:val="001000000000" w:firstRow="0" w:lastRow="0" w:firstColumn="1" w:lastColumn="0" w:oddVBand="0" w:evenVBand="0" w:oddHBand="0" w:evenHBand="0" w:firstRowFirstColumn="0" w:firstRowLastColumn="0" w:lastRowFirstColumn="0" w:lastRowLastColumn="0"/>
            <w:tcW w:w="425" w:type="pct"/>
            <w:vMerge w:val="restart"/>
          </w:tcPr>
          <w:p w14:paraId="2A349475" w14:textId="77777777" w:rsidR="00873D00" w:rsidRDefault="00873D00" w:rsidP="00691523">
            <w:pPr>
              <w:pStyle w:val="MDPI42tablebody"/>
            </w:pPr>
            <w:r>
              <w:t>SGH</w:t>
            </w:r>
          </w:p>
        </w:tc>
        <w:tc>
          <w:tcPr>
            <w:tcW w:w="1105" w:type="pct"/>
          </w:tcPr>
          <w:p w14:paraId="3E300719"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Mean Activity</w:t>
            </w:r>
            <w:r w:rsidRPr="006D0E11">
              <w:rPr>
                <w:b/>
                <w:bCs/>
                <w:vertAlign w:val="superscript"/>
              </w:rPr>
              <w:t xml:space="preserve">A </w:t>
            </w:r>
            <w:r w:rsidRPr="006D0E11">
              <w:rPr>
                <w:b/>
                <w:bCs/>
              </w:rPr>
              <w:t>(%)</w:t>
            </w:r>
          </w:p>
        </w:tc>
        <w:tc>
          <w:tcPr>
            <w:tcW w:w="815" w:type="pct"/>
          </w:tcPr>
          <w:p w14:paraId="538D2592"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0.814</w:t>
            </w:r>
          </w:p>
        </w:tc>
        <w:tc>
          <w:tcPr>
            <w:tcW w:w="569" w:type="pct"/>
          </w:tcPr>
          <w:p w14:paraId="68E7238F"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0.53</w:t>
            </w:r>
          </w:p>
        </w:tc>
        <w:tc>
          <w:tcPr>
            <w:tcW w:w="1158" w:type="pct"/>
          </w:tcPr>
          <w:p w14:paraId="064C16C5"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1.25</w:t>
            </w:r>
          </w:p>
        </w:tc>
        <w:tc>
          <w:tcPr>
            <w:tcW w:w="928" w:type="pct"/>
          </w:tcPr>
          <w:p w14:paraId="301233AC"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0.348</w:t>
            </w:r>
          </w:p>
        </w:tc>
      </w:tr>
      <w:tr w:rsidR="00873D00" w14:paraId="1A9CF098"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pct"/>
            <w:vMerge/>
          </w:tcPr>
          <w:p w14:paraId="6C99466E" w14:textId="77777777" w:rsidR="00873D00" w:rsidRDefault="00873D00" w:rsidP="00691523">
            <w:pPr>
              <w:pStyle w:val="MDPI42tablebody"/>
            </w:pPr>
          </w:p>
        </w:tc>
        <w:tc>
          <w:tcPr>
            <w:tcW w:w="1105" w:type="pct"/>
          </w:tcPr>
          <w:p w14:paraId="4F2FCDB1"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Mean Weight (g)</w:t>
            </w:r>
          </w:p>
        </w:tc>
        <w:tc>
          <w:tcPr>
            <w:tcW w:w="815" w:type="pct"/>
          </w:tcPr>
          <w:p w14:paraId="77F2D025"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1.009</w:t>
            </w:r>
          </w:p>
        </w:tc>
        <w:tc>
          <w:tcPr>
            <w:tcW w:w="569" w:type="pct"/>
          </w:tcPr>
          <w:p w14:paraId="39281B45"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1.00</w:t>
            </w:r>
          </w:p>
        </w:tc>
        <w:tc>
          <w:tcPr>
            <w:tcW w:w="1158" w:type="pct"/>
          </w:tcPr>
          <w:p w14:paraId="52AAFB69"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1.02</w:t>
            </w:r>
          </w:p>
        </w:tc>
        <w:tc>
          <w:tcPr>
            <w:tcW w:w="928" w:type="pct"/>
          </w:tcPr>
          <w:p w14:paraId="047BC0B7"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0.016</w:t>
            </w:r>
          </w:p>
        </w:tc>
      </w:tr>
      <w:tr w:rsidR="00873D00" w14:paraId="41031C82" w14:textId="77777777" w:rsidTr="00691523">
        <w:tc>
          <w:tcPr>
            <w:cnfStyle w:val="001000000000" w:firstRow="0" w:lastRow="0" w:firstColumn="1" w:lastColumn="0" w:oddVBand="0" w:evenVBand="0" w:oddHBand="0" w:evenHBand="0" w:firstRowFirstColumn="0" w:firstRowLastColumn="0" w:lastRowFirstColumn="0" w:lastRowLastColumn="0"/>
            <w:tcW w:w="425" w:type="pct"/>
            <w:vMerge w:val="restart"/>
          </w:tcPr>
          <w:p w14:paraId="11C6AEF8" w14:textId="77777777" w:rsidR="00873D00" w:rsidRDefault="00873D00" w:rsidP="00691523">
            <w:pPr>
              <w:pStyle w:val="MDPI42tablebody"/>
            </w:pPr>
            <w:r>
              <w:t>SGN</w:t>
            </w:r>
          </w:p>
        </w:tc>
        <w:tc>
          <w:tcPr>
            <w:tcW w:w="1105" w:type="pct"/>
          </w:tcPr>
          <w:p w14:paraId="0E3318F8"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Mean Activity</w:t>
            </w:r>
            <w:r w:rsidRPr="006D0E11">
              <w:rPr>
                <w:b/>
                <w:bCs/>
                <w:vertAlign w:val="superscript"/>
              </w:rPr>
              <w:t xml:space="preserve">A </w:t>
            </w:r>
            <w:r w:rsidRPr="006D0E11">
              <w:rPr>
                <w:b/>
                <w:bCs/>
              </w:rPr>
              <w:t>(%)</w:t>
            </w:r>
          </w:p>
        </w:tc>
        <w:tc>
          <w:tcPr>
            <w:tcW w:w="815" w:type="pct"/>
          </w:tcPr>
          <w:p w14:paraId="59519066"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1.049</w:t>
            </w:r>
          </w:p>
        </w:tc>
        <w:tc>
          <w:tcPr>
            <w:tcW w:w="569" w:type="pct"/>
          </w:tcPr>
          <w:p w14:paraId="291D7CA3"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0.76</w:t>
            </w:r>
          </w:p>
        </w:tc>
        <w:tc>
          <w:tcPr>
            <w:tcW w:w="1158" w:type="pct"/>
          </w:tcPr>
          <w:p w14:paraId="6B433C0C"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1.44</w:t>
            </w:r>
          </w:p>
        </w:tc>
        <w:tc>
          <w:tcPr>
            <w:tcW w:w="928" w:type="pct"/>
          </w:tcPr>
          <w:p w14:paraId="0D639977"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0.770</w:t>
            </w:r>
          </w:p>
        </w:tc>
      </w:tr>
      <w:tr w:rsidR="00873D00" w14:paraId="4BE1A98F"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pct"/>
            <w:vMerge/>
          </w:tcPr>
          <w:p w14:paraId="2F697C7F" w14:textId="77777777" w:rsidR="00873D00" w:rsidRDefault="00873D00" w:rsidP="00691523">
            <w:pPr>
              <w:pStyle w:val="MDPI42tablebody"/>
            </w:pPr>
          </w:p>
        </w:tc>
        <w:tc>
          <w:tcPr>
            <w:tcW w:w="1105" w:type="pct"/>
          </w:tcPr>
          <w:p w14:paraId="7CD9E2BC"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Mean Weight (g)</w:t>
            </w:r>
          </w:p>
        </w:tc>
        <w:tc>
          <w:tcPr>
            <w:tcW w:w="815" w:type="pct"/>
          </w:tcPr>
          <w:p w14:paraId="4DDC34E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1.005</w:t>
            </w:r>
          </w:p>
        </w:tc>
        <w:tc>
          <w:tcPr>
            <w:tcW w:w="569" w:type="pct"/>
          </w:tcPr>
          <w:p w14:paraId="13E5EC9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0.99</w:t>
            </w:r>
          </w:p>
        </w:tc>
        <w:tc>
          <w:tcPr>
            <w:tcW w:w="1158" w:type="pct"/>
          </w:tcPr>
          <w:p w14:paraId="76B1331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1.01</w:t>
            </w:r>
          </w:p>
        </w:tc>
        <w:tc>
          <w:tcPr>
            <w:tcW w:w="928" w:type="pct"/>
          </w:tcPr>
          <w:p w14:paraId="0700FC74"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0.051</w:t>
            </w:r>
          </w:p>
        </w:tc>
      </w:tr>
      <w:tr w:rsidR="00873D00" w14:paraId="65CFCB37" w14:textId="77777777" w:rsidTr="00691523">
        <w:tc>
          <w:tcPr>
            <w:cnfStyle w:val="001000000000" w:firstRow="0" w:lastRow="0" w:firstColumn="1" w:lastColumn="0" w:oddVBand="0" w:evenVBand="0" w:oddHBand="0" w:evenHBand="0" w:firstRowFirstColumn="0" w:firstRowLastColumn="0" w:lastRowFirstColumn="0" w:lastRowLastColumn="0"/>
            <w:tcW w:w="425" w:type="pct"/>
            <w:vMerge w:val="restart"/>
          </w:tcPr>
          <w:p w14:paraId="2B32AE5D" w14:textId="77777777" w:rsidR="00873D00" w:rsidRDefault="00873D00" w:rsidP="00691523">
            <w:pPr>
              <w:pStyle w:val="MDPI42tablebody"/>
            </w:pPr>
            <w:r>
              <w:t>CNV</w:t>
            </w:r>
          </w:p>
        </w:tc>
        <w:tc>
          <w:tcPr>
            <w:tcW w:w="1105" w:type="pct"/>
          </w:tcPr>
          <w:p w14:paraId="5257F057" w14:textId="77777777" w:rsidR="00873D00" w:rsidRPr="006D0E11" w:rsidRDefault="00873D00" w:rsidP="00691523">
            <w:pPr>
              <w:pStyle w:val="MDPI42tablebody"/>
              <w:cnfStyle w:val="000000000000" w:firstRow="0" w:lastRow="0" w:firstColumn="0" w:lastColumn="0" w:oddVBand="0" w:evenVBand="0" w:oddHBand="0" w:evenHBand="0" w:firstRowFirstColumn="0" w:firstRowLastColumn="0" w:lastRowFirstColumn="0" w:lastRowLastColumn="0"/>
              <w:rPr>
                <w:b/>
                <w:bCs/>
              </w:rPr>
            </w:pPr>
            <w:r w:rsidRPr="006D0E11">
              <w:rPr>
                <w:b/>
                <w:bCs/>
              </w:rPr>
              <w:t>Mean Activity</w:t>
            </w:r>
            <w:r w:rsidRPr="006D0E11">
              <w:rPr>
                <w:b/>
                <w:bCs/>
                <w:vertAlign w:val="superscript"/>
              </w:rPr>
              <w:t xml:space="preserve">A </w:t>
            </w:r>
            <w:r w:rsidRPr="006D0E11">
              <w:rPr>
                <w:b/>
                <w:bCs/>
              </w:rPr>
              <w:t>(%)</w:t>
            </w:r>
          </w:p>
        </w:tc>
        <w:tc>
          <w:tcPr>
            <w:tcW w:w="815" w:type="pct"/>
          </w:tcPr>
          <w:p w14:paraId="12AC092F"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1.110</w:t>
            </w:r>
          </w:p>
        </w:tc>
        <w:tc>
          <w:tcPr>
            <w:tcW w:w="569" w:type="pct"/>
          </w:tcPr>
          <w:p w14:paraId="6CE8FFCD"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0.66</w:t>
            </w:r>
          </w:p>
        </w:tc>
        <w:tc>
          <w:tcPr>
            <w:tcW w:w="1158" w:type="pct"/>
          </w:tcPr>
          <w:p w14:paraId="41AA505C"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1.85</w:t>
            </w:r>
          </w:p>
        </w:tc>
        <w:tc>
          <w:tcPr>
            <w:tcW w:w="928" w:type="pct"/>
          </w:tcPr>
          <w:p w14:paraId="3DD9C10C" w14:textId="77777777" w:rsidR="00873D00" w:rsidRDefault="00873D00" w:rsidP="00691523">
            <w:pPr>
              <w:pStyle w:val="MDPI42tablebody"/>
              <w:cnfStyle w:val="000000000000" w:firstRow="0" w:lastRow="0" w:firstColumn="0" w:lastColumn="0" w:oddVBand="0" w:evenVBand="0" w:oddHBand="0" w:evenHBand="0" w:firstRowFirstColumn="0" w:firstRowLastColumn="0" w:lastRowFirstColumn="0" w:lastRowLastColumn="0"/>
            </w:pPr>
            <w:r>
              <w:t>0.689</w:t>
            </w:r>
          </w:p>
        </w:tc>
      </w:tr>
      <w:tr w:rsidR="00873D00" w14:paraId="7545345C" w14:textId="77777777" w:rsidTr="0069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pct"/>
            <w:vMerge/>
          </w:tcPr>
          <w:p w14:paraId="6FB3DF5C" w14:textId="77777777" w:rsidR="00873D00" w:rsidRDefault="00873D00" w:rsidP="00691523">
            <w:pPr>
              <w:pStyle w:val="MDPI42tablebody"/>
            </w:pPr>
          </w:p>
        </w:tc>
        <w:tc>
          <w:tcPr>
            <w:tcW w:w="1105" w:type="pct"/>
          </w:tcPr>
          <w:p w14:paraId="628CB937" w14:textId="77777777" w:rsidR="00873D00" w:rsidRPr="006D0E11" w:rsidRDefault="00873D00" w:rsidP="00691523">
            <w:pPr>
              <w:pStyle w:val="MDPI42tablebody"/>
              <w:cnfStyle w:val="000000100000" w:firstRow="0" w:lastRow="0" w:firstColumn="0" w:lastColumn="0" w:oddVBand="0" w:evenVBand="0" w:oddHBand="1" w:evenHBand="0" w:firstRowFirstColumn="0" w:firstRowLastColumn="0" w:lastRowFirstColumn="0" w:lastRowLastColumn="0"/>
              <w:rPr>
                <w:b/>
                <w:bCs/>
              </w:rPr>
            </w:pPr>
            <w:r w:rsidRPr="006D0E11">
              <w:rPr>
                <w:b/>
                <w:bCs/>
              </w:rPr>
              <w:t>Mean Weight (g)</w:t>
            </w:r>
          </w:p>
        </w:tc>
        <w:tc>
          <w:tcPr>
            <w:tcW w:w="815" w:type="pct"/>
          </w:tcPr>
          <w:p w14:paraId="4BAA694B"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1.012</w:t>
            </w:r>
          </w:p>
        </w:tc>
        <w:tc>
          <w:tcPr>
            <w:tcW w:w="569" w:type="pct"/>
          </w:tcPr>
          <w:p w14:paraId="639634D1"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1.00</w:t>
            </w:r>
          </w:p>
        </w:tc>
        <w:tc>
          <w:tcPr>
            <w:tcW w:w="1158" w:type="pct"/>
          </w:tcPr>
          <w:p w14:paraId="14751636"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1.02</w:t>
            </w:r>
          </w:p>
        </w:tc>
        <w:tc>
          <w:tcPr>
            <w:tcW w:w="928" w:type="pct"/>
          </w:tcPr>
          <w:p w14:paraId="6AE1D8C0" w14:textId="77777777" w:rsidR="00873D00" w:rsidRDefault="00873D00" w:rsidP="00691523">
            <w:pPr>
              <w:pStyle w:val="MDPI42tablebody"/>
              <w:cnfStyle w:val="000000100000" w:firstRow="0" w:lastRow="0" w:firstColumn="0" w:lastColumn="0" w:oddVBand="0" w:evenVBand="0" w:oddHBand="1" w:evenHBand="0" w:firstRowFirstColumn="0" w:firstRowLastColumn="0" w:lastRowFirstColumn="0" w:lastRowLastColumn="0"/>
            </w:pPr>
            <w:r>
              <w:t>0.026</w:t>
            </w:r>
          </w:p>
        </w:tc>
      </w:tr>
      <w:tr w:rsidR="00873D00" w14:paraId="61C94364" w14:textId="77777777" w:rsidTr="00691523">
        <w:tc>
          <w:tcPr>
            <w:cnfStyle w:val="001000000000" w:firstRow="0" w:lastRow="0" w:firstColumn="1" w:lastColumn="0" w:oddVBand="0" w:evenVBand="0" w:oddHBand="0" w:evenHBand="0" w:firstRowFirstColumn="0" w:firstRowLastColumn="0" w:lastRowFirstColumn="0" w:lastRowLastColumn="0"/>
            <w:tcW w:w="5000" w:type="pct"/>
            <w:gridSpan w:val="6"/>
          </w:tcPr>
          <w:p w14:paraId="7AF69BF0" w14:textId="77777777" w:rsidR="00873D00" w:rsidRPr="006D0E11" w:rsidRDefault="00873D00" w:rsidP="00691523">
            <w:pPr>
              <w:pStyle w:val="MDPI42tablebody"/>
              <w:rPr>
                <w:b w:val="0"/>
                <w:bCs w:val="0"/>
              </w:rPr>
            </w:pPr>
            <w:r w:rsidRPr="006D0E11">
              <w:rPr>
                <w:b w:val="0"/>
                <w:bCs w:val="0"/>
              </w:rPr>
              <w:t xml:space="preserve">OR:  Odds ratio &gt;1 indicated a positive effect and odds ratio &lt;1 indicated a negative effect of weight on </w:t>
            </w:r>
            <w:proofErr w:type="spellStart"/>
            <w:r w:rsidRPr="006D0E11">
              <w:rPr>
                <w:b w:val="0"/>
                <w:bCs w:val="0"/>
              </w:rPr>
              <w:t>behaviour</w:t>
            </w:r>
            <w:proofErr w:type="spellEnd"/>
            <w:r w:rsidRPr="006D0E11">
              <w:rPr>
                <w:b w:val="0"/>
                <w:bCs w:val="0"/>
              </w:rPr>
              <w:t>;</w:t>
            </w:r>
            <w:r>
              <w:rPr>
                <w:b w:val="0"/>
                <w:bCs w:val="0"/>
              </w:rPr>
              <w:t xml:space="preserve"> </w:t>
            </w:r>
            <w:r w:rsidRPr="006D0E11">
              <w:rPr>
                <w:b w:val="0"/>
                <w:bCs w:val="0"/>
              </w:rPr>
              <w:t>CI: Confidence Interval; p: p value</w:t>
            </w:r>
          </w:p>
        </w:tc>
      </w:tr>
    </w:tbl>
    <w:p w14:paraId="012B4141" w14:textId="77777777" w:rsidR="00873D00" w:rsidRDefault="00873D00" w:rsidP="00873D00">
      <w:pPr>
        <w:widowControl w:val="0"/>
        <w:autoSpaceDE w:val="0"/>
        <w:autoSpaceDN w:val="0"/>
        <w:adjustRightInd w:val="0"/>
        <w:spacing w:line="240" w:lineRule="auto"/>
        <w:ind w:left="640" w:hanging="640"/>
      </w:pPr>
    </w:p>
    <w:p w14:paraId="14605F0B" w14:textId="77777777" w:rsidR="00102CF0" w:rsidRDefault="00102CF0"/>
    <w:sectPr w:rsidR="00102CF0" w:rsidSect="00873D00">
      <w:headerReference w:type="even" r:id="rId7"/>
      <w:headerReference w:type="default" r:id="rId8"/>
      <w:headerReference w:type="first" r:id="rId9"/>
      <w:footerReference w:type="first" r:id="rId10"/>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FF46" w14:textId="77777777" w:rsidR="00C864B5" w:rsidRDefault="00C864B5">
      <w:pPr>
        <w:spacing w:line="240" w:lineRule="auto"/>
      </w:pPr>
      <w:r>
        <w:separator/>
      </w:r>
    </w:p>
  </w:endnote>
  <w:endnote w:type="continuationSeparator" w:id="0">
    <w:p w14:paraId="06A4F67E" w14:textId="77777777" w:rsidR="00C864B5" w:rsidRDefault="00C8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CF1F" w14:textId="77777777" w:rsidR="002148C7" w:rsidRDefault="006C01B3" w:rsidP="0000273F">
    <w:pPr>
      <w:pStyle w:val="MDPIfooterfirstpage"/>
      <w:pBdr>
        <w:top w:val="single" w:sz="4" w:space="0" w:color="000000"/>
      </w:pBdr>
      <w:adjustRightInd w:val="0"/>
      <w:snapToGrid w:val="0"/>
      <w:spacing w:before="480" w:line="100" w:lineRule="exact"/>
      <w:rPr>
        <w:i/>
      </w:rPr>
    </w:pPr>
    <w:bookmarkStart w:id="5" w:name="_Hlk64290286"/>
    <w:bookmarkStart w:id="6" w:name="_Hlk64290287"/>
    <w:bookmarkStart w:id="7" w:name="_Hlk64295965"/>
    <w:bookmarkStart w:id="8" w:name="_Hlk64295966"/>
  </w:p>
  <w:p w14:paraId="6A639626" w14:textId="77777777" w:rsidR="002148C7" w:rsidRPr="008B308E" w:rsidRDefault="006C01B3" w:rsidP="00313025">
    <w:pPr>
      <w:pStyle w:val="MDPIfooterfirstpage"/>
      <w:tabs>
        <w:tab w:val="clear" w:pos="8845"/>
        <w:tab w:val="right" w:pos="10466"/>
      </w:tabs>
      <w:spacing w:line="240" w:lineRule="auto"/>
      <w:jc w:val="both"/>
      <w:rPr>
        <w:lang w:val="fr-CH"/>
      </w:rPr>
    </w:pPr>
    <w:r>
      <w:rPr>
        <w:i/>
      </w:rPr>
      <w:t>Animals</w:t>
    </w:r>
    <w:r>
      <w:t xml:space="preserve"> </w:t>
    </w:r>
    <w:r w:rsidRPr="008D4759">
      <w:rPr>
        <w:b/>
      </w:rPr>
      <w:t>20</w:t>
    </w:r>
    <w:r>
      <w:rPr>
        <w:b/>
      </w:rPr>
      <w:t>21</w:t>
    </w:r>
    <w:r w:rsidRPr="008D4759">
      <w:t xml:space="preserve">, </w:t>
    </w:r>
    <w:r>
      <w:rPr>
        <w:i/>
      </w:rPr>
      <w:t>11</w:t>
    </w:r>
    <w:r w:rsidRPr="008D4759">
      <w:t xml:space="preserve">, </w:t>
    </w:r>
    <w:r>
      <w:t xml:space="preserve">x. </w:t>
    </w:r>
    <w:r>
      <w:t>https://doi.org/10.3390/xxxxx</w:t>
    </w:r>
    <w:r w:rsidRPr="008B308E">
      <w:rPr>
        <w:lang w:val="fr-CH"/>
      </w:rPr>
      <w:tab/>
      <w:t>www.mdpi.com/journal/</w:t>
    </w:r>
    <w:r w:rsidRPr="006D3519">
      <w:t>animals</w:t>
    </w:r>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612B" w14:textId="77777777" w:rsidR="00C864B5" w:rsidRDefault="00C864B5">
      <w:pPr>
        <w:spacing w:line="240" w:lineRule="auto"/>
      </w:pPr>
      <w:r>
        <w:separator/>
      </w:r>
    </w:p>
  </w:footnote>
  <w:footnote w:type="continuationSeparator" w:id="0">
    <w:p w14:paraId="76D1F705" w14:textId="77777777" w:rsidR="00C864B5" w:rsidRDefault="00C86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F9A1" w14:textId="77777777" w:rsidR="002148C7" w:rsidRDefault="006C01B3" w:rsidP="00A10BF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B765" w14:textId="77777777" w:rsidR="002148C7" w:rsidRDefault="006C01B3" w:rsidP="00313025">
    <w:pPr>
      <w:tabs>
        <w:tab w:val="right" w:pos="10466"/>
      </w:tabs>
      <w:adjustRightInd w:val="0"/>
      <w:snapToGrid w:val="0"/>
      <w:spacing w:line="240" w:lineRule="auto"/>
      <w:rPr>
        <w:sz w:val="16"/>
      </w:rPr>
    </w:pPr>
    <w:r>
      <w:rPr>
        <w:i/>
        <w:sz w:val="16"/>
      </w:rPr>
      <w:t xml:space="preserve">Animals </w:t>
    </w:r>
    <w:r w:rsidRPr="008D4759">
      <w:rPr>
        <w:b/>
        <w:sz w:val="16"/>
      </w:rPr>
      <w:t>20</w:t>
    </w:r>
    <w:r>
      <w:rPr>
        <w:b/>
        <w:sz w:val="16"/>
      </w:rPr>
      <w:t>21</w:t>
    </w:r>
    <w:r w:rsidRPr="008D4759">
      <w:rPr>
        <w:sz w:val="16"/>
      </w:rPr>
      <w:t xml:space="preserve">, </w:t>
    </w:r>
    <w:r>
      <w:rPr>
        <w:i/>
        <w:sz w:val="16"/>
      </w:rPr>
      <w:t>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15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18</w:t>
    </w:r>
    <w:r>
      <w:rPr>
        <w:sz w:val="16"/>
      </w:rPr>
      <w:fldChar w:fldCharType="end"/>
    </w:r>
  </w:p>
  <w:p w14:paraId="28BF7EA6" w14:textId="77777777" w:rsidR="002148C7" w:rsidRPr="00FA19F5" w:rsidRDefault="006C01B3" w:rsidP="0000273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2148C7" w:rsidRPr="00313025" w14:paraId="56CB31E4" w14:textId="77777777" w:rsidTr="00313025">
      <w:trPr>
        <w:trHeight w:val="686"/>
      </w:trPr>
      <w:tc>
        <w:tcPr>
          <w:tcW w:w="3679" w:type="dxa"/>
          <w:shd w:val="clear" w:color="auto" w:fill="auto"/>
          <w:vAlign w:val="center"/>
        </w:tcPr>
        <w:p w14:paraId="72021A44" w14:textId="77777777" w:rsidR="002148C7" w:rsidRPr="009F687E" w:rsidRDefault="006C01B3" w:rsidP="00313025">
          <w:pPr>
            <w:pStyle w:val="Header"/>
            <w:pBdr>
              <w:bottom w:val="none" w:sz="0" w:space="0" w:color="auto"/>
            </w:pBdr>
            <w:jc w:val="left"/>
            <w:rPr>
              <w:rFonts w:eastAsia="DengXian"/>
              <w:b/>
              <w:bCs/>
            </w:rPr>
          </w:pPr>
          <w:bookmarkStart w:id="1" w:name="_Hlk64290273"/>
          <w:bookmarkStart w:id="2" w:name="_Hlk64290274"/>
          <w:bookmarkStart w:id="3" w:name="_Hlk64295294"/>
          <w:bookmarkStart w:id="4" w:name="_Hlk64295295"/>
          <w:r w:rsidRPr="009F687E">
            <w:rPr>
              <w:rFonts w:eastAsia="DengXian"/>
              <w:b/>
              <w:bCs/>
              <w:i/>
              <w:lang w:val="en-GB" w:eastAsia="en-GB"/>
            </w:rPr>
            <w:drawing>
              <wp:inline distT="0" distB="0" distL="0" distR="0" wp14:anchorId="2F664C12" wp14:editId="02812A7B">
                <wp:extent cx="1631950" cy="431800"/>
                <wp:effectExtent l="0" t="0" r="0" b="0"/>
                <wp:docPr id="5" name="Picture 3" descr="C:\Users\home\Desktop\logos\anima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animal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tc>
      <w:tc>
        <w:tcPr>
          <w:tcW w:w="4535" w:type="dxa"/>
          <w:shd w:val="clear" w:color="auto" w:fill="auto"/>
          <w:vAlign w:val="center"/>
        </w:tcPr>
        <w:p w14:paraId="55B69485" w14:textId="77777777" w:rsidR="002148C7" w:rsidRPr="009F687E" w:rsidRDefault="006C01B3" w:rsidP="00313025">
          <w:pPr>
            <w:pStyle w:val="Header"/>
            <w:pBdr>
              <w:bottom w:val="none" w:sz="0" w:space="0" w:color="auto"/>
            </w:pBdr>
            <w:rPr>
              <w:rFonts w:eastAsia="DengXian"/>
              <w:b/>
              <w:bCs/>
            </w:rPr>
          </w:pPr>
        </w:p>
      </w:tc>
      <w:tc>
        <w:tcPr>
          <w:tcW w:w="2273" w:type="dxa"/>
          <w:shd w:val="clear" w:color="auto" w:fill="auto"/>
          <w:vAlign w:val="center"/>
        </w:tcPr>
        <w:p w14:paraId="586C88DB" w14:textId="77777777" w:rsidR="002148C7" w:rsidRPr="009F687E" w:rsidRDefault="006C01B3" w:rsidP="00313025">
          <w:pPr>
            <w:pStyle w:val="Header"/>
            <w:pBdr>
              <w:bottom w:val="none" w:sz="0" w:space="0" w:color="auto"/>
            </w:pBdr>
            <w:jc w:val="right"/>
            <w:rPr>
              <w:rFonts w:eastAsia="DengXian"/>
              <w:b/>
              <w:bCs/>
            </w:rPr>
          </w:pPr>
          <w:r w:rsidRPr="009F687E">
            <w:rPr>
              <w:rFonts w:eastAsia="DengXian"/>
              <w:b/>
              <w:bCs/>
              <w:lang w:val="en-GB" w:eastAsia="en-GB"/>
            </w:rPr>
            <w:drawing>
              <wp:inline distT="0" distB="0" distL="0" distR="0" wp14:anchorId="30475F4A" wp14:editId="3D1F72FA">
                <wp:extent cx="539750" cy="35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c>
    </w:tr>
    <w:bookmarkEnd w:id="1"/>
    <w:bookmarkEnd w:id="2"/>
    <w:bookmarkEnd w:id="3"/>
    <w:bookmarkEnd w:id="4"/>
  </w:tbl>
  <w:p w14:paraId="4C45ED17" w14:textId="77777777" w:rsidR="002148C7" w:rsidRPr="00474BBB" w:rsidRDefault="006C01B3" w:rsidP="0000273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640"/>
    <w:multiLevelType w:val="multilevel"/>
    <w:tmpl w:val="C5C46E9E"/>
    <w:lvl w:ilvl="0">
      <w:start w:val="1"/>
      <w:numFmt w:val="decimal"/>
      <w:suff w:val="space"/>
      <w:lvlText w:val="Chapter %1: "/>
      <w:lvlJc w:val="left"/>
      <w:pPr>
        <w:ind w:left="284" w:firstLine="0"/>
      </w:pPr>
      <w:rPr>
        <w:rFonts w:hint="default"/>
      </w:rPr>
    </w:lvl>
    <w:lvl w:ilvl="1">
      <w:start w:val="1"/>
      <w:numFmt w:val="decimal"/>
      <w:suff w:val="nothing"/>
      <w:lvlText w:val="%1.%2 "/>
      <w:lvlJc w:val="left"/>
      <w:pPr>
        <w:ind w:left="284" w:firstLine="0"/>
      </w:pPr>
      <w:rPr>
        <w:rFonts w:hint="default"/>
      </w:rPr>
    </w:lvl>
    <w:lvl w:ilvl="2">
      <w:start w:val="1"/>
      <w:numFmt w:val="decimal"/>
      <w:suff w:val="nothing"/>
      <w:lvlText w:val="%1.%2.%3 "/>
      <w:lvlJc w:val="left"/>
      <w:pPr>
        <w:ind w:left="284" w:firstLine="0"/>
      </w:pPr>
      <w:rPr>
        <w:rFonts w:hint="default"/>
      </w:rPr>
    </w:lvl>
    <w:lvl w:ilvl="3">
      <w:start w:val="1"/>
      <w:numFmt w:val="decimal"/>
      <w:suff w:val="nothing"/>
      <w:lvlText w:val="%1.%2.%3.%4 "/>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15:restartNumberingAfterBreak="0">
    <w:nsid w:val="62134766"/>
    <w:multiLevelType w:val="multilevel"/>
    <w:tmpl w:val="8F8A42E8"/>
    <w:lvl w:ilvl="0">
      <w:start w:val="1"/>
      <w:numFmt w:val="decimal"/>
      <w:pStyle w:val="Heading1"/>
      <w:suff w:val="space"/>
      <w:lvlText w:val="Chapter %1: "/>
      <w:lvlJc w:val="left"/>
      <w:pPr>
        <w:ind w:left="284" w:firstLine="0"/>
      </w:pPr>
      <w:rPr>
        <w:rFonts w:hint="default"/>
      </w:rPr>
    </w:lvl>
    <w:lvl w:ilvl="1">
      <w:start w:val="1"/>
      <w:numFmt w:val="decimal"/>
      <w:pStyle w:val="Heading2"/>
      <w:suff w:val="nothing"/>
      <w:lvlText w:val="%1.%2 "/>
      <w:lvlJc w:val="left"/>
      <w:pPr>
        <w:ind w:left="284" w:firstLine="0"/>
      </w:pPr>
      <w:rPr>
        <w:rFonts w:hint="default"/>
      </w:rPr>
    </w:lvl>
    <w:lvl w:ilvl="2">
      <w:start w:val="1"/>
      <w:numFmt w:val="decimal"/>
      <w:pStyle w:val="Heading3"/>
      <w:suff w:val="nothing"/>
      <w:lvlText w:val="%1.%2.%3 "/>
      <w:lvlJc w:val="left"/>
      <w:pPr>
        <w:ind w:left="284" w:firstLine="0"/>
      </w:pPr>
      <w:rPr>
        <w:rFonts w:hint="default"/>
      </w:rPr>
    </w:lvl>
    <w:lvl w:ilvl="3">
      <w:start w:val="1"/>
      <w:numFmt w:val="decimal"/>
      <w:pStyle w:val="Heading4"/>
      <w:suff w:val="nothing"/>
      <w:lvlText w:val="%1.%2.%3.%4 "/>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00"/>
    <w:rsid w:val="000A114A"/>
    <w:rsid w:val="00102CF0"/>
    <w:rsid w:val="001163CA"/>
    <w:rsid w:val="00241B7E"/>
    <w:rsid w:val="004F0D36"/>
    <w:rsid w:val="006C01B3"/>
    <w:rsid w:val="006F1B49"/>
    <w:rsid w:val="00712CC9"/>
    <w:rsid w:val="00873D00"/>
    <w:rsid w:val="009D4900"/>
    <w:rsid w:val="00A66DAA"/>
    <w:rsid w:val="00BC21C6"/>
    <w:rsid w:val="00C86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4531"/>
  <w15:chartTrackingRefBased/>
  <w15:docId w15:val="{2F53B4D7-A3B6-6543-B35B-57821B15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D00"/>
    <w:pPr>
      <w:spacing w:line="260" w:lineRule="atLeast"/>
      <w:jc w:val="both"/>
    </w:pPr>
    <w:rPr>
      <w:rFonts w:ascii="Palatino Linotype" w:eastAsia="SimSun" w:hAnsi="Palatino Linotype" w:cs="Times New Roman"/>
      <w:noProof/>
      <w:color w:val="000000"/>
      <w:sz w:val="20"/>
      <w:szCs w:val="20"/>
      <w:lang w:val="en-US" w:eastAsia="zh-CN"/>
    </w:rPr>
  </w:style>
  <w:style w:type="paragraph" w:styleId="Heading1">
    <w:name w:val="heading 1"/>
    <w:basedOn w:val="Normal"/>
    <w:next w:val="Normal"/>
    <w:link w:val="Heading1Char"/>
    <w:autoRedefine/>
    <w:uiPriority w:val="9"/>
    <w:qFormat/>
    <w:rsid w:val="00A66DAA"/>
    <w:pPr>
      <w:keepNext/>
      <w:keepLines/>
      <w:numPr>
        <w:numId w:val="6"/>
      </w:numPr>
      <w:spacing w:before="240" w:line="360" w:lineRule="auto"/>
      <w:outlineLvl w:val="0"/>
    </w:pPr>
    <w:rPr>
      <w:rFonts w:ascii="Times New Roman" w:eastAsiaTheme="majorEastAsia" w:hAnsi="Times New Roman" w:cs="Times New Roman (Headings CS)"/>
      <w:b/>
      <w:smallCaps/>
      <w:noProof w:val="0"/>
      <w:color w:val="000000" w:themeColor="text1"/>
      <w:sz w:val="36"/>
      <w:szCs w:val="32"/>
      <w:lang w:val="en-GB" w:eastAsia="en-US"/>
    </w:rPr>
  </w:style>
  <w:style w:type="paragraph" w:styleId="Heading2">
    <w:name w:val="heading 2"/>
    <w:basedOn w:val="Heading1"/>
    <w:next w:val="Normal"/>
    <w:link w:val="Heading2Char"/>
    <w:autoRedefine/>
    <w:uiPriority w:val="9"/>
    <w:qFormat/>
    <w:rsid w:val="00A66DAA"/>
    <w:pPr>
      <w:keepLines w:val="0"/>
      <w:numPr>
        <w:ilvl w:val="1"/>
      </w:numPr>
      <w:spacing w:before="360" w:after="120"/>
      <w:outlineLvl w:val="1"/>
    </w:pPr>
    <w:rPr>
      <w:rFonts w:eastAsia="Times New Roman" w:cs="Arial"/>
      <w:iCs/>
      <w:color w:val="auto"/>
      <w:kern w:val="32"/>
      <w:sz w:val="32"/>
      <w:szCs w:val="28"/>
      <w:lang w:eastAsia="en-GB"/>
    </w:rPr>
  </w:style>
  <w:style w:type="paragraph" w:styleId="Heading3">
    <w:name w:val="heading 3"/>
    <w:basedOn w:val="Normal"/>
    <w:next w:val="Normal"/>
    <w:link w:val="Heading3Char"/>
    <w:autoRedefine/>
    <w:uiPriority w:val="9"/>
    <w:unhideWhenUsed/>
    <w:qFormat/>
    <w:rsid w:val="00A66DAA"/>
    <w:pPr>
      <w:keepNext/>
      <w:keepLines/>
      <w:numPr>
        <w:ilvl w:val="2"/>
        <w:numId w:val="6"/>
      </w:numPr>
      <w:spacing w:before="40" w:line="360" w:lineRule="auto"/>
      <w:outlineLvl w:val="2"/>
    </w:pPr>
    <w:rPr>
      <w:rFonts w:ascii="Times New Roman" w:eastAsiaTheme="majorEastAsia" w:hAnsi="Times New Roman" w:cstheme="majorBidi"/>
      <w:noProof w:val="0"/>
      <w:color w:val="000000" w:themeColor="text1"/>
      <w:sz w:val="28"/>
      <w:szCs w:val="24"/>
      <w:lang w:val="en-GB" w:eastAsia="en-GB"/>
    </w:rPr>
  </w:style>
  <w:style w:type="paragraph" w:styleId="Heading4">
    <w:name w:val="heading 4"/>
    <w:basedOn w:val="Normal"/>
    <w:next w:val="Normal"/>
    <w:link w:val="Heading4Char"/>
    <w:autoRedefine/>
    <w:uiPriority w:val="9"/>
    <w:unhideWhenUsed/>
    <w:qFormat/>
    <w:rsid w:val="00A66DAA"/>
    <w:pPr>
      <w:keepNext/>
      <w:keepLines/>
      <w:numPr>
        <w:ilvl w:val="3"/>
        <w:numId w:val="6"/>
      </w:numPr>
      <w:spacing w:before="40" w:line="360" w:lineRule="auto"/>
      <w:outlineLvl w:val="3"/>
    </w:pPr>
    <w:rPr>
      <w:rFonts w:ascii="Times New Roman" w:eastAsiaTheme="majorEastAsia" w:hAnsi="Times New Roman" w:cstheme="majorBidi"/>
      <w:i/>
      <w:iCs/>
      <w:noProof w:val="0"/>
      <w:color w:val="000000" w:themeColor="text1"/>
      <w:sz w:val="28"/>
      <w:szCs w:val="24"/>
      <w:lang w:val="en-GB" w:eastAsia="en-US"/>
    </w:rPr>
  </w:style>
  <w:style w:type="paragraph" w:styleId="Heading5">
    <w:name w:val="heading 5"/>
    <w:basedOn w:val="Normal"/>
    <w:next w:val="Normal"/>
    <w:link w:val="Heading5Char"/>
    <w:autoRedefine/>
    <w:uiPriority w:val="9"/>
    <w:unhideWhenUsed/>
    <w:qFormat/>
    <w:rsid w:val="00A66DAA"/>
    <w:pPr>
      <w:keepNext/>
      <w:keepLines/>
      <w:numPr>
        <w:ilvl w:val="4"/>
        <w:numId w:val="6"/>
      </w:numPr>
      <w:spacing w:before="40" w:line="360" w:lineRule="auto"/>
      <w:outlineLvl w:val="4"/>
    </w:pPr>
    <w:rPr>
      <w:rFonts w:ascii="Times New Roman" w:eastAsiaTheme="majorEastAsia" w:hAnsi="Times New Roman" w:cstheme="majorBidi"/>
      <w:b/>
      <w:i/>
      <w:noProof w:val="0"/>
      <w:color w:val="000000" w:themeColor="text1"/>
      <w:sz w:val="2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A66DAA"/>
    <w:pPr>
      <w:spacing w:after="200" w:line="360" w:lineRule="auto"/>
    </w:pPr>
    <w:rPr>
      <w:rFonts w:ascii="Times New Roman" w:eastAsia="Times New Roman" w:hAnsi="Times New Roman"/>
      <w:b/>
      <w:bCs/>
      <w:noProof w:val="0"/>
      <w:color w:val="auto"/>
      <w:sz w:val="24"/>
      <w:szCs w:val="18"/>
      <w:lang w:val="en-GB" w:eastAsia="en-GB"/>
    </w:rPr>
  </w:style>
  <w:style w:type="character" w:customStyle="1" w:styleId="Heading2Char">
    <w:name w:val="Heading 2 Char"/>
    <w:link w:val="Heading2"/>
    <w:uiPriority w:val="9"/>
    <w:rsid w:val="00A66DAA"/>
    <w:rPr>
      <w:rFonts w:ascii="Times New Roman" w:eastAsia="Times New Roman" w:hAnsi="Times New Roman" w:cs="Arial"/>
      <w:b/>
      <w:iCs/>
      <w:smallCaps/>
      <w:kern w:val="32"/>
      <w:sz w:val="32"/>
      <w:szCs w:val="28"/>
      <w:lang w:eastAsia="en-GB"/>
    </w:rPr>
  </w:style>
  <w:style w:type="character" w:customStyle="1" w:styleId="Heading1Char">
    <w:name w:val="Heading 1 Char"/>
    <w:basedOn w:val="DefaultParagraphFont"/>
    <w:link w:val="Heading1"/>
    <w:uiPriority w:val="9"/>
    <w:rsid w:val="00A66DAA"/>
    <w:rPr>
      <w:rFonts w:ascii="Times New Roman" w:eastAsiaTheme="majorEastAsia" w:hAnsi="Times New Roman" w:cs="Times New Roman (Headings CS)"/>
      <w:b/>
      <w:smallCaps/>
      <w:color w:val="000000" w:themeColor="text1"/>
      <w:sz w:val="36"/>
      <w:szCs w:val="32"/>
    </w:rPr>
  </w:style>
  <w:style w:type="character" w:customStyle="1" w:styleId="Heading3Char">
    <w:name w:val="Heading 3 Char"/>
    <w:basedOn w:val="DefaultParagraphFont"/>
    <w:link w:val="Heading3"/>
    <w:uiPriority w:val="9"/>
    <w:rsid w:val="00A66DAA"/>
    <w:rPr>
      <w:rFonts w:ascii="Times New Roman" w:eastAsiaTheme="majorEastAsia" w:hAnsi="Times New Roman" w:cstheme="majorBidi"/>
      <w:color w:val="000000" w:themeColor="text1"/>
      <w:sz w:val="28"/>
      <w:lang w:eastAsia="en-GB"/>
    </w:rPr>
  </w:style>
  <w:style w:type="character" w:customStyle="1" w:styleId="Heading4Char">
    <w:name w:val="Heading 4 Char"/>
    <w:basedOn w:val="DefaultParagraphFont"/>
    <w:link w:val="Heading4"/>
    <w:uiPriority w:val="9"/>
    <w:rsid w:val="00A66DAA"/>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A66DAA"/>
    <w:rPr>
      <w:rFonts w:ascii="Times New Roman" w:eastAsiaTheme="majorEastAsia" w:hAnsi="Times New Roman" w:cstheme="majorBidi"/>
      <w:b/>
      <w:i/>
      <w:color w:val="000000" w:themeColor="text1"/>
      <w:sz w:val="28"/>
      <w:lang w:eastAsia="en-GB"/>
    </w:rPr>
  </w:style>
  <w:style w:type="paragraph" w:styleId="Header">
    <w:name w:val="header"/>
    <w:basedOn w:val="Normal"/>
    <w:link w:val="HeaderChar"/>
    <w:uiPriority w:val="99"/>
    <w:rsid w:val="00873D0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873D00"/>
    <w:rPr>
      <w:rFonts w:ascii="Palatino Linotype" w:eastAsia="SimSun" w:hAnsi="Palatino Linotype" w:cs="Times New Roman"/>
      <w:noProof/>
      <w:color w:val="000000"/>
      <w:sz w:val="20"/>
      <w:szCs w:val="18"/>
      <w:lang w:val="en-US" w:eastAsia="zh-CN"/>
    </w:rPr>
  </w:style>
  <w:style w:type="paragraph" w:customStyle="1" w:styleId="MDPI41tablecaption">
    <w:name w:val="MDPI_4.1_table_caption"/>
    <w:qFormat/>
    <w:rsid w:val="00873D00"/>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873D00"/>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footerfirstpage">
    <w:name w:val="MDPI_footer_firstpage"/>
    <w:qFormat/>
    <w:rsid w:val="00873D00"/>
    <w:pPr>
      <w:tabs>
        <w:tab w:val="right" w:pos="8845"/>
      </w:tabs>
      <w:spacing w:line="160" w:lineRule="exact"/>
    </w:pPr>
    <w:rPr>
      <w:rFonts w:ascii="Palatino Linotype" w:eastAsia="Times New Roman" w:hAnsi="Palatino Linotype" w:cs="Times New Roman"/>
      <w:color w:val="000000"/>
      <w:sz w:val="16"/>
      <w:szCs w:val="20"/>
      <w:lang w:val="en-US" w:eastAsia="de-DE"/>
    </w:rPr>
  </w:style>
  <w:style w:type="character" w:styleId="Strong">
    <w:name w:val="Strong"/>
    <w:uiPriority w:val="22"/>
    <w:qFormat/>
    <w:rsid w:val="00873D00"/>
    <w:rPr>
      <w:b/>
      <w:bCs/>
    </w:rPr>
  </w:style>
  <w:style w:type="table" w:styleId="PlainTable2">
    <w:name w:val="Plain Table 2"/>
    <w:basedOn w:val="TableNormal"/>
    <w:uiPriority w:val="42"/>
    <w:rsid w:val="00873D00"/>
    <w:rPr>
      <w:rFonts w:ascii="Calibri" w:eastAsia="SimSun" w:hAnsi="Calibri" w:cs="Times New Roman"/>
      <w:sz w:val="20"/>
      <w:szCs w:val="20"/>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873D00"/>
  </w:style>
  <w:style w:type="paragraph" w:styleId="Revision">
    <w:name w:val="Revision"/>
    <w:hidden/>
    <w:uiPriority w:val="99"/>
    <w:semiHidden/>
    <w:rsid w:val="001163CA"/>
    <w:rPr>
      <w:rFonts w:ascii="Palatino Linotype" w:eastAsia="SimSun" w:hAnsi="Palatino Linotype" w:cs="Times New Roman"/>
      <w:noProof/>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Justine</dc:creator>
  <cp:keywords/>
  <dc:description/>
  <cp:lastModifiedBy>Abeyesinghe, Siobhan</cp:lastModifiedBy>
  <cp:revision>2</cp:revision>
  <dcterms:created xsi:type="dcterms:W3CDTF">2023-04-24T11:04:00Z</dcterms:created>
  <dcterms:modified xsi:type="dcterms:W3CDTF">2023-04-24T11:04:00Z</dcterms:modified>
</cp:coreProperties>
</file>